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D2" w:rsidRDefault="00D97ED2" w:rsidP="00D97ED2">
      <w:pPr>
        <w:jc w:val="center"/>
        <w:rPr>
          <w:rFonts w:cstheme="minorHAnsi"/>
          <w:b/>
          <w:sz w:val="18"/>
        </w:rPr>
      </w:pPr>
      <w:r w:rsidRPr="00720044">
        <w:rPr>
          <w:rFonts w:cstheme="minorHAnsi"/>
          <w:b/>
          <w:noProof/>
          <w:sz w:val="18"/>
          <w:lang w:val="en-ZA" w:eastAsia="en-ZA"/>
        </w:rPr>
        <w:drawing>
          <wp:inline distT="0" distB="0" distL="0" distR="0" wp14:anchorId="6F46AF5F" wp14:editId="05C2BAE3">
            <wp:extent cx="1104900" cy="600075"/>
            <wp:effectExtent l="0" t="0" r="0" b="9525"/>
            <wp:docPr id="1" name="Picture 1" descr="C:\Users\siphesihle\Desktop\Uthukela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phesihle\Desktop\Uthukela_Co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p w:rsidR="00D97ED2" w:rsidRPr="00214FA9" w:rsidRDefault="00D97ED2" w:rsidP="00D97ED2">
      <w:pPr>
        <w:jc w:val="center"/>
        <w:rPr>
          <w:rFonts w:cstheme="minorHAnsi"/>
          <w:b/>
          <w:caps/>
          <w:sz w:val="2"/>
        </w:rPr>
      </w:pPr>
      <w:r>
        <w:rPr>
          <w:rFonts w:cstheme="minorHAnsi"/>
          <w:b/>
          <w:sz w:val="18"/>
        </w:rPr>
        <w:t>U</w:t>
      </w:r>
      <w:r>
        <w:rPr>
          <w:rFonts w:cstheme="minorHAnsi"/>
          <w:b/>
          <w:caps/>
          <w:sz w:val="18"/>
        </w:rPr>
        <w:t>Thukela</w:t>
      </w:r>
      <w:r w:rsidRPr="00214FA9">
        <w:rPr>
          <w:rFonts w:cstheme="minorHAnsi"/>
          <w:b/>
          <w:caps/>
          <w:sz w:val="18"/>
        </w:rPr>
        <w:t xml:space="preserve"> DISTRICT MUNICIPALITY</w:t>
      </w:r>
    </w:p>
    <w:p w:rsidR="00D97ED2" w:rsidRPr="00214FA9" w:rsidRDefault="00D97ED2" w:rsidP="00D97ED2">
      <w:pPr>
        <w:tabs>
          <w:tab w:val="center" w:pos="4819"/>
          <w:tab w:val="right" w:pos="9071"/>
        </w:tabs>
        <w:rPr>
          <w:rFonts w:cstheme="minorHAnsi"/>
          <w:b/>
          <w:bCs/>
          <w:sz w:val="16"/>
          <w:lang w:eastAsia="x-none"/>
        </w:rPr>
      </w:pPr>
      <w:bookmarkStart w:id="0" w:name="_GoBack"/>
      <w:r w:rsidRPr="00214FA9">
        <w:rPr>
          <w:b/>
          <w:sz w:val="18"/>
          <w:szCs w:val="22"/>
        </w:rPr>
        <w:t>INVI</w:t>
      </w:r>
      <w:r>
        <w:rPr>
          <w:b/>
          <w:sz w:val="18"/>
          <w:szCs w:val="22"/>
        </w:rPr>
        <w:t>TATION FOR THE PROVISION OF DEBT MANAGEMENT SERVICES FOR UTHUKELA</w:t>
      </w:r>
      <w:r w:rsidRPr="00214FA9">
        <w:rPr>
          <w:b/>
          <w:sz w:val="18"/>
          <w:szCs w:val="22"/>
        </w:rPr>
        <w:t xml:space="preserve"> DISTRICT MUNICIPALITY</w:t>
      </w:r>
    </w:p>
    <w:bookmarkEnd w:id="0"/>
    <w:p w:rsidR="00D97ED2" w:rsidRPr="00214FA9" w:rsidRDefault="00D97ED2" w:rsidP="00D97ED2">
      <w:pPr>
        <w:tabs>
          <w:tab w:val="center" w:pos="4819"/>
          <w:tab w:val="right" w:pos="9071"/>
        </w:tabs>
        <w:jc w:val="center"/>
        <w:rPr>
          <w:rFonts w:cstheme="minorHAnsi"/>
          <w:b/>
          <w:sz w:val="18"/>
          <w:lang w:eastAsia="x-none"/>
        </w:rPr>
      </w:pPr>
      <w:r w:rsidRPr="00214FA9">
        <w:rPr>
          <w:rFonts w:cstheme="minorHAnsi"/>
          <w:b/>
          <w:sz w:val="18"/>
          <w:lang w:eastAsia="x-none"/>
        </w:rPr>
        <w:t xml:space="preserve">TENDER NO. </w:t>
      </w:r>
      <w:r>
        <w:rPr>
          <w:rFonts w:cstheme="minorHAnsi"/>
          <w:b/>
          <w:sz w:val="18"/>
          <w:lang w:eastAsia="x-none"/>
        </w:rPr>
        <w:t>06/2017-PRS</w:t>
      </w:r>
    </w:p>
    <w:p w:rsidR="00D97ED2" w:rsidRPr="00163D6C" w:rsidRDefault="00D97ED2" w:rsidP="00D97ED2">
      <w:pPr>
        <w:spacing w:line="276" w:lineRule="auto"/>
        <w:jc w:val="both"/>
        <w:rPr>
          <w:rFonts w:cstheme="minorHAnsi"/>
          <w:sz w:val="18"/>
          <w:szCs w:val="18"/>
        </w:rPr>
      </w:pPr>
      <w:r>
        <w:rPr>
          <w:rFonts w:cstheme="minorHAnsi"/>
          <w:sz w:val="18"/>
          <w:szCs w:val="18"/>
        </w:rPr>
        <w:t>The uThukela</w:t>
      </w:r>
      <w:r w:rsidRPr="00163D6C">
        <w:rPr>
          <w:rFonts w:cstheme="minorHAnsi"/>
          <w:sz w:val="18"/>
          <w:szCs w:val="18"/>
        </w:rPr>
        <w:t xml:space="preserve"> District Municipality seeks pr</w:t>
      </w:r>
      <w:r>
        <w:rPr>
          <w:rFonts w:cstheme="minorHAnsi"/>
          <w:sz w:val="18"/>
          <w:szCs w:val="18"/>
        </w:rPr>
        <w:t>ofessional service providers to provide debt management services</w:t>
      </w:r>
    </w:p>
    <w:p w:rsidR="00D97ED2" w:rsidRPr="00163D6C" w:rsidRDefault="00D97ED2" w:rsidP="00D97ED2">
      <w:pPr>
        <w:spacing w:line="276" w:lineRule="auto"/>
        <w:jc w:val="both"/>
        <w:rPr>
          <w:rFonts w:cstheme="minorHAnsi"/>
          <w:sz w:val="18"/>
          <w:szCs w:val="18"/>
        </w:rPr>
      </w:pPr>
    </w:p>
    <w:p w:rsidR="00D97ED2" w:rsidRPr="00163D6C" w:rsidRDefault="00D97ED2" w:rsidP="00D97ED2">
      <w:pPr>
        <w:spacing w:line="276" w:lineRule="auto"/>
        <w:jc w:val="both"/>
        <w:rPr>
          <w:rFonts w:cstheme="minorHAnsi"/>
          <w:sz w:val="18"/>
          <w:szCs w:val="18"/>
        </w:rPr>
      </w:pPr>
      <w:r w:rsidRPr="00163D6C">
        <w:rPr>
          <w:rFonts w:cstheme="minorHAnsi"/>
          <w:sz w:val="18"/>
          <w:szCs w:val="18"/>
        </w:rPr>
        <w:t xml:space="preserve">Tender documents are available from the offices of </w:t>
      </w:r>
      <w:r>
        <w:rPr>
          <w:rFonts w:cstheme="minorHAnsi"/>
          <w:sz w:val="18"/>
          <w:szCs w:val="18"/>
        </w:rPr>
        <w:t>the Cashier at the uThukela</w:t>
      </w:r>
      <w:r w:rsidRPr="00163D6C">
        <w:rPr>
          <w:rFonts w:cstheme="minorHAnsi"/>
          <w:sz w:val="18"/>
          <w:szCs w:val="18"/>
        </w:rPr>
        <w:t xml:space="preserve"> District</w:t>
      </w:r>
      <w:r>
        <w:rPr>
          <w:rFonts w:cstheme="minorHAnsi"/>
          <w:sz w:val="18"/>
          <w:szCs w:val="18"/>
        </w:rPr>
        <w:t xml:space="preserve"> Municipality, 36 Lyell Street, Ladysmith</w:t>
      </w:r>
      <w:r w:rsidRPr="00163D6C">
        <w:rPr>
          <w:rFonts w:cstheme="minorHAnsi"/>
          <w:sz w:val="18"/>
          <w:szCs w:val="18"/>
        </w:rPr>
        <w:t xml:space="preserve"> at a non-refundable cost of </w:t>
      </w:r>
      <w:r>
        <w:rPr>
          <w:rFonts w:cstheme="minorHAnsi"/>
          <w:sz w:val="18"/>
          <w:szCs w:val="18"/>
        </w:rPr>
        <w:t>R800</w:t>
      </w:r>
      <w:r w:rsidRPr="00163D6C">
        <w:rPr>
          <w:rFonts w:cstheme="minorHAnsi"/>
          <w:sz w:val="18"/>
          <w:szCs w:val="18"/>
        </w:rPr>
        <w:t xml:space="preserve">. Any queries in respect of the documentation can be directed to </w:t>
      </w:r>
      <w:r>
        <w:rPr>
          <w:rFonts w:cstheme="minorHAnsi"/>
          <w:sz w:val="18"/>
          <w:szCs w:val="18"/>
        </w:rPr>
        <w:t>Mr Sibongumusa Mdlolo</w:t>
      </w:r>
      <w:r w:rsidRPr="00163D6C">
        <w:rPr>
          <w:rFonts w:cstheme="minorHAnsi"/>
          <w:sz w:val="18"/>
          <w:szCs w:val="18"/>
        </w:rPr>
        <w:t xml:space="preserve"> via email </w:t>
      </w:r>
      <w:r>
        <w:rPr>
          <w:rFonts w:cstheme="minorHAnsi"/>
          <w:sz w:val="18"/>
          <w:szCs w:val="18"/>
        </w:rPr>
        <w:t>sibongumusa@uthukeladm.co.za</w:t>
      </w:r>
    </w:p>
    <w:p w:rsidR="00D97ED2" w:rsidRDefault="00D97ED2" w:rsidP="00D97ED2">
      <w:pPr>
        <w:spacing w:line="276" w:lineRule="auto"/>
        <w:jc w:val="both"/>
        <w:rPr>
          <w:rFonts w:cstheme="minorHAnsi"/>
          <w:sz w:val="18"/>
          <w:szCs w:val="18"/>
        </w:rPr>
      </w:pPr>
    </w:p>
    <w:p w:rsidR="00D97ED2" w:rsidRPr="00163D6C" w:rsidRDefault="00D97ED2" w:rsidP="00D97ED2">
      <w:pPr>
        <w:spacing w:line="276" w:lineRule="auto"/>
        <w:jc w:val="both"/>
        <w:rPr>
          <w:rFonts w:cstheme="minorHAnsi"/>
          <w:sz w:val="18"/>
          <w:szCs w:val="18"/>
        </w:rPr>
      </w:pPr>
      <w:r w:rsidRPr="00163D6C">
        <w:rPr>
          <w:rFonts w:cstheme="minorHAnsi"/>
          <w:sz w:val="18"/>
          <w:szCs w:val="18"/>
        </w:rPr>
        <w:t xml:space="preserve">A Compulsory Briefing Session will be held </w:t>
      </w:r>
      <w:r w:rsidRPr="00B16211">
        <w:rPr>
          <w:rFonts w:cstheme="minorHAnsi"/>
          <w:sz w:val="18"/>
          <w:szCs w:val="18"/>
        </w:rPr>
        <w:t xml:space="preserve">on </w:t>
      </w:r>
      <w:r>
        <w:rPr>
          <w:rFonts w:cstheme="minorHAnsi"/>
          <w:sz w:val="18"/>
          <w:szCs w:val="18"/>
        </w:rPr>
        <w:t>Thursday, 17 August 2017 at 11h00, at the uThukela District Municipality ,Disaster Committee Room,36 Lyell Street, Ladysmith</w:t>
      </w:r>
      <w:r w:rsidRPr="00B16211">
        <w:rPr>
          <w:rFonts w:cstheme="minorHAnsi"/>
          <w:sz w:val="18"/>
          <w:szCs w:val="18"/>
        </w:rPr>
        <w:t>. Failure to purchase the tender document and/or non-attendance at the Compulsory Briefing Session will render any submission invalid.</w:t>
      </w:r>
      <w:r w:rsidRPr="00163D6C">
        <w:rPr>
          <w:rFonts w:cstheme="minorHAnsi"/>
          <w:sz w:val="18"/>
          <w:szCs w:val="18"/>
        </w:rPr>
        <w:t xml:space="preserve"> </w:t>
      </w:r>
    </w:p>
    <w:p w:rsidR="00D97ED2" w:rsidRPr="00B16211" w:rsidRDefault="00D97ED2" w:rsidP="00D97ED2">
      <w:pPr>
        <w:spacing w:line="276" w:lineRule="auto"/>
        <w:jc w:val="both"/>
        <w:rPr>
          <w:rFonts w:cstheme="minorHAnsi"/>
          <w:sz w:val="18"/>
          <w:szCs w:val="18"/>
        </w:rPr>
      </w:pPr>
      <w:r w:rsidRPr="00B16211">
        <w:rPr>
          <w:rFonts w:cstheme="minorHAnsi"/>
          <w:sz w:val="18"/>
          <w:szCs w:val="18"/>
        </w:rPr>
        <w:t>Tenders submitted on the official tender document that you have purchased are to be submitted in a sealed envelope, clearly marked</w:t>
      </w:r>
    </w:p>
    <w:p w:rsidR="00D97ED2" w:rsidRDefault="00D97ED2" w:rsidP="00D97ED2">
      <w:pPr>
        <w:spacing w:line="276" w:lineRule="auto"/>
        <w:jc w:val="both"/>
        <w:rPr>
          <w:rFonts w:cstheme="minorHAnsi"/>
          <w:sz w:val="18"/>
          <w:szCs w:val="18"/>
        </w:rPr>
      </w:pPr>
      <w:r w:rsidRPr="00B16211">
        <w:rPr>
          <w:rFonts w:cstheme="minorHAnsi"/>
          <w:sz w:val="18"/>
          <w:szCs w:val="18"/>
        </w:rPr>
        <w:t>“</w:t>
      </w:r>
      <w:r w:rsidRPr="00B16211">
        <w:rPr>
          <w:rFonts w:cstheme="minorHAnsi"/>
          <w:b/>
          <w:sz w:val="18"/>
          <w:szCs w:val="18"/>
        </w:rPr>
        <w:t xml:space="preserve">TENDER NO. </w:t>
      </w:r>
      <w:r>
        <w:rPr>
          <w:rFonts w:cstheme="minorHAnsi"/>
          <w:b/>
          <w:sz w:val="18"/>
          <w:szCs w:val="18"/>
        </w:rPr>
        <w:t>06</w:t>
      </w:r>
      <w:r w:rsidRPr="00B16211">
        <w:rPr>
          <w:rFonts w:cstheme="minorHAnsi"/>
          <w:b/>
          <w:sz w:val="18"/>
          <w:szCs w:val="18"/>
        </w:rPr>
        <w:t>/201</w:t>
      </w:r>
      <w:r>
        <w:rPr>
          <w:rFonts w:cstheme="minorHAnsi"/>
          <w:b/>
          <w:sz w:val="18"/>
          <w:szCs w:val="18"/>
        </w:rPr>
        <w:t>7</w:t>
      </w:r>
      <w:r w:rsidRPr="00B16211">
        <w:rPr>
          <w:rFonts w:cstheme="minorHAnsi"/>
          <w:b/>
          <w:sz w:val="18"/>
          <w:szCs w:val="18"/>
        </w:rPr>
        <w:t xml:space="preserve">: </w:t>
      </w:r>
      <w:r>
        <w:rPr>
          <w:rFonts w:cstheme="minorHAnsi"/>
          <w:b/>
          <w:sz w:val="18"/>
          <w:szCs w:val="18"/>
        </w:rPr>
        <w:t>PROVISION OF DEBT MANAGEMENT SERVICES FOR UTHUKELA</w:t>
      </w:r>
      <w:r w:rsidRPr="00B16211">
        <w:rPr>
          <w:rFonts w:cstheme="minorHAnsi"/>
          <w:b/>
          <w:sz w:val="18"/>
          <w:szCs w:val="18"/>
        </w:rPr>
        <w:t xml:space="preserve"> DISTRICT MUNICIPALITY”</w:t>
      </w:r>
      <w:r w:rsidRPr="00B16211">
        <w:rPr>
          <w:rFonts w:cstheme="minorHAnsi"/>
          <w:sz w:val="18"/>
          <w:szCs w:val="18"/>
        </w:rPr>
        <w:t xml:space="preserve"> must be deposited in the tender box situated on the g</w:t>
      </w:r>
      <w:r>
        <w:rPr>
          <w:rFonts w:cstheme="minorHAnsi"/>
          <w:sz w:val="18"/>
          <w:szCs w:val="18"/>
        </w:rPr>
        <w:t>round floor of the uThukela District Municipality, 36</w:t>
      </w:r>
      <w:r w:rsidRPr="00B16211">
        <w:rPr>
          <w:rFonts w:cstheme="minorHAnsi"/>
          <w:sz w:val="18"/>
          <w:szCs w:val="18"/>
        </w:rPr>
        <w:t xml:space="preserve"> </w:t>
      </w:r>
      <w:r>
        <w:rPr>
          <w:rFonts w:cstheme="minorHAnsi"/>
          <w:sz w:val="18"/>
          <w:szCs w:val="18"/>
        </w:rPr>
        <w:t>Lyell Street, Ladysmith</w:t>
      </w:r>
      <w:r w:rsidRPr="00B16211">
        <w:rPr>
          <w:rFonts w:cstheme="minorHAnsi"/>
          <w:sz w:val="18"/>
          <w:szCs w:val="18"/>
        </w:rPr>
        <w:t xml:space="preserve">, on or before the closing time of </w:t>
      </w:r>
      <w:r w:rsidRPr="00B16211">
        <w:rPr>
          <w:rFonts w:cstheme="minorHAnsi"/>
          <w:b/>
          <w:sz w:val="18"/>
          <w:szCs w:val="18"/>
          <w:u w:val="single"/>
        </w:rPr>
        <w:t>12h00</w:t>
      </w:r>
      <w:r w:rsidRPr="00B16211">
        <w:rPr>
          <w:rFonts w:cstheme="minorHAnsi"/>
          <w:b/>
          <w:sz w:val="18"/>
          <w:szCs w:val="18"/>
        </w:rPr>
        <w:t xml:space="preserve"> on </w:t>
      </w:r>
      <w:r>
        <w:rPr>
          <w:rFonts w:cstheme="minorHAnsi"/>
          <w:b/>
          <w:sz w:val="18"/>
          <w:szCs w:val="18"/>
        </w:rPr>
        <w:t>Tuesday, 05 September</w:t>
      </w:r>
      <w:r w:rsidRPr="00B16211">
        <w:rPr>
          <w:rFonts w:cstheme="minorHAnsi"/>
          <w:b/>
          <w:sz w:val="18"/>
          <w:szCs w:val="18"/>
        </w:rPr>
        <w:t xml:space="preserve"> 201</w:t>
      </w:r>
      <w:r>
        <w:rPr>
          <w:rFonts w:cstheme="minorHAnsi"/>
          <w:b/>
          <w:sz w:val="18"/>
          <w:szCs w:val="18"/>
        </w:rPr>
        <w:t>7</w:t>
      </w:r>
      <w:r w:rsidRPr="00B16211">
        <w:rPr>
          <w:rFonts w:cstheme="minorHAnsi"/>
          <w:sz w:val="18"/>
          <w:szCs w:val="18"/>
        </w:rPr>
        <w:t xml:space="preserve">, where the tenders will be opened in public. </w:t>
      </w:r>
      <w:r w:rsidRPr="00B16211">
        <w:rPr>
          <w:rFonts w:cstheme="minorHAnsi"/>
          <w:b/>
          <w:sz w:val="18"/>
          <w:szCs w:val="18"/>
        </w:rPr>
        <w:t>Late quotations or Tenders received by way of Facsimile or E-Mail will under no circumstances be considered</w:t>
      </w:r>
      <w:r w:rsidRPr="00B16211">
        <w:rPr>
          <w:rFonts w:cstheme="minorHAnsi"/>
          <w:sz w:val="18"/>
          <w:szCs w:val="18"/>
        </w:rPr>
        <w:t>.</w:t>
      </w:r>
    </w:p>
    <w:p w:rsidR="00D97ED2" w:rsidRDefault="00D97ED2" w:rsidP="00D97ED2">
      <w:pPr>
        <w:spacing w:line="276" w:lineRule="auto"/>
        <w:jc w:val="both"/>
        <w:rPr>
          <w:rFonts w:cstheme="minorHAnsi"/>
          <w:sz w:val="18"/>
          <w:szCs w:val="18"/>
        </w:rPr>
      </w:pPr>
      <w:r>
        <w:rPr>
          <w:rFonts w:cstheme="minorHAnsi"/>
          <w:sz w:val="18"/>
          <w:szCs w:val="18"/>
        </w:rPr>
        <w:t>Proposals are hereby invited from suitably qualified service providers to provide integrated debt collection ;management system; together with related services  in terms  of uThukela district municipality credit control; debt collection and customer care policy as amended from time to time.</w:t>
      </w:r>
    </w:p>
    <w:p w:rsidR="00D97ED2" w:rsidRDefault="00D97ED2" w:rsidP="00D97ED2">
      <w:pPr>
        <w:spacing w:line="276" w:lineRule="auto"/>
        <w:jc w:val="both"/>
        <w:rPr>
          <w:rFonts w:cstheme="minorHAnsi"/>
          <w:sz w:val="18"/>
          <w:szCs w:val="18"/>
        </w:rPr>
      </w:pPr>
      <w:r>
        <w:rPr>
          <w:rFonts w:cstheme="minorHAnsi"/>
          <w:sz w:val="18"/>
          <w:szCs w:val="18"/>
        </w:rPr>
        <w:t>The period of the contract will be a maximum of three (3) years subject to an initial 6 month probation period.</w:t>
      </w:r>
    </w:p>
    <w:p w:rsidR="00D97ED2" w:rsidRDefault="00D97ED2" w:rsidP="00D97ED2">
      <w:pPr>
        <w:spacing w:line="276" w:lineRule="auto"/>
        <w:jc w:val="both"/>
        <w:rPr>
          <w:rFonts w:cstheme="minorHAnsi"/>
          <w:sz w:val="18"/>
          <w:szCs w:val="18"/>
        </w:rPr>
      </w:pPr>
      <w:r>
        <w:rPr>
          <w:rFonts w:cstheme="minorHAnsi"/>
          <w:sz w:val="18"/>
          <w:szCs w:val="18"/>
        </w:rPr>
        <w:t xml:space="preserve">The collection period for debt would be 61 days and more; clearly stipulate the percentage of commission to be levied inclusive or exclusive of VAT. </w:t>
      </w:r>
    </w:p>
    <w:p w:rsidR="00D97ED2" w:rsidRDefault="00D97ED2" w:rsidP="00D97ED2">
      <w:pPr>
        <w:spacing w:line="276" w:lineRule="auto"/>
        <w:jc w:val="both"/>
        <w:rPr>
          <w:rFonts w:cstheme="minorHAnsi"/>
          <w:sz w:val="18"/>
          <w:szCs w:val="18"/>
        </w:rPr>
      </w:pPr>
      <w:r>
        <w:rPr>
          <w:rFonts w:cstheme="minorHAnsi"/>
          <w:sz w:val="18"/>
          <w:szCs w:val="18"/>
        </w:rPr>
        <w:t>FUNTIONALITY</w:t>
      </w:r>
    </w:p>
    <w:p w:rsidR="00D97ED2" w:rsidRDefault="00D97ED2" w:rsidP="00D97ED2">
      <w:pPr>
        <w:spacing w:line="276" w:lineRule="auto"/>
        <w:jc w:val="both"/>
        <w:rPr>
          <w:rFonts w:cstheme="minorHAnsi"/>
          <w:sz w:val="18"/>
          <w:szCs w:val="18"/>
        </w:rPr>
      </w:pPr>
      <w:r>
        <w:rPr>
          <w:rFonts w:cstheme="minorHAnsi"/>
          <w:sz w:val="18"/>
          <w:szCs w:val="18"/>
        </w:rPr>
        <w:t>Responsive tenders will be pre- qualified using  functionality. Bidder must obtain 60% of the minimum points to be considered further.</w:t>
      </w:r>
    </w:p>
    <w:p w:rsidR="00D97ED2" w:rsidRDefault="00D97ED2" w:rsidP="00D97ED2">
      <w:pPr>
        <w:spacing w:line="276" w:lineRule="auto"/>
        <w:jc w:val="both"/>
        <w:rPr>
          <w:rFonts w:cstheme="minorHAnsi"/>
          <w:sz w:val="18"/>
          <w:szCs w:val="18"/>
        </w:rPr>
      </w:pPr>
      <w:r>
        <w:rPr>
          <w:rFonts w:cstheme="minorHAnsi"/>
          <w:sz w:val="18"/>
          <w:szCs w:val="18"/>
        </w:rPr>
        <w:t>Functionality criteria:</w:t>
      </w:r>
    </w:p>
    <w:p w:rsidR="00D97ED2" w:rsidRDefault="00D97ED2" w:rsidP="00D97ED2">
      <w:pPr>
        <w:spacing w:line="276" w:lineRule="auto"/>
        <w:jc w:val="both"/>
        <w:rPr>
          <w:rFonts w:cstheme="minorHAnsi"/>
          <w:sz w:val="18"/>
          <w:szCs w:val="18"/>
        </w:rPr>
      </w:pPr>
      <w:r>
        <w:rPr>
          <w:rFonts w:cstheme="minorHAnsi"/>
          <w:sz w:val="18"/>
          <w:szCs w:val="18"/>
        </w:rPr>
        <w:t>Approach and methodology=maximum of 30 points</w:t>
      </w:r>
    </w:p>
    <w:p w:rsidR="00D97ED2" w:rsidRDefault="00D97ED2" w:rsidP="00D97ED2">
      <w:pPr>
        <w:spacing w:line="276" w:lineRule="auto"/>
        <w:jc w:val="both"/>
        <w:rPr>
          <w:rFonts w:cstheme="minorHAnsi"/>
          <w:sz w:val="18"/>
          <w:szCs w:val="18"/>
        </w:rPr>
      </w:pPr>
      <w:r>
        <w:rPr>
          <w:rFonts w:cstheme="minorHAnsi"/>
          <w:sz w:val="18"/>
          <w:szCs w:val="18"/>
        </w:rPr>
        <w:t>Experience of key personnel=maximum of 20 points</w:t>
      </w:r>
    </w:p>
    <w:p w:rsidR="00D97ED2" w:rsidRDefault="00D97ED2" w:rsidP="00D97ED2">
      <w:pPr>
        <w:spacing w:line="276" w:lineRule="auto"/>
        <w:jc w:val="both"/>
        <w:rPr>
          <w:rFonts w:cstheme="minorHAnsi"/>
          <w:sz w:val="18"/>
          <w:szCs w:val="18"/>
        </w:rPr>
      </w:pPr>
      <w:r>
        <w:rPr>
          <w:rFonts w:cstheme="minorHAnsi"/>
          <w:sz w:val="18"/>
          <w:szCs w:val="18"/>
        </w:rPr>
        <w:t>Qualifications of key personnel=maximum of 20 points</w:t>
      </w:r>
    </w:p>
    <w:p w:rsidR="00D97ED2" w:rsidRPr="002B1098" w:rsidRDefault="00D97ED2" w:rsidP="00D97ED2">
      <w:pPr>
        <w:spacing w:after="200" w:line="276" w:lineRule="auto"/>
        <w:rPr>
          <w:rFonts w:ascii="Times New Roman" w:hAnsi="Times New Roman"/>
          <w:sz w:val="20"/>
          <w:szCs w:val="20"/>
          <w:highlight w:val="yellow"/>
        </w:rPr>
      </w:pPr>
      <w:r w:rsidRPr="002B1098">
        <w:rPr>
          <w:rFonts w:cstheme="minorHAnsi"/>
          <w:sz w:val="18"/>
          <w:szCs w:val="18"/>
        </w:rPr>
        <w:t xml:space="preserve">The 90/10 Preference Points system will be applicable, with 90 points for price and 10 points for B-BBEE Status Level of Contribution. </w:t>
      </w:r>
      <w:r w:rsidRPr="00163D6C">
        <w:rPr>
          <w:rFonts w:cstheme="minorHAnsi"/>
          <w:sz w:val="18"/>
          <w:szCs w:val="18"/>
        </w:rPr>
        <w:t>All service providers intending to submit a tender are required to register for inclusion on the District’s Service Provider Database. Forms are obtainable from the District’s Supply Chain Management Office.</w:t>
      </w:r>
    </w:p>
    <w:p w:rsidR="00D97ED2" w:rsidRPr="00163D6C" w:rsidRDefault="00D97ED2" w:rsidP="00D97ED2">
      <w:pPr>
        <w:spacing w:line="276" w:lineRule="auto"/>
        <w:jc w:val="both"/>
        <w:rPr>
          <w:rFonts w:cstheme="minorHAnsi"/>
          <w:sz w:val="18"/>
          <w:szCs w:val="18"/>
        </w:rPr>
      </w:pPr>
      <w:r w:rsidRPr="00163D6C">
        <w:rPr>
          <w:rFonts w:cstheme="minorHAnsi"/>
          <w:sz w:val="18"/>
          <w:szCs w:val="18"/>
        </w:rPr>
        <w:t>Tenderers shall take note of the following Tender Conditions:</w:t>
      </w:r>
    </w:p>
    <w:p w:rsidR="00D97ED2" w:rsidRPr="00163D6C" w:rsidRDefault="00D97ED2" w:rsidP="00D97ED2">
      <w:pPr>
        <w:numPr>
          <w:ilvl w:val="0"/>
          <w:numId w:val="1"/>
        </w:numPr>
        <w:spacing w:line="276" w:lineRule="auto"/>
        <w:jc w:val="both"/>
        <w:rPr>
          <w:rFonts w:cstheme="minorHAnsi"/>
          <w:sz w:val="18"/>
          <w:szCs w:val="18"/>
        </w:rPr>
      </w:pPr>
      <w:r w:rsidRPr="00163D6C">
        <w:rPr>
          <w:rFonts w:cstheme="minorHAnsi"/>
          <w:sz w:val="18"/>
          <w:szCs w:val="18"/>
        </w:rPr>
        <w:t>u</w:t>
      </w:r>
      <w:r>
        <w:rPr>
          <w:rFonts w:cstheme="minorHAnsi"/>
          <w:sz w:val="18"/>
          <w:szCs w:val="18"/>
        </w:rPr>
        <w:t>Thukela</w:t>
      </w:r>
      <w:r w:rsidRPr="00163D6C">
        <w:rPr>
          <w:rFonts w:cstheme="minorHAnsi"/>
          <w:sz w:val="18"/>
          <w:szCs w:val="18"/>
        </w:rPr>
        <w:t xml:space="preserve"> District Municipality’s procurement policy will apply,</w:t>
      </w:r>
    </w:p>
    <w:p w:rsidR="00D97ED2" w:rsidRPr="00163D6C" w:rsidRDefault="00D97ED2" w:rsidP="00D97ED2">
      <w:pPr>
        <w:numPr>
          <w:ilvl w:val="0"/>
          <w:numId w:val="1"/>
        </w:numPr>
        <w:spacing w:line="276" w:lineRule="auto"/>
        <w:jc w:val="both"/>
        <w:rPr>
          <w:rFonts w:cstheme="minorHAnsi"/>
          <w:sz w:val="18"/>
          <w:szCs w:val="18"/>
        </w:rPr>
      </w:pPr>
      <w:r w:rsidRPr="00163D6C">
        <w:rPr>
          <w:rFonts w:cstheme="minorHAnsi"/>
          <w:sz w:val="18"/>
          <w:szCs w:val="18"/>
        </w:rPr>
        <w:t>u</w:t>
      </w:r>
      <w:r>
        <w:rPr>
          <w:rFonts w:cstheme="minorHAnsi"/>
          <w:sz w:val="18"/>
          <w:szCs w:val="18"/>
        </w:rPr>
        <w:t>Thukela</w:t>
      </w:r>
      <w:r w:rsidRPr="00163D6C">
        <w:rPr>
          <w:rFonts w:cstheme="minorHAnsi"/>
          <w:sz w:val="18"/>
          <w:szCs w:val="18"/>
        </w:rPr>
        <w:t xml:space="preserve"> District Municipality’s does not bind itself to accept the lowest tender or any other tender and reserves the right to accept the whole or part of the tender,</w:t>
      </w:r>
    </w:p>
    <w:p w:rsidR="00D97ED2" w:rsidRPr="00163D6C" w:rsidRDefault="00D97ED2" w:rsidP="00D97ED2">
      <w:pPr>
        <w:numPr>
          <w:ilvl w:val="0"/>
          <w:numId w:val="1"/>
        </w:numPr>
        <w:spacing w:line="276" w:lineRule="auto"/>
        <w:jc w:val="both"/>
        <w:rPr>
          <w:rFonts w:cstheme="minorHAnsi"/>
          <w:sz w:val="18"/>
          <w:szCs w:val="18"/>
        </w:rPr>
      </w:pPr>
      <w:r w:rsidRPr="00163D6C">
        <w:rPr>
          <w:rFonts w:cstheme="minorHAnsi"/>
          <w:sz w:val="18"/>
          <w:szCs w:val="18"/>
        </w:rPr>
        <w:t>Tenders submitted are to be valid for a period of 90 days from the closing date for submissions of tenders.</w:t>
      </w:r>
    </w:p>
    <w:p w:rsidR="00D97ED2" w:rsidRDefault="00D97ED2" w:rsidP="00D97ED2">
      <w:pPr>
        <w:numPr>
          <w:ilvl w:val="0"/>
          <w:numId w:val="1"/>
        </w:numPr>
        <w:spacing w:line="276" w:lineRule="auto"/>
        <w:jc w:val="both"/>
        <w:rPr>
          <w:rFonts w:cstheme="minorHAnsi"/>
          <w:sz w:val="18"/>
          <w:szCs w:val="18"/>
        </w:rPr>
      </w:pPr>
      <w:r w:rsidRPr="00163D6C">
        <w:rPr>
          <w:rFonts w:cstheme="minorHAnsi"/>
          <w:sz w:val="18"/>
          <w:szCs w:val="18"/>
        </w:rPr>
        <w:t>The Single Envelope System shall apply.</w:t>
      </w:r>
    </w:p>
    <w:p w:rsidR="00D97ED2" w:rsidRDefault="00D97ED2" w:rsidP="00D97ED2">
      <w:pPr>
        <w:spacing w:line="276" w:lineRule="auto"/>
        <w:ind w:left="720"/>
        <w:jc w:val="both"/>
        <w:rPr>
          <w:rFonts w:cstheme="minorHAnsi"/>
          <w:b/>
          <w:sz w:val="18"/>
          <w:szCs w:val="18"/>
          <w:u w:val="single"/>
        </w:rPr>
      </w:pPr>
      <w:r w:rsidRPr="00ED3342">
        <w:rPr>
          <w:rFonts w:cstheme="minorHAnsi"/>
          <w:b/>
          <w:sz w:val="18"/>
          <w:szCs w:val="18"/>
          <w:u w:val="single"/>
        </w:rPr>
        <w:t>Conditions of the tender</w:t>
      </w:r>
    </w:p>
    <w:p w:rsidR="00D97ED2" w:rsidRPr="00ED3342" w:rsidRDefault="00D97ED2" w:rsidP="00D97ED2">
      <w:pPr>
        <w:spacing w:line="276" w:lineRule="auto"/>
        <w:ind w:left="720"/>
        <w:jc w:val="both"/>
        <w:rPr>
          <w:rFonts w:cstheme="minorHAnsi"/>
          <w:sz w:val="18"/>
          <w:szCs w:val="18"/>
        </w:rPr>
      </w:pPr>
      <w:r w:rsidRPr="00ED3342">
        <w:rPr>
          <w:rFonts w:cstheme="minorHAnsi"/>
          <w:sz w:val="18"/>
          <w:szCs w:val="18"/>
        </w:rPr>
        <w:t>Attach to this page a Certified Copy of Registration with the Debt Collectors Council as is required in terms of Section 8(1) and 8(3) of the Debt Collectors Act No. 114 of 1998 or Confirmation as member of a Law Society in terms of the Attorneys Act,1979 or confirmation registered member of the Association of Debt Recovery Agents “ADRA”.Failure to attach this document will deem the bidder non-responsive.</w:t>
      </w:r>
    </w:p>
    <w:p w:rsidR="00D97ED2" w:rsidRDefault="00D97ED2" w:rsidP="00D97ED2">
      <w:pPr>
        <w:spacing w:line="276" w:lineRule="auto"/>
        <w:jc w:val="both"/>
        <w:rPr>
          <w:rFonts w:cstheme="minorHAnsi"/>
          <w:sz w:val="18"/>
          <w:szCs w:val="18"/>
        </w:rPr>
      </w:pPr>
    </w:p>
    <w:p w:rsidR="00D97ED2" w:rsidRPr="00163D6C" w:rsidRDefault="00D97ED2" w:rsidP="00D97ED2">
      <w:pPr>
        <w:spacing w:line="276" w:lineRule="auto"/>
        <w:jc w:val="both"/>
        <w:rPr>
          <w:rFonts w:cstheme="minorHAnsi"/>
          <w:b/>
          <w:sz w:val="18"/>
          <w:szCs w:val="18"/>
        </w:rPr>
      </w:pPr>
      <w:r>
        <w:rPr>
          <w:rFonts w:cstheme="minorHAnsi"/>
          <w:b/>
          <w:sz w:val="18"/>
          <w:szCs w:val="18"/>
        </w:rPr>
        <w:t>SN KUNENE</w:t>
      </w:r>
    </w:p>
    <w:p w:rsidR="00D97ED2" w:rsidRPr="00163D6C" w:rsidRDefault="00D97ED2" w:rsidP="00D97ED2">
      <w:pPr>
        <w:spacing w:line="276" w:lineRule="auto"/>
        <w:jc w:val="both"/>
        <w:rPr>
          <w:rFonts w:cstheme="minorHAnsi"/>
          <w:b/>
          <w:sz w:val="18"/>
          <w:szCs w:val="18"/>
        </w:rPr>
      </w:pPr>
      <w:r w:rsidRPr="00163D6C">
        <w:rPr>
          <w:rFonts w:cstheme="minorHAnsi"/>
          <w:b/>
          <w:sz w:val="18"/>
          <w:szCs w:val="18"/>
        </w:rPr>
        <w:t>Municipal Manager</w:t>
      </w:r>
    </w:p>
    <w:p w:rsidR="00D97ED2" w:rsidRPr="00163D6C" w:rsidRDefault="00D97ED2" w:rsidP="00D97ED2">
      <w:pPr>
        <w:spacing w:line="276" w:lineRule="auto"/>
        <w:jc w:val="both"/>
        <w:rPr>
          <w:rFonts w:cstheme="minorHAnsi"/>
          <w:b/>
          <w:sz w:val="18"/>
          <w:szCs w:val="18"/>
        </w:rPr>
      </w:pPr>
      <w:r>
        <w:rPr>
          <w:rFonts w:cstheme="minorHAnsi"/>
          <w:b/>
          <w:sz w:val="18"/>
          <w:szCs w:val="18"/>
        </w:rPr>
        <w:t>uThukela</w:t>
      </w:r>
      <w:r w:rsidRPr="00163D6C">
        <w:rPr>
          <w:rFonts w:cstheme="minorHAnsi"/>
          <w:b/>
          <w:sz w:val="18"/>
          <w:szCs w:val="18"/>
        </w:rPr>
        <w:t xml:space="preserve"> District Municipality</w:t>
      </w:r>
    </w:p>
    <w:p w:rsidR="00D97ED2" w:rsidRDefault="00D97ED2" w:rsidP="00D97ED2">
      <w:pPr>
        <w:spacing w:line="276" w:lineRule="auto"/>
        <w:jc w:val="both"/>
        <w:rPr>
          <w:rFonts w:cstheme="minorHAnsi"/>
          <w:b/>
          <w:sz w:val="18"/>
          <w:szCs w:val="18"/>
        </w:rPr>
      </w:pPr>
      <w:r>
        <w:rPr>
          <w:rFonts w:cstheme="minorHAnsi"/>
          <w:b/>
          <w:sz w:val="18"/>
          <w:szCs w:val="18"/>
        </w:rPr>
        <w:t>P O Box 116Ladysmith</w:t>
      </w:r>
    </w:p>
    <w:p w:rsidR="00D97ED2" w:rsidRDefault="00D97ED2" w:rsidP="00D97ED2">
      <w:pPr>
        <w:spacing w:line="276" w:lineRule="auto"/>
        <w:jc w:val="both"/>
        <w:rPr>
          <w:rFonts w:cstheme="minorHAnsi"/>
          <w:b/>
          <w:sz w:val="18"/>
          <w:szCs w:val="18"/>
        </w:rPr>
      </w:pPr>
      <w:r>
        <w:rPr>
          <w:rFonts w:cstheme="minorHAnsi"/>
          <w:b/>
          <w:sz w:val="18"/>
          <w:szCs w:val="18"/>
        </w:rPr>
        <w:t>3370</w:t>
      </w:r>
    </w:p>
    <w:sectPr w:rsidR="00D97E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CF" w:rsidRDefault="001C06CF" w:rsidP="00D97ED2">
      <w:r>
        <w:separator/>
      </w:r>
    </w:p>
  </w:endnote>
  <w:endnote w:type="continuationSeparator" w:id="0">
    <w:p w:rsidR="001C06CF" w:rsidRDefault="001C06CF" w:rsidP="00D9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CF" w:rsidRDefault="001C06CF" w:rsidP="00D97ED2">
      <w:r>
        <w:separator/>
      </w:r>
    </w:p>
  </w:footnote>
  <w:footnote w:type="continuationSeparator" w:id="0">
    <w:p w:rsidR="001C06CF" w:rsidRDefault="001C06CF" w:rsidP="00D97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E5C2A"/>
    <w:multiLevelType w:val="hybridMultilevel"/>
    <w:tmpl w:val="E46218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8601A74"/>
    <w:multiLevelType w:val="hybridMultilevel"/>
    <w:tmpl w:val="30129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4E"/>
    <w:rsid w:val="00084131"/>
    <w:rsid w:val="00184449"/>
    <w:rsid w:val="001C06CF"/>
    <w:rsid w:val="00220980"/>
    <w:rsid w:val="00343B2F"/>
    <w:rsid w:val="005242B6"/>
    <w:rsid w:val="009C514E"/>
    <w:rsid w:val="00C3549F"/>
    <w:rsid w:val="00D97ED2"/>
    <w:rsid w:val="00FB60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78522-24E5-4C98-93F2-10FFE8B2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4E"/>
    <w:pPr>
      <w:spacing w:after="0" w:line="240" w:lineRule="auto"/>
    </w:pPr>
    <w:rPr>
      <w:rFonts w:ascii="Calibri" w:eastAsia="Times New Roman"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14E"/>
    <w:pPr>
      <w:ind w:left="720"/>
      <w:contextualSpacing/>
    </w:pPr>
  </w:style>
  <w:style w:type="paragraph" w:styleId="Header">
    <w:name w:val="header"/>
    <w:basedOn w:val="Normal"/>
    <w:link w:val="HeaderChar"/>
    <w:uiPriority w:val="99"/>
    <w:unhideWhenUsed/>
    <w:rsid w:val="00D97ED2"/>
    <w:pPr>
      <w:tabs>
        <w:tab w:val="center" w:pos="4513"/>
        <w:tab w:val="right" w:pos="9026"/>
      </w:tabs>
    </w:pPr>
  </w:style>
  <w:style w:type="character" w:customStyle="1" w:styleId="HeaderChar">
    <w:name w:val="Header Char"/>
    <w:basedOn w:val="DefaultParagraphFont"/>
    <w:link w:val="Header"/>
    <w:uiPriority w:val="99"/>
    <w:rsid w:val="00D97ED2"/>
    <w:rPr>
      <w:rFonts w:ascii="Calibri" w:eastAsia="Times New Roman" w:hAnsi="Calibri" w:cs="Times New Roman"/>
      <w:sz w:val="24"/>
      <w:szCs w:val="24"/>
      <w:lang w:val="en-GB"/>
    </w:rPr>
  </w:style>
  <w:style w:type="paragraph" w:styleId="Footer">
    <w:name w:val="footer"/>
    <w:basedOn w:val="Normal"/>
    <w:link w:val="FooterChar"/>
    <w:uiPriority w:val="99"/>
    <w:unhideWhenUsed/>
    <w:rsid w:val="00D97ED2"/>
    <w:pPr>
      <w:tabs>
        <w:tab w:val="center" w:pos="4513"/>
        <w:tab w:val="right" w:pos="9026"/>
      </w:tabs>
    </w:pPr>
  </w:style>
  <w:style w:type="character" w:customStyle="1" w:styleId="FooterChar">
    <w:name w:val="Footer Char"/>
    <w:basedOn w:val="DefaultParagraphFont"/>
    <w:link w:val="Footer"/>
    <w:uiPriority w:val="99"/>
    <w:rsid w:val="00D97ED2"/>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Siphesihle Lizwi Mkhize</dc:creator>
  <cp:keywords/>
  <dc:description/>
  <cp:lastModifiedBy>Thomas ICT</cp:lastModifiedBy>
  <cp:revision>2</cp:revision>
  <dcterms:created xsi:type="dcterms:W3CDTF">2017-08-08T11:04:00Z</dcterms:created>
  <dcterms:modified xsi:type="dcterms:W3CDTF">2017-08-08T11:04:00Z</dcterms:modified>
</cp:coreProperties>
</file>