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E76C1" w14:textId="77777777" w:rsidR="00A63B40" w:rsidRPr="00B45254" w:rsidRDefault="00485A85" w:rsidP="009874E1">
      <w:pPr>
        <w:spacing w:after="0" w:line="360" w:lineRule="auto"/>
        <w:jc w:val="center"/>
        <w:rPr>
          <w:rFonts w:cstheme="minorHAnsi"/>
          <w:b/>
          <w:sz w:val="44"/>
          <w:szCs w:val="44"/>
        </w:rPr>
      </w:pPr>
      <w:r w:rsidRPr="00B45254">
        <w:rPr>
          <w:rFonts w:cstheme="minorHAnsi"/>
          <w:b/>
          <w:sz w:val="44"/>
          <w:szCs w:val="44"/>
        </w:rPr>
        <w:t xml:space="preserve"> </w:t>
      </w:r>
    </w:p>
    <w:p w14:paraId="1F440049" w14:textId="16F488BD" w:rsidR="00A63B40" w:rsidRPr="00B45254" w:rsidRDefault="00A63B40" w:rsidP="009874E1">
      <w:pPr>
        <w:spacing w:after="0" w:line="360" w:lineRule="auto"/>
        <w:jc w:val="center"/>
        <w:rPr>
          <w:rFonts w:cstheme="minorHAnsi"/>
          <w:b/>
          <w:sz w:val="44"/>
          <w:szCs w:val="44"/>
        </w:rPr>
      </w:pPr>
      <w:r w:rsidRPr="00B45254">
        <w:rPr>
          <w:rFonts w:cstheme="minorHAnsi"/>
          <w:b/>
          <w:sz w:val="44"/>
          <w:szCs w:val="44"/>
        </w:rPr>
        <w:t>UTHUKELA</w:t>
      </w:r>
    </w:p>
    <w:p w14:paraId="4AA0A431" w14:textId="6DD8550F" w:rsidR="00436D89" w:rsidRPr="00B45254" w:rsidRDefault="00436D89" w:rsidP="009874E1">
      <w:pPr>
        <w:spacing w:after="0" w:line="360" w:lineRule="auto"/>
        <w:jc w:val="center"/>
        <w:rPr>
          <w:rFonts w:cstheme="minorHAnsi"/>
          <w:b/>
          <w:sz w:val="44"/>
          <w:szCs w:val="44"/>
        </w:rPr>
      </w:pPr>
      <w:r w:rsidRPr="00B45254">
        <w:rPr>
          <w:rFonts w:cstheme="minorHAnsi"/>
          <w:b/>
          <w:sz w:val="44"/>
          <w:szCs w:val="44"/>
        </w:rPr>
        <w:t>DISTRICT DEVELOPMENT MODEL</w:t>
      </w:r>
    </w:p>
    <w:p w14:paraId="0FC7B635" w14:textId="29A6A72A" w:rsidR="001E1A95" w:rsidRDefault="00A63B40" w:rsidP="009874E1">
      <w:pPr>
        <w:spacing w:after="0" w:line="360" w:lineRule="auto"/>
        <w:jc w:val="center"/>
        <w:rPr>
          <w:rFonts w:cstheme="minorHAnsi"/>
          <w:b/>
          <w:sz w:val="44"/>
          <w:szCs w:val="44"/>
        </w:rPr>
      </w:pPr>
      <w:r w:rsidRPr="00B45254">
        <w:rPr>
          <w:rFonts w:cstheme="minorHAnsi"/>
          <w:b/>
          <w:sz w:val="44"/>
          <w:szCs w:val="44"/>
        </w:rPr>
        <w:t xml:space="preserve"> ONE PLAN</w:t>
      </w:r>
    </w:p>
    <w:p w14:paraId="1364DFEF" w14:textId="77777777" w:rsidR="00A84EDD" w:rsidRDefault="00A84EDD" w:rsidP="00A84EDD">
      <w:pPr>
        <w:spacing w:after="0" w:line="360" w:lineRule="auto"/>
        <w:jc w:val="center"/>
        <w:rPr>
          <w:rFonts w:cstheme="minorHAnsi"/>
          <w:b/>
          <w:sz w:val="44"/>
          <w:szCs w:val="44"/>
        </w:rPr>
      </w:pPr>
      <w:r>
        <w:rPr>
          <w:rFonts w:cstheme="minorHAnsi"/>
          <w:b/>
          <w:sz w:val="44"/>
          <w:szCs w:val="44"/>
        </w:rPr>
        <w:t>2025</w:t>
      </w:r>
    </w:p>
    <w:p w14:paraId="6291A9D0" w14:textId="3F0A90E1" w:rsidR="00DA6BB6" w:rsidRPr="00B45254" w:rsidRDefault="00FB7BD5" w:rsidP="00A84EDD">
      <w:pPr>
        <w:spacing w:after="0" w:line="360" w:lineRule="auto"/>
        <w:jc w:val="center"/>
        <w:rPr>
          <w:rFonts w:cstheme="minorHAnsi"/>
          <w:b/>
          <w:sz w:val="24"/>
          <w:szCs w:val="24"/>
        </w:rPr>
      </w:pPr>
      <w:bookmarkStart w:id="0" w:name="_GoBack"/>
      <w:bookmarkEnd w:id="0"/>
      <w:r w:rsidRPr="00B45254">
        <w:rPr>
          <w:rFonts w:cstheme="minorHAnsi"/>
          <w:b/>
          <w:noProof/>
          <w:sz w:val="44"/>
          <w:szCs w:val="44"/>
          <w:lang w:eastAsia="en-ZA"/>
        </w:rPr>
        <w:drawing>
          <wp:anchor distT="0" distB="0" distL="114300" distR="114300" simplePos="0" relativeHeight="251660306" behindDoc="1" locked="0" layoutInCell="1" allowOverlap="1" wp14:anchorId="4B373A94" wp14:editId="7EF23244">
            <wp:simplePos x="0" y="0"/>
            <wp:positionH relativeFrom="margin">
              <wp:align>center</wp:align>
            </wp:positionH>
            <wp:positionV relativeFrom="paragraph">
              <wp:posOffset>4932680</wp:posOffset>
            </wp:positionV>
            <wp:extent cx="2654300" cy="1079500"/>
            <wp:effectExtent l="0" t="0" r="0" b="6350"/>
            <wp:wrapTight wrapText="bothSides">
              <wp:wrapPolygon edited="0">
                <wp:start x="0" y="0"/>
                <wp:lineTo x="0" y="21346"/>
                <wp:lineTo x="21393" y="21346"/>
                <wp:lineTo x="213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khahlambaNew Logo-2023.jpg"/>
                    <pic:cNvPicPr/>
                  </pic:nvPicPr>
                  <pic:blipFill>
                    <a:blip r:embed="rId8">
                      <a:extLst>
                        <a:ext uri="{28A0092B-C50C-407E-A947-70E740481C1C}">
                          <a14:useLocalDpi xmlns:a14="http://schemas.microsoft.com/office/drawing/2010/main" val="0"/>
                        </a:ext>
                      </a:extLst>
                    </a:blip>
                    <a:stretch>
                      <a:fillRect/>
                    </a:stretch>
                  </pic:blipFill>
                  <pic:spPr>
                    <a:xfrm>
                      <a:off x="0" y="0"/>
                      <a:ext cx="2654300" cy="1079500"/>
                    </a:xfrm>
                    <a:prstGeom prst="rect">
                      <a:avLst/>
                    </a:prstGeom>
                  </pic:spPr>
                </pic:pic>
              </a:graphicData>
            </a:graphic>
          </wp:anchor>
        </w:drawing>
      </w:r>
      <w:r w:rsidRPr="00B45254">
        <w:rPr>
          <w:rFonts w:cstheme="minorHAnsi"/>
          <w:b/>
          <w:noProof/>
          <w:sz w:val="44"/>
          <w:szCs w:val="44"/>
          <w:lang w:eastAsia="en-ZA"/>
        </w:rPr>
        <w:drawing>
          <wp:anchor distT="0" distB="0" distL="114300" distR="114300" simplePos="0" relativeHeight="251661330" behindDoc="1" locked="0" layoutInCell="1" allowOverlap="1" wp14:anchorId="5346F5E2" wp14:editId="2356B418">
            <wp:simplePos x="0" y="0"/>
            <wp:positionH relativeFrom="column">
              <wp:posOffset>434340</wp:posOffset>
            </wp:positionH>
            <wp:positionV relativeFrom="paragraph">
              <wp:posOffset>1421130</wp:posOffset>
            </wp:positionV>
            <wp:extent cx="1080000" cy="1080000"/>
            <wp:effectExtent l="0" t="0" r="6350" b="6350"/>
            <wp:wrapTight wrapText="bothSides">
              <wp:wrapPolygon edited="0">
                <wp:start x="0" y="0"/>
                <wp:lineTo x="0" y="21346"/>
                <wp:lineTo x="21346" y="21346"/>
                <wp:lineTo x="213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fred Duma new logo.jpg"/>
                    <pic:cNvPicPr/>
                  </pic:nvPicPr>
                  <pic:blipFill rotWithShape="1">
                    <a:blip r:embed="rId9" cstate="print">
                      <a:extLst>
                        <a:ext uri="{28A0092B-C50C-407E-A947-70E740481C1C}">
                          <a14:useLocalDpi xmlns:a14="http://schemas.microsoft.com/office/drawing/2010/main" val="0"/>
                        </a:ext>
                      </a:extLst>
                    </a:blip>
                    <a:srcRect l="9882" t="2824" r="6117" b="1317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254">
        <w:rPr>
          <w:rFonts w:cstheme="minorHAnsi"/>
          <w:noProof/>
          <w:sz w:val="24"/>
          <w:szCs w:val="24"/>
          <w:lang w:eastAsia="en-ZA"/>
        </w:rPr>
        <w:drawing>
          <wp:anchor distT="0" distB="0" distL="114300" distR="114300" simplePos="0" relativeHeight="251657223" behindDoc="1" locked="0" layoutInCell="1" allowOverlap="1" wp14:anchorId="0DB88F01" wp14:editId="04686407">
            <wp:simplePos x="0" y="0"/>
            <wp:positionH relativeFrom="column">
              <wp:posOffset>4259580</wp:posOffset>
            </wp:positionH>
            <wp:positionV relativeFrom="paragraph">
              <wp:posOffset>1257300</wp:posOffset>
            </wp:positionV>
            <wp:extent cx="1079500" cy="1079500"/>
            <wp:effectExtent l="0" t="0" r="6350" b="6350"/>
            <wp:wrapTight wrapText="bothSides">
              <wp:wrapPolygon edited="0">
                <wp:start x="0" y="0"/>
                <wp:lineTo x="0" y="21346"/>
                <wp:lineTo x="21346" y="21346"/>
                <wp:lineTo x="213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CI.png"/>
                    <pic:cNvPicPr/>
                  </pic:nvPicPr>
                  <pic:blipFill>
                    <a:blip r:embed="rId10">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Pr="00B45254">
        <w:rPr>
          <w:rFonts w:cstheme="minorHAnsi"/>
          <w:noProof/>
          <w:sz w:val="24"/>
          <w:szCs w:val="24"/>
          <w:lang w:eastAsia="en-ZA"/>
        </w:rPr>
        <w:drawing>
          <wp:anchor distT="0" distB="0" distL="114300" distR="114300" simplePos="0" relativeHeight="251657221" behindDoc="1" locked="0" layoutInCell="1" allowOverlap="1" wp14:anchorId="2D3C0A0E" wp14:editId="33D21DFC">
            <wp:simplePos x="0" y="0"/>
            <wp:positionH relativeFrom="margin">
              <wp:align>right</wp:align>
            </wp:positionH>
            <wp:positionV relativeFrom="paragraph">
              <wp:posOffset>3616960</wp:posOffset>
            </wp:positionV>
            <wp:extent cx="1199098" cy="1080000"/>
            <wp:effectExtent l="0" t="0" r="1270" b="6350"/>
            <wp:wrapTight wrapText="bothSides">
              <wp:wrapPolygon edited="0">
                <wp:start x="0" y="0"/>
                <wp:lineTo x="0" y="21346"/>
                <wp:lineTo x="21280" y="21346"/>
                <wp:lineTo x="212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kosi Langalibalele.jpg"/>
                    <pic:cNvPicPr/>
                  </pic:nvPicPr>
                  <pic:blipFill rotWithShape="1">
                    <a:blip r:embed="rId11" cstate="print">
                      <a:extLst>
                        <a:ext uri="{28A0092B-C50C-407E-A947-70E740481C1C}">
                          <a14:useLocalDpi xmlns:a14="http://schemas.microsoft.com/office/drawing/2010/main" val="0"/>
                        </a:ext>
                      </a:extLst>
                    </a:blip>
                    <a:srcRect l="21804" t="12673" r="19300" b="8317"/>
                    <a:stretch/>
                  </pic:blipFill>
                  <pic:spPr bwMode="auto">
                    <a:xfrm>
                      <a:off x="0" y="0"/>
                      <a:ext cx="1199098" cy="1080000"/>
                    </a:xfrm>
                    <a:prstGeom prst="rect">
                      <a:avLst/>
                    </a:prstGeom>
                    <a:ln>
                      <a:noFill/>
                    </a:ln>
                    <a:extLst>
                      <a:ext uri="{53640926-AAD7-44D8-BBD7-CCE9431645EC}">
                        <a14:shadowObscured xmlns:a14="http://schemas.microsoft.com/office/drawing/2010/main"/>
                      </a:ext>
                    </a:extLst>
                  </pic:spPr>
                </pic:pic>
              </a:graphicData>
            </a:graphic>
          </wp:anchor>
        </w:drawing>
      </w:r>
      <w:r w:rsidRPr="00B45254">
        <w:rPr>
          <w:rFonts w:cstheme="minorHAnsi"/>
          <w:b/>
          <w:noProof/>
          <w:sz w:val="44"/>
          <w:szCs w:val="44"/>
          <w:lang w:eastAsia="en-ZA"/>
        </w:rPr>
        <w:drawing>
          <wp:anchor distT="0" distB="0" distL="114300" distR="114300" simplePos="0" relativeHeight="251659282" behindDoc="1" locked="0" layoutInCell="1" allowOverlap="1" wp14:anchorId="3054717D" wp14:editId="1ED5244A">
            <wp:simplePos x="0" y="0"/>
            <wp:positionH relativeFrom="margin">
              <wp:align>left</wp:align>
            </wp:positionH>
            <wp:positionV relativeFrom="paragraph">
              <wp:posOffset>3699510</wp:posOffset>
            </wp:positionV>
            <wp:extent cx="1440000" cy="1080000"/>
            <wp:effectExtent l="0" t="0" r="8255" b="6350"/>
            <wp:wrapTight wrapText="bothSides">
              <wp:wrapPolygon edited="0">
                <wp:start x="0" y="0"/>
                <wp:lineTo x="0" y="21346"/>
                <wp:lineTo x="21438" y="21346"/>
                <wp:lineTo x="214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EDA.jfif"/>
                    <pic:cNvPicPr/>
                  </pic:nvPicPr>
                  <pic:blipFill rotWithShape="1">
                    <a:blip r:embed="rId12">
                      <a:extLst>
                        <a:ext uri="{28A0092B-C50C-407E-A947-70E740481C1C}">
                          <a14:useLocalDpi xmlns:a14="http://schemas.microsoft.com/office/drawing/2010/main" val="0"/>
                        </a:ext>
                      </a:extLst>
                    </a:blip>
                    <a:srcRect l="4809" t="14824" r="6212" b="6824"/>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254">
        <w:rPr>
          <w:rFonts w:cstheme="minorHAnsi"/>
          <w:noProof/>
          <w:sz w:val="24"/>
          <w:szCs w:val="24"/>
          <w:lang w:eastAsia="en-ZA"/>
        </w:rPr>
        <w:drawing>
          <wp:anchor distT="0" distB="0" distL="114300" distR="114300" simplePos="0" relativeHeight="251657218" behindDoc="1" locked="0" layoutInCell="1" allowOverlap="1" wp14:anchorId="108BDA24" wp14:editId="71DDF941">
            <wp:simplePos x="0" y="0"/>
            <wp:positionH relativeFrom="margin">
              <wp:align>center</wp:align>
            </wp:positionH>
            <wp:positionV relativeFrom="paragraph">
              <wp:posOffset>589280</wp:posOffset>
            </wp:positionV>
            <wp:extent cx="1247368" cy="1080000"/>
            <wp:effectExtent l="0" t="0" r="0" b="6350"/>
            <wp:wrapTight wrapText="bothSides">
              <wp:wrapPolygon edited="0">
                <wp:start x="0" y="0"/>
                <wp:lineTo x="0" y="21346"/>
                <wp:lineTo x="21116" y="21346"/>
                <wp:lineTo x="211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M Logo.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368" cy="1080000"/>
                    </a:xfrm>
                    <a:prstGeom prst="rect">
                      <a:avLst/>
                    </a:prstGeom>
                  </pic:spPr>
                </pic:pic>
              </a:graphicData>
            </a:graphic>
            <wp14:sizeRelH relativeFrom="margin">
              <wp14:pctWidth>0</wp14:pctWidth>
            </wp14:sizeRelH>
            <wp14:sizeRelV relativeFrom="margin">
              <wp14:pctHeight>0</wp14:pctHeight>
            </wp14:sizeRelV>
          </wp:anchor>
        </w:drawing>
      </w:r>
      <w:r w:rsidR="000D164F" w:rsidRPr="00B45254">
        <w:rPr>
          <w:rFonts w:cstheme="minorHAnsi"/>
          <w:noProof/>
          <w:sz w:val="24"/>
          <w:szCs w:val="24"/>
          <w:lang w:eastAsia="en-ZA"/>
        </w:rPr>
        <w:drawing>
          <wp:anchor distT="0" distB="0" distL="114300" distR="114300" simplePos="0" relativeHeight="251657217" behindDoc="1" locked="0" layoutInCell="1" allowOverlap="1" wp14:anchorId="1157CF49" wp14:editId="6BB032AA">
            <wp:simplePos x="0" y="0"/>
            <wp:positionH relativeFrom="column">
              <wp:posOffset>1003300</wp:posOffset>
            </wp:positionH>
            <wp:positionV relativeFrom="paragraph">
              <wp:posOffset>1828800</wp:posOffset>
            </wp:positionV>
            <wp:extent cx="3363291" cy="2880000"/>
            <wp:effectExtent l="0" t="0" r="8890" b="0"/>
            <wp:wrapTight wrapText="bothSides">
              <wp:wrapPolygon edited="0">
                <wp:start x="0" y="0"/>
                <wp:lineTo x="0" y="21433"/>
                <wp:lineTo x="21535" y="21433"/>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D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3291" cy="2880000"/>
                    </a:xfrm>
                    <a:prstGeom prst="rect">
                      <a:avLst/>
                    </a:prstGeom>
                  </pic:spPr>
                </pic:pic>
              </a:graphicData>
            </a:graphic>
          </wp:anchor>
        </w:drawing>
      </w:r>
      <w:r w:rsidR="00436D89" w:rsidRPr="00B45254">
        <w:rPr>
          <w:rFonts w:cstheme="minorHAnsi"/>
          <w:sz w:val="24"/>
          <w:szCs w:val="24"/>
        </w:rPr>
        <w:br w:type="page"/>
      </w:r>
    </w:p>
    <w:sdt>
      <w:sdtPr>
        <w:rPr>
          <w:rFonts w:asciiTheme="minorHAnsi" w:eastAsiaTheme="minorHAnsi" w:hAnsiTheme="minorHAnsi" w:cstheme="minorHAnsi"/>
          <w:color w:val="auto"/>
          <w:sz w:val="22"/>
          <w:szCs w:val="22"/>
          <w:lang w:val="en-ZA"/>
        </w:rPr>
        <w:id w:val="-1330287011"/>
        <w:docPartObj>
          <w:docPartGallery w:val="Table of Contents"/>
          <w:docPartUnique/>
        </w:docPartObj>
      </w:sdtPr>
      <w:sdtEndPr>
        <w:rPr>
          <w:b/>
          <w:bCs/>
          <w:noProof/>
        </w:rPr>
      </w:sdtEndPr>
      <w:sdtContent>
        <w:p w14:paraId="092C6EC0" w14:textId="596D7CD6" w:rsidR="00DA6BB6" w:rsidRPr="00B45254" w:rsidRDefault="00DA6BB6">
          <w:pPr>
            <w:pStyle w:val="TOCHeading"/>
            <w:rPr>
              <w:rFonts w:asciiTheme="minorHAnsi" w:hAnsiTheme="minorHAnsi" w:cstheme="minorHAnsi"/>
              <w:color w:val="auto"/>
              <w:u w:val="single"/>
              <w:lang w:val="en-ZA"/>
            </w:rPr>
          </w:pPr>
          <w:r w:rsidRPr="00B45254">
            <w:rPr>
              <w:rFonts w:asciiTheme="minorHAnsi" w:hAnsiTheme="minorHAnsi" w:cstheme="minorHAnsi"/>
              <w:color w:val="auto"/>
              <w:u w:val="single"/>
              <w:lang w:val="en-ZA"/>
            </w:rPr>
            <w:t>Contents</w:t>
          </w:r>
        </w:p>
        <w:p w14:paraId="274830C0" w14:textId="77777777" w:rsidR="00DA6BB6" w:rsidRPr="00B45254" w:rsidRDefault="00DA6BB6" w:rsidP="00DA6BB6">
          <w:pPr>
            <w:rPr>
              <w:rFonts w:cstheme="minorHAnsi"/>
            </w:rPr>
          </w:pPr>
        </w:p>
        <w:p w14:paraId="425C89CA" w14:textId="57BA23EC" w:rsidR="00A84EDD" w:rsidRDefault="00DA6BB6">
          <w:pPr>
            <w:pStyle w:val="TOC1"/>
            <w:tabs>
              <w:tab w:val="left" w:pos="440"/>
              <w:tab w:val="right" w:leader="dot" w:pos="9016"/>
            </w:tabs>
            <w:rPr>
              <w:rFonts w:eastAsiaTheme="minorEastAsia"/>
              <w:noProof/>
              <w:lang w:eastAsia="en-ZA"/>
            </w:rPr>
          </w:pPr>
          <w:r w:rsidRPr="00B45254">
            <w:rPr>
              <w:rFonts w:cstheme="minorHAnsi"/>
            </w:rPr>
            <w:fldChar w:fldCharType="begin"/>
          </w:r>
          <w:r w:rsidRPr="00B45254">
            <w:rPr>
              <w:rFonts w:cstheme="minorHAnsi"/>
            </w:rPr>
            <w:instrText xml:space="preserve"> TOC \o "1-3" \h \z \u </w:instrText>
          </w:r>
          <w:r w:rsidRPr="00B45254">
            <w:rPr>
              <w:rFonts w:cstheme="minorHAnsi"/>
            </w:rPr>
            <w:fldChar w:fldCharType="separate"/>
          </w:r>
          <w:hyperlink w:anchor="_Toc191630541" w:history="1">
            <w:r w:rsidR="00A84EDD" w:rsidRPr="007F1BD2">
              <w:rPr>
                <w:rStyle w:val="Hyperlink"/>
                <w:noProof/>
              </w:rPr>
              <w:t>1.</w:t>
            </w:r>
            <w:r w:rsidR="00A84EDD">
              <w:rPr>
                <w:rFonts w:eastAsiaTheme="minorEastAsia"/>
                <w:noProof/>
                <w:lang w:eastAsia="en-ZA"/>
              </w:rPr>
              <w:tab/>
            </w:r>
            <w:r w:rsidR="00A84EDD" w:rsidRPr="007F1BD2">
              <w:rPr>
                <w:rStyle w:val="Hyperlink"/>
                <w:noProof/>
              </w:rPr>
              <w:t>Background to the DDM and One Plan</w:t>
            </w:r>
            <w:r w:rsidR="00A84EDD">
              <w:rPr>
                <w:noProof/>
                <w:webHidden/>
              </w:rPr>
              <w:tab/>
            </w:r>
            <w:r w:rsidR="00A84EDD">
              <w:rPr>
                <w:noProof/>
                <w:webHidden/>
              </w:rPr>
              <w:fldChar w:fldCharType="begin"/>
            </w:r>
            <w:r w:rsidR="00A84EDD">
              <w:rPr>
                <w:noProof/>
                <w:webHidden/>
              </w:rPr>
              <w:instrText xml:space="preserve"> PAGEREF _Toc191630541 \h </w:instrText>
            </w:r>
            <w:r w:rsidR="00A84EDD">
              <w:rPr>
                <w:noProof/>
                <w:webHidden/>
              </w:rPr>
            </w:r>
            <w:r w:rsidR="00A84EDD">
              <w:rPr>
                <w:noProof/>
                <w:webHidden/>
              </w:rPr>
              <w:fldChar w:fldCharType="separate"/>
            </w:r>
            <w:r w:rsidR="00A84EDD">
              <w:rPr>
                <w:noProof/>
                <w:webHidden/>
              </w:rPr>
              <w:t>6</w:t>
            </w:r>
            <w:r w:rsidR="00A84EDD">
              <w:rPr>
                <w:noProof/>
                <w:webHidden/>
              </w:rPr>
              <w:fldChar w:fldCharType="end"/>
            </w:r>
          </w:hyperlink>
        </w:p>
        <w:p w14:paraId="731EE724" w14:textId="4AD3F1E8" w:rsidR="00A84EDD" w:rsidRDefault="00A84EDD">
          <w:pPr>
            <w:pStyle w:val="TOC2"/>
            <w:tabs>
              <w:tab w:val="left" w:pos="880"/>
              <w:tab w:val="right" w:leader="dot" w:pos="9016"/>
            </w:tabs>
            <w:rPr>
              <w:rFonts w:eastAsiaTheme="minorEastAsia"/>
              <w:noProof/>
              <w:lang w:eastAsia="en-ZA"/>
            </w:rPr>
          </w:pPr>
          <w:hyperlink w:anchor="_Toc191630542" w:history="1">
            <w:r w:rsidRPr="007F1BD2">
              <w:rPr>
                <w:rStyle w:val="Hyperlink"/>
                <w:noProof/>
              </w:rPr>
              <w:t>1.1.</w:t>
            </w:r>
            <w:r>
              <w:rPr>
                <w:rFonts w:eastAsiaTheme="minorEastAsia"/>
                <w:noProof/>
                <w:lang w:eastAsia="en-ZA"/>
              </w:rPr>
              <w:tab/>
            </w:r>
            <w:r w:rsidRPr="007F1BD2">
              <w:rPr>
                <w:rStyle w:val="Hyperlink"/>
                <w:noProof/>
              </w:rPr>
              <w:t>One Plan Development</w:t>
            </w:r>
            <w:r>
              <w:rPr>
                <w:noProof/>
                <w:webHidden/>
              </w:rPr>
              <w:tab/>
            </w:r>
            <w:r>
              <w:rPr>
                <w:noProof/>
                <w:webHidden/>
              </w:rPr>
              <w:fldChar w:fldCharType="begin"/>
            </w:r>
            <w:r>
              <w:rPr>
                <w:noProof/>
                <w:webHidden/>
              </w:rPr>
              <w:instrText xml:space="preserve"> PAGEREF _Toc191630542 \h </w:instrText>
            </w:r>
            <w:r>
              <w:rPr>
                <w:noProof/>
                <w:webHidden/>
              </w:rPr>
            </w:r>
            <w:r>
              <w:rPr>
                <w:noProof/>
                <w:webHidden/>
              </w:rPr>
              <w:fldChar w:fldCharType="separate"/>
            </w:r>
            <w:r>
              <w:rPr>
                <w:noProof/>
                <w:webHidden/>
              </w:rPr>
              <w:t>7</w:t>
            </w:r>
            <w:r>
              <w:rPr>
                <w:noProof/>
                <w:webHidden/>
              </w:rPr>
              <w:fldChar w:fldCharType="end"/>
            </w:r>
          </w:hyperlink>
        </w:p>
        <w:p w14:paraId="03964B57" w14:textId="3C6E451E" w:rsidR="00A84EDD" w:rsidRDefault="00A84EDD">
          <w:pPr>
            <w:pStyle w:val="TOC2"/>
            <w:tabs>
              <w:tab w:val="left" w:pos="880"/>
              <w:tab w:val="right" w:leader="dot" w:pos="9016"/>
            </w:tabs>
            <w:rPr>
              <w:rFonts w:eastAsiaTheme="minorEastAsia"/>
              <w:noProof/>
              <w:lang w:eastAsia="en-ZA"/>
            </w:rPr>
          </w:pPr>
          <w:hyperlink w:anchor="_Toc191630543" w:history="1">
            <w:r w:rsidRPr="007F1BD2">
              <w:rPr>
                <w:rStyle w:val="Hyperlink"/>
                <w:noProof/>
              </w:rPr>
              <w:t>1.2.</w:t>
            </w:r>
            <w:r>
              <w:rPr>
                <w:rFonts w:eastAsiaTheme="minorEastAsia"/>
                <w:noProof/>
                <w:lang w:eastAsia="en-ZA"/>
              </w:rPr>
              <w:tab/>
            </w:r>
            <w:r w:rsidRPr="007F1BD2">
              <w:rPr>
                <w:rStyle w:val="Hyperlink"/>
                <w:noProof/>
              </w:rPr>
              <w:t>uThukela Approach to the DDM One Plan</w:t>
            </w:r>
            <w:r>
              <w:rPr>
                <w:noProof/>
                <w:webHidden/>
              </w:rPr>
              <w:tab/>
            </w:r>
            <w:r>
              <w:rPr>
                <w:noProof/>
                <w:webHidden/>
              </w:rPr>
              <w:fldChar w:fldCharType="begin"/>
            </w:r>
            <w:r>
              <w:rPr>
                <w:noProof/>
                <w:webHidden/>
              </w:rPr>
              <w:instrText xml:space="preserve"> PAGEREF _Toc191630543 \h </w:instrText>
            </w:r>
            <w:r>
              <w:rPr>
                <w:noProof/>
                <w:webHidden/>
              </w:rPr>
            </w:r>
            <w:r>
              <w:rPr>
                <w:noProof/>
                <w:webHidden/>
              </w:rPr>
              <w:fldChar w:fldCharType="separate"/>
            </w:r>
            <w:r>
              <w:rPr>
                <w:noProof/>
                <w:webHidden/>
              </w:rPr>
              <w:t>8</w:t>
            </w:r>
            <w:r>
              <w:rPr>
                <w:noProof/>
                <w:webHidden/>
              </w:rPr>
              <w:fldChar w:fldCharType="end"/>
            </w:r>
          </w:hyperlink>
        </w:p>
        <w:p w14:paraId="37D4F470" w14:textId="015F5468" w:rsidR="00A84EDD" w:rsidRDefault="00A84EDD">
          <w:pPr>
            <w:pStyle w:val="TOC1"/>
            <w:tabs>
              <w:tab w:val="left" w:pos="440"/>
              <w:tab w:val="right" w:leader="dot" w:pos="9016"/>
            </w:tabs>
            <w:rPr>
              <w:rFonts w:eastAsiaTheme="minorEastAsia"/>
              <w:noProof/>
              <w:lang w:eastAsia="en-ZA"/>
            </w:rPr>
          </w:pPr>
          <w:hyperlink w:anchor="_Toc191630544" w:history="1">
            <w:r w:rsidRPr="007F1BD2">
              <w:rPr>
                <w:rStyle w:val="Hyperlink"/>
                <w:noProof/>
              </w:rPr>
              <w:t>2.</w:t>
            </w:r>
            <w:r>
              <w:rPr>
                <w:rFonts w:eastAsiaTheme="minorEastAsia"/>
                <w:noProof/>
                <w:lang w:eastAsia="en-ZA"/>
              </w:rPr>
              <w:tab/>
            </w:r>
            <w:r w:rsidRPr="007F1BD2">
              <w:rPr>
                <w:rStyle w:val="Hyperlink"/>
                <w:noProof/>
              </w:rPr>
              <w:t>uThukela District Perspective</w:t>
            </w:r>
            <w:r>
              <w:rPr>
                <w:noProof/>
                <w:webHidden/>
              </w:rPr>
              <w:tab/>
            </w:r>
            <w:r>
              <w:rPr>
                <w:noProof/>
                <w:webHidden/>
              </w:rPr>
              <w:fldChar w:fldCharType="begin"/>
            </w:r>
            <w:r>
              <w:rPr>
                <w:noProof/>
                <w:webHidden/>
              </w:rPr>
              <w:instrText xml:space="preserve"> PAGEREF _Toc191630544 \h </w:instrText>
            </w:r>
            <w:r>
              <w:rPr>
                <w:noProof/>
                <w:webHidden/>
              </w:rPr>
            </w:r>
            <w:r>
              <w:rPr>
                <w:noProof/>
                <w:webHidden/>
              </w:rPr>
              <w:fldChar w:fldCharType="separate"/>
            </w:r>
            <w:r>
              <w:rPr>
                <w:noProof/>
                <w:webHidden/>
              </w:rPr>
              <w:t>9</w:t>
            </w:r>
            <w:r>
              <w:rPr>
                <w:noProof/>
                <w:webHidden/>
              </w:rPr>
              <w:fldChar w:fldCharType="end"/>
            </w:r>
          </w:hyperlink>
        </w:p>
        <w:p w14:paraId="7FB2507D" w14:textId="4B4793F7" w:rsidR="00A84EDD" w:rsidRDefault="00A84EDD">
          <w:pPr>
            <w:pStyle w:val="TOC1"/>
            <w:tabs>
              <w:tab w:val="left" w:pos="440"/>
              <w:tab w:val="right" w:leader="dot" w:pos="9016"/>
            </w:tabs>
            <w:rPr>
              <w:rFonts w:eastAsiaTheme="minorEastAsia"/>
              <w:noProof/>
              <w:lang w:eastAsia="en-ZA"/>
            </w:rPr>
          </w:pPr>
          <w:hyperlink w:anchor="_Toc191630545" w:history="1">
            <w:r w:rsidRPr="007F1BD2">
              <w:rPr>
                <w:rStyle w:val="Hyperlink"/>
                <w:noProof/>
              </w:rPr>
              <w:t>3.</w:t>
            </w:r>
            <w:r>
              <w:rPr>
                <w:rFonts w:eastAsiaTheme="minorEastAsia"/>
                <w:noProof/>
                <w:lang w:eastAsia="en-ZA"/>
              </w:rPr>
              <w:tab/>
            </w:r>
            <w:r w:rsidRPr="007F1BD2">
              <w:rPr>
                <w:rStyle w:val="Hyperlink"/>
                <w:noProof/>
              </w:rPr>
              <w:t>Government Policy Overview</w:t>
            </w:r>
            <w:r>
              <w:rPr>
                <w:noProof/>
                <w:webHidden/>
              </w:rPr>
              <w:tab/>
            </w:r>
            <w:r>
              <w:rPr>
                <w:noProof/>
                <w:webHidden/>
              </w:rPr>
              <w:fldChar w:fldCharType="begin"/>
            </w:r>
            <w:r>
              <w:rPr>
                <w:noProof/>
                <w:webHidden/>
              </w:rPr>
              <w:instrText xml:space="preserve"> PAGEREF _Toc191630545 \h </w:instrText>
            </w:r>
            <w:r>
              <w:rPr>
                <w:noProof/>
                <w:webHidden/>
              </w:rPr>
            </w:r>
            <w:r>
              <w:rPr>
                <w:noProof/>
                <w:webHidden/>
              </w:rPr>
              <w:fldChar w:fldCharType="separate"/>
            </w:r>
            <w:r>
              <w:rPr>
                <w:noProof/>
                <w:webHidden/>
              </w:rPr>
              <w:t>11</w:t>
            </w:r>
            <w:r>
              <w:rPr>
                <w:noProof/>
                <w:webHidden/>
              </w:rPr>
              <w:fldChar w:fldCharType="end"/>
            </w:r>
          </w:hyperlink>
        </w:p>
        <w:p w14:paraId="76C6C983" w14:textId="706B7020" w:rsidR="00A84EDD" w:rsidRDefault="00A84EDD">
          <w:pPr>
            <w:pStyle w:val="TOC2"/>
            <w:tabs>
              <w:tab w:val="left" w:pos="880"/>
              <w:tab w:val="right" w:leader="dot" w:pos="9016"/>
            </w:tabs>
            <w:rPr>
              <w:rFonts w:eastAsiaTheme="minorEastAsia"/>
              <w:noProof/>
              <w:lang w:eastAsia="en-ZA"/>
            </w:rPr>
          </w:pPr>
          <w:hyperlink w:anchor="_Toc191630546" w:history="1">
            <w:r w:rsidRPr="007F1BD2">
              <w:rPr>
                <w:rStyle w:val="Hyperlink"/>
                <w:bCs/>
                <w:noProof/>
              </w:rPr>
              <w:t>3.1.</w:t>
            </w:r>
            <w:r>
              <w:rPr>
                <w:rFonts w:eastAsiaTheme="minorEastAsia"/>
                <w:noProof/>
                <w:lang w:eastAsia="en-ZA"/>
              </w:rPr>
              <w:tab/>
            </w:r>
            <w:r w:rsidRPr="007F1BD2">
              <w:rPr>
                <w:rStyle w:val="Hyperlink"/>
                <w:noProof/>
              </w:rPr>
              <w:t>National Development Plan</w:t>
            </w:r>
            <w:r>
              <w:rPr>
                <w:noProof/>
                <w:webHidden/>
              </w:rPr>
              <w:tab/>
            </w:r>
            <w:r>
              <w:rPr>
                <w:noProof/>
                <w:webHidden/>
              </w:rPr>
              <w:fldChar w:fldCharType="begin"/>
            </w:r>
            <w:r>
              <w:rPr>
                <w:noProof/>
                <w:webHidden/>
              </w:rPr>
              <w:instrText xml:space="preserve"> PAGEREF _Toc191630546 \h </w:instrText>
            </w:r>
            <w:r>
              <w:rPr>
                <w:noProof/>
                <w:webHidden/>
              </w:rPr>
            </w:r>
            <w:r>
              <w:rPr>
                <w:noProof/>
                <w:webHidden/>
              </w:rPr>
              <w:fldChar w:fldCharType="separate"/>
            </w:r>
            <w:r>
              <w:rPr>
                <w:noProof/>
                <w:webHidden/>
              </w:rPr>
              <w:t>11</w:t>
            </w:r>
            <w:r>
              <w:rPr>
                <w:noProof/>
                <w:webHidden/>
              </w:rPr>
              <w:fldChar w:fldCharType="end"/>
            </w:r>
          </w:hyperlink>
        </w:p>
        <w:p w14:paraId="432D9B67" w14:textId="5AE1977B" w:rsidR="00A84EDD" w:rsidRDefault="00A84EDD">
          <w:pPr>
            <w:pStyle w:val="TOC2"/>
            <w:tabs>
              <w:tab w:val="left" w:pos="880"/>
              <w:tab w:val="right" w:leader="dot" w:pos="9016"/>
            </w:tabs>
            <w:rPr>
              <w:rFonts w:eastAsiaTheme="minorEastAsia"/>
              <w:noProof/>
              <w:lang w:eastAsia="en-ZA"/>
            </w:rPr>
          </w:pPr>
          <w:hyperlink w:anchor="_Toc191630547" w:history="1">
            <w:r w:rsidRPr="007F1BD2">
              <w:rPr>
                <w:rStyle w:val="Hyperlink"/>
                <w:bCs/>
                <w:noProof/>
              </w:rPr>
              <w:t>3.2.</w:t>
            </w:r>
            <w:r>
              <w:rPr>
                <w:rFonts w:eastAsiaTheme="minorEastAsia"/>
                <w:noProof/>
                <w:lang w:eastAsia="en-ZA"/>
              </w:rPr>
              <w:tab/>
            </w:r>
            <w:r w:rsidRPr="007F1BD2">
              <w:rPr>
                <w:rStyle w:val="Hyperlink"/>
                <w:noProof/>
              </w:rPr>
              <w:t>Sustainable Development Goals</w:t>
            </w:r>
            <w:r>
              <w:rPr>
                <w:noProof/>
                <w:webHidden/>
              </w:rPr>
              <w:tab/>
            </w:r>
            <w:r>
              <w:rPr>
                <w:noProof/>
                <w:webHidden/>
              </w:rPr>
              <w:fldChar w:fldCharType="begin"/>
            </w:r>
            <w:r>
              <w:rPr>
                <w:noProof/>
                <w:webHidden/>
              </w:rPr>
              <w:instrText xml:space="preserve"> PAGEREF _Toc191630547 \h </w:instrText>
            </w:r>
            <w:r>
              <w:rPr>
                <w:noProof/>
                <w:webHidden/>
              </w:rPr>
            </w:r>
            <w:r>
              <w:rPr>
                <w:noProof/>
                <w:webHidden/>
              </w:rPr>
              <w:fldChar w:fldCharType="separate"/>
            </w:r>
            <w:r>
              <w:rPr>
                <w:noProof/>
                <w:webHidden/>
              </w:rPr>
              <w:t>12</w:t>
            </w:r>
            <w:r>
              <w:rPr>
                <w:noProof/>
                <w:webHidden/>
              </w:rPr>
              <w:fldChar w:fldCharType="end"/>
            </w:r>
          </w:hyperlink>
        </w:p>
        <w:p w14:paraId="47AF9F26" w14:textId="7B45ABBF" w:rsidR="00A84EDD" w:rsidRDefault="00A84EDD">
          <w:pPr>
            <w:pStyle w:val="TOC2"/>
            <w:tabs>
              <w:tab w:val="left" w:pos="880"/>
              <w:tab w:val="right" w:leader="dot" w:pos="9016"/>
            </w:tabs>
            <w:rPr>
              <w:rFonts w:eastAsiaTheme="minorEastAsia"/>
              <w:noProof/>
              <w:lang w:eastAsia="en-ZA"/>
            </w:rPr>
          </w:pPr>
          <w:hyperlink w:anchor="_Toc191630548" w:history="1">
            <w:r w:rsidRPr="007F1BD2">
              <w:rPr>
                <w:rStyle w:val="Hyperlink"/>
                <w:bCs/>
                <w:noProof/>
              </w:rPr>
              <w:t>3.3.</w:t>
            </w:r>
            <w:r>
              <w:rPr>
                <w:rFonts w:eastAsiaTheme="minorEastAsia"/>
                <w:noProof/>
                <w:lang w:eastAsia="en-ZA"/>
              </w:rPr>
              <w:tab/>
            </w:r>
            <w:r w:rsidRPr="007F1BD2">
              <w:rPr>
                <w:rStyle w:val="Hyperlink"/>
                <w:noProof/>
              </w:rPr>
              <w:t>National Spatial Development Framework</w:t>
            </w:r>
            <w:r>
              <w:rPr>
                <w:noProof/>
                <w:webHidden/>
              </w:rPr>
              <w:tab/>
            </w:r>
            <w:r>
              <w:rPr>
                <w:noProof/>
                <w:webHidden/>
              </w:rPr>
              <w:fldChar w:fldCharType="begin"/>
            </w:r>
            <w:r>
              <w:rPr>
                <w:noProof/>
                <w:webHidden/>
              </w:rPr>
              <w:instrText xml:space="preserve"> PAGEREF _Toc191630548 \h </w:instrText>
            </w:r>
            <w:r>
              <w:rPr>
                <w:noProof/>
                <w:webHidden/>
              </w:rPr>
            </w:r>
            <w:r>
              <w:rPr>
                <w:noProof/>
                <w:webHidden/>
              </w:rPr>
              <w:fldChar w:fldCharType="separate"/>
            </w:r>
            <w:r>
              <w:rPr>
                <w:noProof/>
                <w:webHidden/>
              </w:rPr>
              <w:t>14</w:t>
            </w:r>
            <w:r>
              <w:rPr>
                <w:noProof/>
                <w:webHidden/>
              </w:rPr>
              <w:fldChar w:fldCharType="end"/>
            </w:r>
          </w:hyperlink>
        </w:p>
        <w:p w14:paraId="377961C0" w14:textId="4F8387BE" w:rsidR="00A84EDD" w:rsidRDefault="00A84EDD">
          <w:pPr>
            <w:pStyle w:val="TOC2"/>
            <w:tabs>
              <w:tab w:val="left" w:pos="880"/>
              <w:tab w:val="right" w:leader="dot" w:pos="9016"/>
            </w:tabs>
            <w:rPr>
              <w:rFonts w:eastAsiaTheme="minorEastAsia"/>
              <w:noProof/>
              <w:lang w:eastAsia="en-ZA"/>
            </w:rPr>
          </w:pPr>
          <w:hyperlink w:anchor="_Toc191630549" w:history="1">
            <w:r w:rsidRPr="007F1BD2">
              <w:rPr>
                <w:rStyle w:val="Hyperlink"/>
                <w:bCs/>
                <w:noProof/>
              </w:rPr>
              <w:t>3.4.</w:t>
            </w:r>
            <w:r>
              <w:rPr>
                <w:rFonts w:eastAsiaTheme="minorEastAsia"/>
                <w:noProof/>
                <w:lang w:eastAsia="en-ZA"/>
              </w:rPr>
              <w:tab/>
            </w:r>
            <w:r w:rsidRPr="007F1BD2">
              <w:rPr>
                <w:rStyle w:val="Hyperlink"/>
                <w:noProof/>
              </w:rPr>
              <w:t>2035 Provincial Growth and Development Strategy (PGDS)</w:t>
            </w:r>
            <w:r>
              <w:rPr>
                <w:noProof/>
                <w:webHidden/>
              </w:rPr>
              <w:tab/>
            </w:r>
            <w:r>
              <w:rPr>
                <w:noProof/>
                <w:webHidden/>
              </w:rPr>
              <w:fldChar w:fldCharType="begin"/>
            </w:r>
            <w:r>
              <w:rPr>
                <w:noProof/>
                <w:webHidden/>
              </w:rPr>
              <w:instrText xml:space="preserve"> PAGEREF _Toc191630549 \h </w:instrText>
            </w:r>
            <w:r>
              <w:rPr>
                <w:noProof/>
                <w:webHidden/>
              </w:rPr>
            </w:r>
            <w:r>
              <w:rPr>
                <w:noProof/>
                <w:webHidden/>
              </w:rPr>
              <w:fldChar w:fldCharType="separate"/>
            </w:r>
            <w:r>
              <w:rPr>
                <w:noProof/>
                <w:webHidden/>
              </w:rPr>
              <w:t>14</w:t>
            </w:r>
            <w:r>
              <w:rPr>
                <w:noProof/>
                <w:webHidden/>
              </w:rPr>
              <w:fldChar w:fldCharType="end"/>
            </w:r>
          </w:hyperlink>
        </w:p>
        <w:p w14:paraId="46A7E0A3" w14:textId="1819BBB5" w:rsidR="00A84EDD" w:rsidRDefault="00A84EDD">
          <w:pPr>
            <w:pStyle w:val="TOC2"/>
            <w:tabs>
              <w:tab w:val="left" w:pos="880"/>
              <w:tab w:val="right" w:leader="dot" w:pos="9016"/>
            </w:tabs>
            <w:rPr>
              <w:rFonts w:eastAsiaTheme="minorEastAsia"/>
              <w:noProof/>
              <w:lang w:eastAsia="en-ZA"/>
            </w:rPr>
          </w:pPr>
          <w:hyperlink w:anchor="_Toc191630550" w:history="1">
            <w:r w:rsidRPr="007F1BD2">
              <w:rPr>
                <w:rStyle w:val="Hyperlink"/>
                <w:bCs/>
                <w:noProof/>
              </w:rPr>
              <w:t>3.5.</w:t>
            </w:r>
            <w:r>
              <w:rPr>
                <w:rFonts w:eastAsiaTheme="minorEastAsia"/>
                <w:noProof/>
                <w:lang w:eastAsia="en-ZA"/>
              </w:rPr>
              <w:tab/>
            </w:r>
            <w:r w:rsidRPr="007F1BD2">
              <w:rPr>
                <w:rStyle w:val="Hyperlink"/>
                <w:noProof/>
              </w:rPr>
              <w:t>2035 KwaZulu-Natal Provincial Growth and Development Plan (PGDP)</w:t>
            </w:r>
            <w:r>
              <w:rPr>
                <w:noProof/>
                <w:webHidden/>
              </w:rPr>
              <w:tab/>
            </w:r>
            <w:r>
              <w:rPr>
                <w:noProof/>
                <w:webHidden/>
              </w:rPr>
              <w:fldChar w:fldCharType="begin"/>
            </w:r>
            <w:r>
              <w:rPr>
                <w:noProof/>
                <w:webHidden/>
              </w:rPr>
              <w:instrText xml:space="preserve"> PAGEREF _Toc191630550 \h </w:instrText>
            </w:r>
            <w:r>
              <w:rPr>
                <w:noProof/>
                <w:webHidden/>
              </w:rPr>
            </w:r>
            <w:r>
              <w:rPr>
                <w:noProof/>
                <w:webHidden/>
              </w:rPr>
              <w:fldChar w:fldCharType="separate"/>
            </w:r>
            <w:r>
              <w:rPr>
                <w:noProof/>
                <w:webHidden/>
              </w:rPr>
              <w:t>15</w:t>
            </w:r>
            <w:r>
              <w:rPr>
                <w:noProof/>
                <w:webHidden/>
              </w:rPr>
              <w:fldChar w:fldCharType="end"/>
            </w:r>
          </w:hyperlink>
        </w:p>
        <w:p w14:paraId="3161978C" w14:textId="73856DBF" w:rsidR="00A84EDD" w:rsidRDefault="00A84EDD">
          <w:pPr>
            <w:pStyle w:val="TOC2"/>
            <w:tabs>
              <w:tab w:val="left" w:pos="880"/>
              <w:tab w:val="right" w:leader="dot" w:pos="9016"/>
            </w:tabs>
            <w:rPr>
              <w:rFonts w:eastAsiaTheme="minorEastAsia"/>
              <w:noProof/>
              <w:lang w:eastAsia="en-ZA"/>
            </w:rPr>
          </w:pPr>
          <w:hyperlink w:anchor="_Toc191630551" w:history="1">
            <w:r w:rsidRPr="007F1BD2">
              <w:rPr>
                <w:rStyle w:val="Hyperlink"/>
                <w:bCs/>
                <w:noProof/>
              </w:rPr>
              <w:t>3.6.</w:t>
            </w:r>
            <w:r>
              <w:rPr>
                <w:rFonts w:eastAsiaTheme="minorEastAsia"/>
                <w:noProof/>
                <w:lang w:eastAsia="en-ZA"/>
              </w:rPr>
              <w:tab/>
            </w:r>
            <w:r w:rsidRPr="007F1BD2">
              <w:rPr>
                <w:rStyle w:val="Hyperlink"/>
                <w:noProof/>
              </w:rPr>
              <w:t>District Growth and Development Plan</w:t>
            </w:r>
            <w:r>
              <w:rPr>
                <w:noProof/>
                <w:webHidden/>
              </w:rPr>
              <w:tab/>
            </w:r>
            <w:r>
              <w:rPr>
                <w:noProof/>
                <w:webHidden/>
              </w:rPr>
              <w:fldChar w:fldCharType="begin"/>
            </w:r>
            <w:r>
              <w:rPr>
                <w:noProof/>
                <w:webHidden/>
              </w:rPr>
              <w:instrText xml:space="preserve"> PAGEREF _Toc191630551 \h </w:instrText>
            </w:r>
            <w:r>
              <w:rPr>
                <w:noProof/>
                <w:webHidden/>
              </w:rPr>
            </w:r>
            <w:r>
              <w:rPr>
                <w:noProof/>
                <w:webHidden/>
              </w:rPr>
              <w:fldChar w:fldCharType="separate"/>
            </w:r>
            <w:r>
              <w:rPr>
                <w:noProof/>
                <w:webHidden/>
              </w:rPr>
              <w:t>16</w:t>
            </w:r>
            <w:r>
              <w:rPr>
                <w:noProof/>
                <w:webHidden/>
              </w:rPr>
              <w:fldChar w:fldCharType="end"/>
            </w:r>
          </w:hyperlink>
        </w:p>
        <w:p w14:paraId="07FF9088" w14:textId="2FCA4E22" w:rsidR="00A84EDD" w:rsidRDefault="00A84EDD">
          <w:pPr>
            <w:pStyle w:val="TOC2"/>
            <w:tabs>
              <w:tab w:val="left" w:pos="880"/>
              <w:tab w:val="right" w:leader="dot" w:pos="9016"/>
            </w:tabs>
            <w:rPr>
              <w:rFonts w:eastAsiaTheme="minorEastAsia"/>
              <w:noProof/>
              <w:lang w:eastAsia="en-ZA"/>
            </w:rPr>
          </w:pPr>
          <w:hyperlink w:anchor="_Toc191630552" w:history="1">
            <w:r w:rsidRPr="007F1BD2">
              <w:rPr>
                <w:rStyle w:val="Hyperlink"/>
                <w:bCs/>
                <w:noProof/>
              </w:rPr>
              <w:t>3.7.</w:t>
            </w:r>
            <w:r>
              <w:rPr>
                <w:rFonts w:eastAsiaTheme="minorEastAsia"/>
                <w:noProof/>
                <w:lang w:eastAsia="en-ZA"/>
              </w:rPr>
              <w:tab/>
            </w:r>
            <w:r w:rsidRPr="007F1BD2">
              <w:rPr>
                <w:rStyle w:val="Hyperlink"/>
                <w:noProof/>
              </w:rPr>
              <w:t>Operation Sukuma Sakhe (OSS)</w:t>
            </w:r>
            <w:r>
              <w:rPr>
                <w:noProof/>
                <w:webHidden/>
              </w:rPr>
              <w:tab/>
            </w:r>
            <w:r>
              <w:rPr>
                <w:noProof/>
                <w:webHidden/>
              </w:rPr>
              <w:fldChar w:fldCharType="begin"/>
            </w:r>
            <w:r>
              <w:rPr>
                <w:noProof/>
                <w:webHidden/>
              </w:rPr>
              <w:instrText xml:space="preserve"> PAGEREF _Toc191630552 \h </w:instrText>
            </w:r>
            <w:r>
              <w:rPr>
                <w:noProof/>
                <w:webHidden/>
              </w:rPr>
            </w:r>
            <w:r>
              <w:rPr>
                <w:noProof/>
                <w:webHidden/>
              </w:rPr>
              <w:fldChar w:fldCharType="separate"/>
            </w:r>
            <w:r>
              <w:rPr>
                <w:noProof/>
                <w:webHidden/>
              </w:rPr>
              <w:t>17</w:t>
            </w:r>
            <w:r>
              <w:rPr>
                <w:noProof/>
                <w:webHidden/>
              </w:rPr>
              <w:fldChar w:fldCharType="end"/>
            </w:r>
          </w:hyperlink>
        </w:p>
        <w:p w14:paraId="72586D7F" w14:textId="27E8BBCA" w:rsidR="00A84EDD" w:rsidRDefault="00A84EDD">
          <w:pPr>
            <w:pStyle w:val="TOC2"/>
            <w:tabs>
              <w:tab w:val="left" w:pos="880"/>
              <w:tab w:val="right" w:leader="dot" w:pos="9016"/>
            </w:tabs>
            <w:rPr>
              <w:rFonts w:eastAsiaTheme="minorEastAsia"/>
              <w:noProof/>
              <w:lang w:eastAsia="en-ZA"/>
            </w:rPr>
          </w:pPr>
          <w:hyperlink w:anchor="_Toc191630553" w:history="1">
            <w:r w:rsidRPr="007F1BD2">
              <w:rPr>
                <w:rStyle w:val="Hyperlink"/>
                <w:bCs/>
                <w:noProof/>
              </w:rPr>
              <w:t>3.8.</w:t>
            </w:r>
            <w:r>
              <w:rPr>
                <w:rFonts w:eastAsiaTheme="minorEastAsia"/>
                <w:noProof/>
                <w:lang w:eastAsia="en-ZA"/>
              </w:rPr>
              <w:tab/>
            </w:r>
            <w:r w:rsidRPr="007F1BD2">
              <w:rPr>
                <w:rStyle w:val="Hyperlink"/>
                <w:noProof/>
              </w:rPr>
              <w:t>Strategic Infrastructure Projects (SIPS)</w:t>
            </w:r>
            <w:r>
              <w:rPr>
                <w:noProof/>
                <w:webHidden/>
              </w:rPr>
              <w:tab/>
            </w:r>
            <w:r>
              <w:rPr>
                <w:noProof/>
                <w:webHidden/>
              </w:rPr>
              <w:fldChar w:fldCharType="begin"/>
            </w:r>
            <w:r>
              <w:rPr>
                <w:noProof/>
                <w:webHidden/>
              </w:rPr>
              <w:instrText xml:space="preserve"> PAGEREF _Toc191630553 \h </w:instrText>
            </w:r>
            <w:r>
              <w:rPr>
                <w:noProof/>
                <w:webHidden/>
              </w:rPr>
            </w:r>
            <w:r>
              <w:rPr>
                <w:noProof/>
                <w:webHidden/>
              </w:rPr>
              <w:fldChar w:fldCharType="separate"/>
            </w:r>
            <w:r>
              <w:rPr>
                <w:noProof/>
                <w:webHidden/>
              </w:rPr>
              <w:t>17</w:t>
            </w:r>
            <w:r>
              <w:rPr>
                <w:noProof/>
                <w:webHidden/>
              </w:rPr>
              <w:fldChar w:fldCharType="end"/>
            </w:r>
          </w:hyperlink>
        </w:p>
        <w:p w14:paraId="456D94E7" w14:textId="41FA4FE4" w:rsidR="00A84EDD" w:rsidRDefault="00A84EDD">
          <w:pPr>
            <w:pStyle w:val="TOC2"/>
            <w:tabs>
              <w:tab w:val="left" w:pos="880"/>
              <w:tab w:val="right" w:leader="dot" w:pos="9016"/>
            </w:tabs>
            <w:rPr>
              <w:rFonts w:eastAsiaTheme="minorEastAsia"/>
              <w:noProof/>
              <w:lang w:eastAsia="en-ZA"/>
            </w:rPr>
          </w:pPr>
          <w:hyperlink w:anchor="_Toc191630554" w:history="1">
            <w:r w:rsidRPr="007F1BD2">
              <w:rPr>
                <w:rStyle w:val="Hyperlink"/>
                <w:bCs/>
                <w:noProof/>
              </w:rPr>
              <w:t>3.9.</w:t>
            </w:r>
            <w:r>
              <w:rPr>
                <w:rFonts w:eastAsiaTheme="minorEastAsia"/>
                <w:noProof/>
                <w:lang w:eastAsia="en-ZA"/>
              </w:rPr>
              <w:tab/>
            </w:r>
            <w:r w:rsidRPr="007F1BD2">
              <w:rPr>
                <w:rStyle w:val="Hyperlink"/>
                <w:noProof/>
              </w:rPr>
              <w:t>uThukela Integrated Development Plan (IDP)</w:t>
            </w:r>
            <w:r>
              <w:rPr>
                <w:noProof/>
                <w:webHidden/>
              </w:rPr>
              <w:tab/>
            </w:r>
            <w:r>
              <w:rPr>
                <w:noProof/>
                <w:webHidden/>
              </w:rPr>
              <w:fldChar w:fldCharType="begin"/>
            </w:r>
            <w:r>
              <w:rPr>
                <w:noProof/>
                <w:webHidden/>
              </w:rPr>
              <w:instrText xml:space="preserve"> PAGEREF _Toc191630554 \h </w:instrText>
            </w:r>
            <w:r>
              <w:rPr>
                <w:noProof/>
                <w:webHidden/>
              </w:rPr>
            </w:r>
            <w:r>
              <w:rPr>
                <w:noProof/>
                <w:webHidden/>
              </w:rPr>
              <w:fldChar w:fldCharType="separate"/>
            </w:r>
            <w:r>
              <w:rPr>
                <w:noProof/>
                <w:webHidden/>
              </w:rPr>
              <w:t>18</w:t>
            </w:r>
            <w:r>
              <w:rPr>
                <w:noProof/>
                <w:webHidden/>
              </w:rPr>
              <w:fldChar w:fldCharType="end"/>
            </w:r>
          </w:hyperlink>
        </w:p>
        <w:p w14:paraId="17F62DD3" w14:textId="3A84A207" w:rsidR="00A84EDD" w:rsidRDefault="00A84EDD">
          <w:pPr>
            <w:pStyle w:val="TOC1"/>
            <w:tabs>
              <w:tab w:val="left" w:pos="440"/>
              <w:tab w:val="right" w:leader="dot" w:pos="9016"/>
            </w:tabs>
            <w:rPr>
              <w:rFonts w:eastAsiaTheme="minorEastAsia"/>
              <w:noProof/>
              <w:lang w:eastAsia="en-ZA"/>
            </w:rPr>
          </w:pPr>
          <w:hyperlink w:anchor="_Toc191630555" w:history="1">
            <w:r w:rsidRPr="007F1BD2">
              <w:rPr>
                <w:rStyle w:val="Hyperlink"/>
                <w:noProof/>
              </w:rPr>
              <w:t>4.</w:t>
            </w:r>
            <w:r>
              <w:rPr>
                <w:rFonts w:eastAsiaTheme="minorEastAsia"/>
                <w:noProof/>
                <w:lang w:eastAsia="en-ZA"/>
              </w:rPr>
              <w:tab/>
            </w:r>
            <w:r w:rsidRPr="007F1BD2">
              <w:rPr>
                <w:rStyle w:val="Hyperlink"/>
                <w:noProof/>
              </w:rPr>
              <w:t>Demographic Analysis</w:t>
            </w:r>
            <w:r>
              <w:rPr>
                <w:noProof/>
                <w:webHidden/>
              </w:rPr>
              <w:tab/>
            </w:r>
            <w:r>
              <w:rPr>
                <w:noProof/>
                <w:webHidden/>
              </w:rPr>
              <w:fldChar w:fldCharType="begin"/>
            </w:r>
            <w:r>
              <w:rPr>
                <w:noProof/>
                <w:webHidden/>
              </w:rPr>
              <w:instrText xml:space="preserve"> PAGEREF _Toc191630555 \h </w:instrText>
            </w:r>
            <w:r>
              <w:rPr>
                <w:noProof/>
                <w:webHidden/>
              </w:rPr>
            </w:r>
            <w:r>
              <w:rPr>
                <w:noProof/>
                <w:webHidden/>
              </w:rPr>
              <w:fldChar w:fldCharType="separate"/>
            </w:r>
            <w:r>
              <w:rPr>
                <w:noProof/>
                <w:webHidden/>
              </w:rPr>
              <w:t>18</w:t>
            </w:r>
            <w:r>
              <w:rPr>
                <w:noProof/>
                <w:webHidden/>
              </w:rPr>
              <w:fldChar w:fldCharType="end"/>
            </w:r>
          </w:hyperlink>
        </w:p>
        <w:p w14:paraId="5A48AB34" w14:textId="207BF857" w:rsidR="00A84EDD" w:rsidRDefault="00A84EDD">
          <w:pPr>
            <w:pStyle w:val="TOC2"/>
            <w:tabs>
              <w:tab w:val="left" w:pos="880"/>
              <w:tab w:val="right" w:leader="dot" w:pos="9016"/>
            </w:tabs>
            <w:rPr>
              <w:rFonts w:eastAsiaTheme="minorEastAsia"/>
              <w:noProof/>
              <w:lang w:eastAsia="en-ZA"/>
            </w:rPr>
          </w:pPr>
          <w:hyperlink w:anchor="_Toc191630556" w:history="1">
            <w:r w:rsidRPr="007F1BD2">
              <w:rPr>
                <w:rStyle w:val="Hyperlink"/>
                <w:bCs/>
                <w:noProof/>
              </w:rPr>
              <w:t>4.1.</w:t>
            </w:r>
            <w:r>
              <w:rPr>
                <w:rFonts w:eastAsiaTheme="minorEastAsia"/>
                <w:noProof/>
                <w:lang w:eastAsia="en-ZA"/>
              </w:rPr>
              <w:tab/>
            </w:r>
            <w:r w:rsidRPr="007F1BD2">
              <w:rPr>
                <w:rStyle w:val="Hyperlink"/>
                <w:noProof/>
              </w:rPr>
              <w:t>Education</w:t>
            </w:r>
            <w:r>
              <w:rPr>
                <w:noProof/>
                <w:webHidden/>
              </w:rPr>
              <w:tab/>
            </w:r>
            <w:r>
              <w:rPr>
                <w:noProof/>
                <w:webHidden/>
              </w:rPr>
              <w:fldChar w:fldCharType="begin"/>
            </w:r>
            <w:r>
              <w:rPr>
                <w:noProof/>
                <w:webHidden/>
              </w:rPr>
              <w:instrText xml:space="preserve"> PAGEREF _Toc191630556 \h </w:instrText>
            </w:r>
            <w:r>
              <w:rPr>
                <w:noProof/>
                <w:webHidden/>
              </w:rPr>
            </w:r>
            <w:r>
              <w:rPr>
                <w:noProof/>
                <w:webHidden/>
              </w:rPr>
              <w:fldChar w:fldCharType="separate"/>
            </w:r>
            <w:r>
              <w:rPr>
                <w:noProof/>
                <w:webHidden/>
              </w:rPr>
              <w:t>19</w:t>
            </w:r>
            <w:r>
              <w:rPr>
                <w:noProof/>
                <w:webHidden/>
              </w:rPr>
              <w:fldChar w:fldCharType="end"/>
            </w:r>
          </w:hyperlink>
        </w:p>
        <w:p w14:paraId="30DCC288" w14:textId="230B3338" w:rsidR="00A84EDD" w:rsidRDefault="00A84EDD">
          <w:pPr>
            <w:pStyle w:val="TOC2"/>
            <w:tabs>
              <w:tab w:val="left" w:pos="880"/>
              <w:tab w:val="right" w:leader="dot" w:pos="9016"/>
            </w:tabs>
            <w:rPr>
              <w:rFonts w:eastAsiaTheme="minorEastAsia"/>
              <w:noProof/>
              <w:lang w:eastAsia="en-ZA"/>
            </w:rPr>
          </w:pPr>
          <w:hyperlink w:anchor="_Toc191630557" w:history="1">
            <w:r w:rsidRPr="007F1BD2">
              <w:rPr>
                <w:rStyle w:val="Hyperlink"/>
                <w:bCs/>
                <w:noProof/>
              </w:rPr>
              <w:t>4.2.</w:t>
            </w:r>
            <w:r>
              <w:rPr>
                <w:rFonts w:eastAsiaTheme="minorEastAsia"/>
                <w:noProof/>
                <w:lang w:eastAsia="en-ZA"/>
              </w:rPr>
              <w:tab/>
            </w:r>
            <w:r w:rsidRPr="007F1BD2">
              <w:rPr>
                <w:rStyle w:val="Hyperlink"/>
                <w:noProof/>
              </w:rPr>
              <w:t>Physical Health</w:t>
            </w:r>
            <w:r>
              <w:rPr>
                <w:noProof/>
                <w:webHidden/>
              </w:rPr>
              <w:tab/>
            </w:r>
            <w:r>
              <w:rPr>
                <w:noProof/>
                <w:webHidden/>
              </w:rPr>
              <w:fldChar w:fldCharType="begin"/>
            </w:r>
            <w:r>
              <w:rPr>
                <w:noProof/>
                <w:webHidden/>
              </w:rPr>
              <w:instrText xml:space="preserve"> PAGEREF _Toc191630557 \h </w:instrText>
            </w:r>
            <w:r>
              <w:rPr>
                <w:noProof/>
                <w:webHidden/>
              </w:rPr>
            </w:r>
            <w:r>
              <w:rPr>
                <w:noProof/>
                <w:webHidden/>
              </w:rPr>
              <w:fldChar w:fldCharType="separate"/>
            </w:r>
            <w:r>
              <w:rPr>
                <w:noProof/>
                <w:webHidden/>
              </w:rPr>
              <w:t>20</w:t>
            </w:r>
            <w:r>
              <w:rPr>
                <w:noProof/>
                <w:webHidden/>
              </w:rPr>
              <w:fldChar w:fldCharType="end"/>
            </w:r>
          </w:hyperlink>
        </w:p>
        <w:p w14:paraId="201FB0AD" w14:textId="14D45E36" w:rsidR="00A84EDD" w:rsidRDefault="00A84EDD">
          <w:pPr>
            <w:pStyle w:val="TOC1"/>
            <w:tabs>
              <w:tab w:val="left" w:pos="440"/>
              <w:tab w:val="right" w:leader="dot" w:pos="9016"/>
            </w:tabs>
            <w:rPr>
              <w:rFonts w:eastAsiaTheme="minorEastAsia"/>
              <w:noProof/>
              <w:lang w:eastAsia="en-ZA"/>
            </w:rPr>
          </w:pPr>
          <w:hyperlink w:anchor="_Toc191630558" w:history="1">
            <w:r w:rsidRPr="007F1BD2">
              <w:rPr>
                <w:rStyle w:val="Hyperlink"/>
                <w:noProof/>
              </w:rPr>
              <w:t>5.</w:t>
            </w:r>
            <w:r>
              <w:rPr>
                <w:rFonts w:eastAsiaTheme="minorEastAsia"/>
                <w:noProof/>
                <w:lang w:eastAsia="en-ZA"/>
              </w:rPr>
              <w:tab/>
            </w:r>
            <w:r w:rsidRPr="007F1BD2">
              <w:rPr>
                <w:rStyle w:val="Hyperlink"/>
                <w:noProof/>
              </w:rPr>
              <w:t>Economic Analysis</w:t>
            </w:r>
            <w:r>
              <w:rPr>
                <w:noProof/>
                <w:webHidden/>
              </w:rPr>
              <w:tab/>
            </w:r>
            <w:r>
              <w:rPr>
                <w:noProof/>
                <w:webHidden/>
              </w:rPr>
              <w:fldChar w:fldCharType="begin"/>
            </w:r>
            <w:r>
              <w:rPr>
                <w:noProof/>
                <w:webHidden/>
              </w:rPr>
              <w:instrText xml:space="preserve"> PAGEREF _Toc191630558 \h </w:instrText>
            </w:r>
            <w:r>
              <w:rPr>
                <w:noProof/>
                <w:webHidden/>
              </w:rPr>
            </w:r>
            <w:r>
              <w:rPr>
                <w:noProof/>
                <w:webHidden/>
              </w:rPr>
              <w:fldChar w:fldCharType="separate"/>
            </w:r>
            <w:r>
              <w:rPr>
                <w:noProof/>
                <w:webHidden/>
              </w:rPr>
              <w:t>21</w:t>
            </w:r>
            <w:r>
              <w:rPr>
                <w:noProof/>
                <w:webHidden/>
              </w:rPr>
              <w:fldChar w:fldCharType="end"/>
            </w:r>
          </w:hyperlink>
        </w:p>
        <w:p w14:paraId="7AC9AB72" w14:textId="53F79F69" w:rsidR="00A84EDD" w:rsidRDefault="00A84EDD">
          <w:pPr>
            <w:pStyle w:val="TOC2"/>
            <w:tabs>
              <w:tab w:val="left" w:pos="880"/>
              <w:tab w:val="right" w:leader="dot" w:pos="9016"/>
            </w:tabs>
            <w:rPr>
              <w:rFonts w:eastAsiaTheme="minorEastAsia"/>
              <w:noProof/>
              <w:lang w:eastAsia="en-ZA"/>
            </w:rPr>
          </w:pPr>
          <w:hyperlink w:anchor="_Toc191630559" w:history="1">
            <w:r w:rsidRPr="007F1BD2">
              <w:rPr>
                <w:rStyle w:val="Hyperlink"/>
                <w:bCs/>
                <w:noProof/>
              </w:rPr>
              <w:t>5.1.</w:t>
            </w:r>
            <w:r>
              <w:rPr>
                <w:rFonts w:eastAsiaTheme="minorEastAsia"/>
                <w:noProof/>
                <w:lang w:eastAsia="en-ZA"/>
              </w:rPr>
              <w:tab/>
            </w:r>
            <w:r w:rsidRPr="007F1BD2">
              <w:rPr>
                <w:rStyle w:val="Hyperlink"/>
                <w:noProof/>
              </w:rPr>
              <w:t>Economic Drivers</w:t>
            </w:r>
            <w:r>
              <w:rPr>
                <w:noProof/>
                <w:webHidden/>
              </w:rPr>
              <w:tab/>
            </w:r>
            <w:r>
              <w:rPr>
                <w:noProof/>
                <w:webHidden/>
              </w:rPr>
              <w:fldChar w:fldCharType="begin"/>
            </w:r>
            <w:r>
              <w:rPr>
                <w:noProof/>
                <w:webHidden/>
              </w:rPr>
              <w:instrText xml:space="preserve"> PAGEREF _Toc191630559 \h </w:instrText>
            </w:r>
            <w:r>
              <w:rPr>
                <w:noProof/>
                <w:webHidden/>
              </w:rPr>
            </w:r>
            <w:r>
              <w:rPr>
                <w:noProof/>
                <w:webHidden/>
              </w:rPr>
              <w:fldChar w:fldCharType="separate"/>
            </w:r>
            <w:r>
              <w:rPr>
                <w:noProof/>
                <w:webHidden/>
              </w:rPr>
              <w:t>23</w:t>
            </w:r>
            <w:r>
              <w:rPr>
                <w:noProof/>
                <w:webHidden/>
              </w:rPr>
              <w:fldChar w:fldCharType="end"/>
            </w:r>
          </w:hyperlink>
        </w:p>
        <w:p w14:paraId="25C32303" w14:textId="5AAA3CC1" w:rsidR="00A84EDD" w:rsidRDefault="00A84EDD">
          <w:pPr>
            <w:pStyle w:val="TOC2"/>
            <w:tabs>
              <w:tab w:val="left" w:pos="1100"/>
              <w:tab w:val="right" w:leader="dot" w:pos="9016"/>
            </w:tabs>
            <w:rPr>
              <w:rFonts w:eastAsiaTheme="minorEastAsia"/>
              <w:noProof/>
              <w:lang w:eastAsia="en-ZA"/>
            </w:rPr>
          </w:pPr>
          <w:hyperlink w:anchor="_Toc191630560" w:history="1">
            <w:r w:rsidRPr="007F1BD2">
              <w:rPr>
                <w:rStyle w:val="Hyperlink"/>
                <w:noProof/>
              </w:rPr>
              <w:t>5.1.1.</w:t>
            </w:r>
            <w:r>
              <w:rPr>
                <w:rFonts w:eastAsiaTheme="minorEastAsia"/>
                <w:noProof/>
                <w:lang w:eastAsia="en-ZA"/>
              </w:rPr>
              <w:tab/>
            </w:r>
            <w:r w:rsidRPr="007F1BD2">
              <w:rPr>
                <w:rStyle w:val="Hyperlink"/>
                <w:noProof/>
              </w:rPr>
              <w:t>Manufacturing Sector</w:t>
            </w:r>
            <w:r>
              <w:rPr>
                <w:noProof/>
                <w:webHidden/>
              </w:rPr>
              <w:tab/>
            </w:r>
            <w:r>
              <w:rPr>
                <w:noProof/>
                <w:webHidden/>
              </w:rPr>
              <w:fldChar w:fldCharType="begin"/>
            </w:r>
            <w:r>
              <w:rPr>
                <w:noProof/>
                <w:webHidden/>
              </w:rPr>
              <w:instrText xml:space="preserve"> PAGEREF _Toc191630560 \h </w:instrText>
            </w:r>
            <w:r>
              <w:rPr>
                <w:noProof/>
                <w:webHidden/>
              </w:rPr>
            </w:r>
            <w:r>
              <w:rPr>
                <w:noProof/>
                <w:webHidden/>
              </w:rPr>
              <w:fldChar w:fldCharType="separate"/>
            </w:r>
            <w:r>
              <w:rPr>
                <w:noProof/>
                <w:webHidden/>
              </w:rPr>
              <w:t>23</w:t>
            </w:r>
            <w:r>
              <w:rPr>
                <w:noProof/>
                <w:webHidden/>
              </w:rPr>
              <w:fldChar w:fldCharType="end"/>
            </w:r>
          </w:hyperlink>
        </w:p>
        <w:p w14:paraId="4A22E176" w14:textId="47BAF4E7" w:rsidR="00A84EDD" w:rsidRDefault="00A84EDD">
          <w:pPr>
            <w:pStyle w:val="TOC2"/>
            <w:tabs>
              <w:tab w:val="left" w:pos="1100"/>
              <w:tab w:val="right" w:leader="dot" w:pos="9016"/>
            </w:tabs>
            <w:rPr>
              <w:rFonts w:eastAsiaTheme="minorEastAsia"/>
              <w:noProof/>
              <w:lang w:eastAsia="en-ZA"/>
            </w:rPr>
          </w:pPr>
          <w:hyperlink w:anchor="_Toc191630561" w:history="1">
            <w:r w:rsidRPr="007F1BD2">
              <w:rPr>
                <w:rStyle w:val="Hyperlink"/>
                <w:noProof/>
              </w:rPr>
              <w:t>5.1.2.</w:t>
            </w:r>
            <w:r>
              <w:rPr>
                <w:rFonts w:eastAsiaTheme="minorEastAsia"/>
                <w:noProof/>
                <w:lang w:eastAsia="en-ZA"/>
              </w:rPr>
              <w:tab/>
            </w:r>
            <w:r w:rsidRPr="007F1BD2">
              <w:rPr>
                <w:rStyle w:val="Hyperlink"/>
                <w:noProof/>
              </w:rPr>
              <w:t>Agricultural Sector</w:t>
            </w:r>
            <w:r>
              <w:rPr>
                <w:noProof/>
                <w:webHidden/>
              </w:rPr>
              <w:tab/>
            </w:r>
            <w:r>
              <w:rPr>
                <w:noProof/>
                <w:webHidden/>
              </w:rPr>
              <w:fldChar w:fldCharType="begin"/>
            </w:r>
            <w:r>
              <w:rPr>
                <w:noProof/>
                <w:webHidden/>
              </w:rPr>
              <w:instrText xml:space="preserve"> PAGEREF _Toc191630561 \h </w:instrText>
            </w:r>
            <w:r>
              <w:rPr>
                <w:noProof/>
                <w:webHidden/>
              </w:rPr>
            </w:r>
            <w:r>
              <w:rPr>
                <w:noProof/>
                <w:webHidden/>
              </w:rPr>
              <w:fldChar w:fldCharType="separate"/>
            </w:r>
            <w:r>
              <w:rPr>
                <w:noProof/>
                <w:webHidden/>
              </w:rPr>
              <w:t>23</w:t>
            </w:r>
            <w:r>
              <w:rPr>
                <w:noProof/>
                <w:webHidden/>
              </w:rPr>
              <w:fldChar w:fldCharType="end"/>
            </w:r>
          </w:hyperlink>
        </w:p>
        <w:p w14:paraId="37304EA0" w14:textId="23E0B597" w:rsidR="00A84EDD" w:rsidRDefault="00A84EDD">
          <w:pPr>
            <w:pStyle w:val="TOC2"/>
            <w:tabs>
              <w:tab w:val="left" w:pos="1100"/>
              <w:tab w:val="right" w:leader="dot" w:pos="9016"/>
            </w:tabs>
            <w:rPr>
              <w:rFonts w:eastAsiaTheme="minorEastAsia"/>
              <w:noProof/>
              <w:lang w:eastAsia="en-ZA"/>
            </w:rPr>
          </w:pPr>
          <w:hyperlink w:anchor="_Toc191630562" w:history="1">
            <w:r w:rsidRPr="007F1BD2">
              <w:rPr>
                <w:rStyle w:val="Hyperlink"/>
                <w:noProof/>
              </w:rPr>
              <w:t>5.1.3.</w:t>
            </w:r>
            <w:r>
              <w:rPr>
                <w:rFonts w:eastAsiaTheme="minorEastAsia"/>
                <w:noProof/>
                <w:lang w:eastAsia="en-ZA"/>
              </w:rPr>
              <w:tab/>
            </w:r>
            <w:r w:rsidRPr="007F1BD2">
              <w:rPr>
                <w:rStyle w:val="Hyperlink"/>
                <w:noProof/>
              </w:rPr>
              <w:t>Tourism Sector</w:t>
            </w:r>
            <w:r>
              <w:rPr>
                <w:noProof/>
                <w:webHidden/>
              </w:rPr>
              <w:tab/>
            </w:r>
            <w:r>
              <w:rPr>
                <w:noProof/>
                <w:webHidden/>
              </w:rPr>
              <w:fldChar w:fldCharType="begin"/>
            </w:r>
            <w:r>
              <w:rPr>
                <w:noProof/>
                <w:webHidden/>
              </w:rPr>
              <w:instrText xml:space="preserve"> PAGEREF _Toc191630562 \h </w:instrText>
            </w:r>
            <w:r>
              <w:rPr>
                <w:noProof/>
                <w:webHidden/>
              </w:rPr>
            </w:r>
            <w:r>
              <w:rPr>
                <w:noProof/>
                <w:webHidden/>
              </w:rPr>
              <w:fldChar w:fldCharType="separate"/>
            </w:r>
            <w:r>
              <w:rPr>
                <w:noProof/>
                <w:webHidden/>
              </w:rPr>
              <w:t>24</w:t>
            </w:r>
            <w:r>
              <w:rPr>
                <w:noProof/>
                <w:webHidden/>
              </w:rPr>
              <w:fldChar w:fldCharType="end"/>
            </w:r>
          </w:hyperlink>
        </w:p>
        <w:p w14:paraId="53451309" w14:textId="522F4B0C" w:rsidR="00A84EDD" w:rsidRDefault="00A84EDD">
          <w:pPr>
            <w:pStyle w:val="TOC2"/>
            <w:tabs>
              <w:tab w:val="left" w:pos="1100"/>
              <w:tab w:val="right" w:leader="dot" w:pos="9016"/>
            </w:tabs>
            <w:rPr>
              <w:rFonts w:eastAsiaTheme="minorEastAsia"/>
              <w:noProof/>
              <w:lang w:eastAsia="en-ZA"/>
            </w:rPr>
          </w:pPr>
          <w:hyperlink w:anchor="_Toc191630563" w:history="1">
            <w:r w:rsidRPr="007F1BD2">
              <w:rPr>
                <w:rStyle w:val="Hyperlink"/>
                <w:noProof/>
              </w:rPr>
              <w:t>5.1.4.</w:t>
            </w:r>
            <w:r>
              <w:rPr>
                <w:rFonts w:eastAsiaTheme="minorEastAsia"/>
                <w:noProof/>
                <w:lang w:eastAsia="en-ZA"/>
              </w:rPr>
              <w:tab/>
            </w:r>
            <w:r w:rsidRPr="007F1BD2">
              <w:rPr>
                <w:rStyle w:val="Hyperlink"/>
                <w:noProof/>
              </w:rPr>
              <w:t>Service Sector</w:t>
            </w:r>
            <w:r>
              <w:rPr>
                <w:noProof/>
                <w:webHidden/>
              </w:rPr>
              <w:tab/>
            </w:r>
            <w:r>
              <w:rPr>
                <w:noProof/>
                <w:webHidden/>
              </w:rPr>
              <w:fldChar w:fldCharType="begin"/>
            </w:r>
            <w:r>
              <w:rPr>
                <w:noProof/>
                <w:webHidden/>
              </w:rPr>
              <w:instrText xml:space="preserve"> PAGEREF _Toc191630563 \h </w:instrText>
            </w:r>
            <w:r>
              <w:rPr>
                <w:noProof/>
                <w:webHidden/>
              </w:rPr>
            </w:r>
            <w:r>
              <w:rPr>
                <w:noProof/>
                <w:webHidden/>
              </w:rPr>
              <w:fldChar w:fldCharType="separate"/>
            </w:r>
            <w:r>
              <w:rPr>
                <w:noProof/>
                <w:webHidden/>
              </w:rPr>
              <w:t>24</w:t>
            </w:r>
            <w:r>
              <w:rPr>
                <w:noProof/>
                <w:webHidden/>
              </w:rPr>
              <w:fldChar w:fldCharType="end"/>
            </w:r>
          </w:hyperlink>
        </w:p>
        <w:p w14:paraId="1BF821FB" w14:textId="2012BEAE" w:rsidR="00A84EDD" w:rsidRDefault="00A84EDD">
          <w:pPr>
            <w:pStyle w:val="TOC2"/>
            <w:tabs>
              <w:tab w:val="left" w:pos="1100"/>
              <w:tab w:val="right" w:leader="dot" w:pos="9016"/>
            </w:tabs>
            <w:rPr>
              <w:rFonts w:eastAsiaTheme="minorEastAsia"/>
              <w:noProof/>
              <w:lang w:eastAsia="en-ZA"/>
            </w:rPr>
          </w:pPr>
          <w:hyperlink w:anchor="_Toc191630564" w:history="1">
            <w:r w:rsidRPr="007F1BD2">
              <w:rPr>
                <w:rStyle w:val="Hyperlink"/>
                <w:noProof/>
              </w:rPr>
              <w:t>5.1.5.</w:t>
            </w:r>
            <w:r>
              <w:rPr>
                <w:rFonts w:eastAsiaTheme="minorEastAsia"/>
                <w:noProof/>
                <w:lang w:eastAsia="en-ZA"/>
              </w:rPr>
              <w:tab/>
            </w:r>
            <w:r w:rsidRPr="007F1BD2">
              <w:rPr>
                <w:rStyle w:val="Hyperlink"/>
                <w:noProof/>
              </w:rPr>
              <w:t>Government Sector</w:t>
            </w:r>
            <w:r>
              <w:rPr>
                <w:noProof/>
                <w:webHidden/>
              </w:rPr>
              <w:tab/>
            </w:r>
            <w:r>
              <w:rPr>
                <w:noProof/>
                <w:webHidden/>
              </w:rPr>
              <w:fldChar w:fldCharType="begin"/>
            </w:r>
            <w:r>
              <w:rPr>
                <w:noProof/>
                <w:webHidden/>
              </w:rPr>
              <w:instrText xml:space="preserve"> PAGEREF _Toc191630564 \h </w:instrText>
            </w:r>
            <w:r>
              <w:rPr>
                <w:noProof/>
                <w:webHidden/>
              </w:rPr>
            </w:r>
            <w:r>
              <w:rPr>
                <w:noProof/>
                <w:webHidden/>
              </w:rPr>
              <w:fldChar w:fldCharType="separate"/>
            </w:r>
            <w:r>
              <w:rPr>
                <w:noProof/>
                <w:webHidden/>
              </w:rPr>
              <w:t>24</w:t>
            </w:r>
            <w:r>
              <w:rPr>
                <w:noProof/>
                <w:webHidden/>
              </w:rPr>
              <w:fldChar w:fldCharType="end"/>
            </w:r>
          </w:hyperlink>
        </w:p>
        <w:p w14:paraId="193C4844" w14:textId="5B87972D" w:rsidR="00A84EDD" w:rsidRDefault="00A84EDD">
          <w:pPr>
            <w:pStyle w:val="TOC1"/>
            <w:tabs>
              <w:tab w:val="left" w:pos="440"/>
              <w:tab w:val="right" w:leader="dot" w:pos="9016"/>
            </w:tabs>
            <w:rPr>
              <w:rFonts w:eastAsiaTheme="minorEastAsia"/>
              <w:noProof/>
              <w:lang w:eastAsia="en-ZA"/>
            </w:rPr>
          </w:pPr>
          <w:hyperlink w:anchor="_Toc191630565" w:history="1">
            <w:r w:rsidRPr="007F1BD2">
              <w:rPr>
                <w:rStyle w:val="Hyperlink"/>
                <w:noProof/>
              </w:rPr>
              <w:t>6.</w:t>
            </w:r>
            <w:r>
              <w:rPr>
                <w:rFonts w:eastAsiaTheme="minorEastAsia"/>
                <w:noProof/>
                <w:lang w:eastAsia="en-ZA"/>
              </w:rPr>
              <w:tab/>
            </w:r>
            <w:r w:rsidRPr="007F1BD2">
              <w:rPr>
                <w:rStyle w:val="Hyperlink"/>
                <w:noProof/>
              </w:rPr>
              <w:t>Infrastructure Analysis</w:t>
            </w:r>
            <w:r>
              <w:rPr>
                <w:noProof/>
                <w:webHidden/>
              </w:rPr>
              <w:tab/>
            </w:r>
            <w:r>
              <w:rPr>
                <w:noProof/>
                <w:webHidden/>
              </w:rPr>
              <w:fldChar w:fldCharType="begin"/>
            </w:r>
            <w:r>
              <w:rPr>
                <w:noProof/>
                <w:webHidden/>
              </w:rPr>
              <w:instrText xml:space="preserve"> PAGEREF _Toc191630565 \h </w:instrText>
            </w:r>
            <w:r>
              <w:rPr>
                <w:noProof/>
                <w:webHidden/>
              </w:rPr>
            </w:r>
            <w:r>
              <w:rPr>
                <w:noProof/>
                <w:webHidden/>
              </w:rPr>
              <w:fldChar w:fldCharType="separate"/>
            </w:r>
            <w:r>
              <w:rPr>
                <w:noProof/>
                <w:webHidden/>
              </w:rPr>
              <w:t>24</w:t>
            </w:r>
            <w:r>
              <w:rPr>
                <w:noProof/>
                <w:webHidden/>
              </w:rPr>
              <w:fldChar w:fldCharType="end"/>
            </w:r>
          </w:hyperlink>
        </w:p>
        <w:p w14:paraId="38AD2761" w14:textId="05DA1FF7" w:rsidR="00A84EDD" w:rsidRDefault="00A84EDD">
          <w:pPr>
            <w:pStyle w:val="TOC2"/>
            <w:tabs>
              <w:tab w:val="left" w:pos="880"/>
              <w:tab w:val="right" w:leader="dot" w:pos="9016"/>
            </w:tabs>
            <w:rPr>
              <w:rFonts w:eastAsiaTheme="minorEastAsia"/>
              <w:noProof/>
              <w:lang w:eastAsia="en-ZA"/>
            </w:rPr>
          </w:pPr>
          <w:hyperlink w:anchor="_Toc191630566" w:history="1">
            <w:r w:rsidRPr="007F1BD2">
              <w:rPr>
                <w:rStyle w:val="Hyperlink"/>
                <w:bCs/>
                <w:noProof/>
              </w:rPr>
              <w:t>6.1.</w:t>
            </w:r>
            <w:r>
              <w:rPr>
                <w:rFonts w:eastAsiaTheme="minorEastAsia"/>
                <w:noProof/>
                <w:lang w:eastAsia="en-ZA"/>
              </w:rPr>
              <w:tab/>
            </w:r>
            <w:r w:rsidRPr="007F1BD2">
              <w:rPr>
                <w:rStyle w:val="Hyperlink"/>
                <w:noProof/>
              </w:rPr>
              <w:t>Water infrastructure and sanitation</w:t>
            </w:r>
            <w:r>
              <w:rPr>
                <w:noProof/>
                <w:webHidden/>
              </w:rPr>
              <w:tab/>
            </w:r>
            <w:r>
              <w:rPr>
                <w:noProof/>
                <w:webHidden/>
              </w:rPr>
              <w:fldChar w:fldCharType="begin"/>
            </w:r>
            <w:r>
              <w:rPr>
                <w:noProof/>
                <w:webHidden/>
              </w:rPr>
              <w:instrText xml:space="preserve"> PAGEREF _Toc191630566 \h </w:instrText>
            </w:r>
            <w:r>
              <w:rPr>
                <w:noProof/>
                <w:webHidden/>
              </w:rPr>
            </w:r>
            <w:r>
              <w:rPr>
                <w:noProof/>
                <w:webHidden/>
              </w:rPr>
              <w:fldChar w:fldCharType="separate"/>
            </w:r>
            <w:r>
              <w:rPr>
                <w:noProof/>
                <w:webHidden/>
              </w:rPr>
              <w:t>25</w:t>
            </w:r>
            <w:r>
              <w:rPr>
                <w:noProof/>
                <w:webHidden/>
              </w:rPr>
              <w:fldChar w:fldCharType="end"/>
            </w:r>
          </w:hyperlink>
        </w:p>
        <w:p w14:paraId="65CC836F" w14:textId="51AEDAC1" w:rsidR="00A84EDD" w:rsidRDefault="00A84EDD">
          <w:pPr>
            <w:pStyle w:val="TOC2"/>
            <w:tabs>
              <w:tab w:val="left" w:pos="880"/>
              <w:tab w:val="right" w:leader="dot" w:pos="9016"/>
            </w:tabs>
            <w:rPr>
              <w:rFonts w:eastAsiaTheme="minorEastAsia"/>
              <w:noProof/>
              <w:lang w:eastAsia="en-ZA"/>
            </w:rPr>
          </w:pPr>
          <w:hyperlink w:anchor="_Toc191630567" w:history="1">
            <w:r w:rsidRPr="007F1BD2">
              <w:rPr>
                <w:rStyle w:val="Hyperlink"/>
                <w:bCs/>
                <w:noProof/>
              </w:rPr>
              <w:t>6.2.</w:t>
            </w:r>
            <w:r>
              <w:rPr>
                <w:rFonts w:eastAsiaTheme="minorEastAsia"/>
                <w:noProof/>
                <w:lang w:eastAsia="en-ZA"/>
              </w:rPr>
              <w:tab/>
            </w:r>
            <w:r w:rsidRPr="007F1BD2">
              <w:rPr>
                <w:rStyle w:val="Hyperlink"/>
                <w:noProof/>
              </w:rPr>
              <w:t>Waste Management</w:t>
            </w:r>
            <w:r>
              <w:rPr>
                <w:noProof/>
                <w:webHidden/>
              </w:rPr>
              <w:tab/>
            </w:r>
            <w:r>
              <w:rPr>
                <w:noProof/>
                <w:webHidden/>
              </w:rPr>
              <w:fldChar w:fldCharType="begin"/>
            </w:r>
            <w:r>
              <w:rPr>
                <w:noProof/>
                <w:webHidden/>
              </w:rPr>
              <w:instrText xml:space="preserve"> PAGEREF _Toc191630567 \h </w:instrText>
            </w:r>
            <w:r>
              <w:rPr>
                <w:noProof/>
                <w:webHidden/>
              </w:rPr>
            </w:r>
            <w:r>
              <w:rPr>
                <w:noProof/>
                <w:webHidden/>
              </w:rPr>
              <w:fldChar w:fldCharType="separate"/>
            </w:r>
            <w:r>
              <w:rPr>
                <w:noProof/>
                <w:webHidden/>
              </w:rPr>
              <w:t>25</w:t>
            </w:r>
            <w:r>
              <w:rPr>
                <w:noProof/>
                <w:webHidden/>
              </w:rPr>
              <w:fldChar w:fldCharType="end"/>
            </w:r>
          </w:hyperlink>
        </w:p>
        <w:p w14:paraId="71DB394D" w14:textId="10F02DB5" w:rsidR="00A84EDD" w:rsidRDefault="00A84EDD">
          <w:pPr>
            <w:pStyle w:val="TOC2"/>
            <w:tabs>
              <w:tab w:val="left" w:pos="880"/>
              <w:tab w:val="right" w:leader="dot" w:pos="9016"/>
            </w:tabs>
            <w:rPr>
              <w:rFonts w:eastAsiaTheme="minorEastAsia"/>
              <w:noProof/>
              <w:lang w:eastAsia="en-ZA"/>
            </w:rPr>
          </w:pPr>
          <w:hyperlink w:anchor="_Toc191630568" w:history="1">
            <w:r w:rsidRPr="007F1BD2">
              <w:rPr>
                <w:rStyle w:val="Hyperlink"/>
                <w:bCs/>
                <w:noProof/>
              </w:rPr>
              <w:t>6.3.</w:t>
            </w:r>
            <w:r>
              <w:rPr>
                <w:rFonts w:eastAsiaTheme="minorEastAsia"/>
                <w:noProof/>
                <w:lang w:eastAsia="en-ZA"/>
              </w:rPr>
              <w:tab/>
            </w:r>
            <w:r w:rsidRPr="007F1BD2">
              <w:rPr>
                <w:rStyle w:val="Hyperlink"/>
                <w:noProof/>
              </w:rPr>
              <w:t>Transport Infrastructure</w:t>
            </w:r>
            <w:r>
              <w:rPr>
                <w:noProof/>
                <w:webHidden/>
              </w:rPr>
              <w:tab/>
            </w:r>
            <w:r>
              <w:rPr>
                <w:noProof/>
                <w:webHidden/>
              </w:rPr>
              <w:fldChar w:fldCharType="begin"/>
            </w:r>
            <w:r>
              <w:rPr>
                <w:noProof/>
                <w:webHidden/>
              </w:rPr>
              <w:instrText xml:space="preserve"> PAGEREF _Toc191630568 \h </w:instrText>
            </w:r>
            <w:r>
              <w:rPr>
                <w:noProof/>
                <w:webHidden/>
              </w:rPr>
            </w:r>
            <w:r>
              <w:rPr>
                <w:noProof/>
                <w:webHidden/>
              </w:rPr>
              <w:fldChar w:fldCharType="separate"/>
            </w:r>
            <w:r>
              <w:rPr>
                <w:noProof/>
                <w:webHidden/>
              </w:rPr>
              <w:t>25</w:t>
            </w:r>
            <w:r>
              <w:rPr>
                <w:noProof/>
                <w:webHidden/>
              </w:rPr>
              <w:fldChar w:fldCharType="end"/>
            </w:r>
          </w:hyperlink>
        </w:p>
        <w:p w14:paraId="0232221B" w14:textId="03389111" w:rsidR="00A84EDD" w:rsidRDefault="00A84EDD">
          <w:pPr>
            <w:pStyle w:val="TOC1"/>
            <w:tabs>
              <w:tab w:val="left" w:pos="440"/>
              <w:tab w:val="right" w:leader="dot" w:pos="9016"/>
            </w:tabs>
            <w:rPr>
              <w:rFonts w:eastAsiaTheme="minorEastAsia"/>
              <w:noProof/>
              <w:lang w:eastAsia="en-ZA"/>
            </w:rPr>
          </w:pPr>
          <w:hyperlink w:anchor="_Toc191630569" w:history="1">
            <w:r w:rsidRPr="007F1BD2">
              <w:rPr>
                <w:rStyle w:val="Hyperlink"/>
                <w:noProof/>
              </w:rPr>
              <w:t>7.</w:t>
            </w:r>
            <w:r>
              <w:rPr>
                <w:rFonts w:eastAsiaTheme="minorEastAsia"/>
                <w:noProof/>
                <w:lang w:eastAsia="en-ZA"/>
              </w:rPr>
              <w:tab/>
            </w:r>
            <w:r w:rsidRPr="007F1BD2">
              <w:rPr>
                <w:rStyle w:val="Hyperlink"/>
                <w:noProof/>
              </w:rPr>
              <w:t>Spatial Analysis</w:t>
            </w:r>
            <w:r>
              <w:rPr>
                <w:noProof/>
                <w:webHidden/>
              </w:rPr>
              <w:tab/>
            </w:r>
            <w:r>
              <w:rPr>
                <w:noProof/>
                <w:webHidden/>
              </w:rPr>
              <w:fldChar w:fldCharType="begin"/>
            </w:r>
            <w:r>
              <w:rPr>
                <w:noProof/>
                <w:webHidden/>
              </w:rPr>
              <w:instrText xml:space="preserve"> PAGEREF _Toc191630569 \h </w:instrText>
            </w:r>
            <w:r>
              <w:rPr>
                <w:noProof/>
                <w:webHidden/>
              </w:rPr>
            </w:r>
            <w:r>
              <w:rPr>
                <w:noProof/>
                <w:webHidden/>
              </w:rPr>
              <w:fldChar w:fldCharType="separate"/>
            </w:r>
            <w:r>
              <w:rPr>
                <w:noProof/>
                <w:webHidden/>
              </w:rPr>
              <w:t>26</w:t>
            </w:r>
            <w:r>
              <w:rPr>
                <w:noProof/>
                <w:webHidden/>
              </w:rPr>
              <w:fldChar w:fldCharType="end"/>
            </w:r>
          </w:hyperlink>
        </w:p>
        <w:p w14:paraId="58532546" w14:textId="63772223" w:rsidR="00A84EDD" w:rsidRDefault="00A84EDD">
          <w:pPr>
            <w:pStyle w:val="TOC2"/>
            <w:tabs>
              <w:tab w:val="left" w:pos="880"/>
              <w:tab w:val="right" w:leader="dot" w:pos="9016"/>
            </w:tabs>
            <w:rPr>
              <w:rFonts w:eastAsiaTheme="minorEastAsia"/>
              <w:noProof/>
              <w:lang w:eastAsia="en-ZA"/>
            </w:rPr>
          </w:pPr>
          <w:hyperlink w:anchor="_Toc191630570" w:history="1">
            <w:r w:rsidRPr="007F1BD2">
              <w:rPr>
                <w:rStyle w:val="Hyperlink"/>
                <w:bCs/>
                <w:noProof/>
              </w:rPr>
              <w:t>7.1.</w:t>
            </w:r>
            <w:r>
              <w:rPr>
                <w:rFonts w:eastAsiaTheme="minorEastAsia"/>
                <w:noProof/>
                <w:lang w:eastAsia="en-ZA"/>
              </w:rPr>
              <w:tab/>
            </w:r>
            <w:r w:rsidRPr="007F1BD2">
              <w:rPr>
                <w:rStyle w:val="Hyperlink"/>
                <w:noProof/>
              </w:rPr>
              <w:t>Recovery Plans</w:t>
            </w:r>
            <w:r>
              <w:rPr>
                <w:noProof/>
                <w:webHidden/>
              </w:rPr>
              <w:tab/>
            </w:r>
            <w:r>
              <w:rPr>
                <w:noProof/>
                <w:webHidden/>
              </w:rPr>
              <w:fldChar w:fldCharType="begin"/>
            </w:r>
            <w:r>
              <w:rPr>
                <w:noProof/>
                <w:webHidden/>
              </w:rPr>
              <w:instrText xml:space="preserve"> PAGEREF _Toc191630570 \h </w:instrText>
            </w:r>
            <w:r>
              <w:rPr>
                <w:noProof/>
                <w:webHidden/>
              </w:rPr>
            </w:r>
            <w:r>
              <w:rPr>
                <w:noProof/>
                <w:webHidden/>
              </w:rPr>
              <w:fldChar w:fldCharType="separate"/>
            </w:r>
            <w:r>
              <w:rPr>
                <w:noProof/>
                <w:webHidden/>
              </w:rPr>
              <w:t>30</w:t>
            </w:r>
            <w:r>
              <w:rPr>
                <w:noProof/>
                <w:webHidden/>
              </w:rPr>
              <w:fldChar w:fldCharType="end"/>
            </w:r>
          </w:hyperlink>
        </w:p>
        <w:p w14:paraId="08C9C281" w14:textId="4E610C4D" w:rsidR="00A84EDD" w:rsidRDefault="00A84EDD">
          <w:pPr>
            <w:pStyle w:val="TOC1"/>
            <w:tabs>
              <w:tab w:val="left" w:pos="440"/>
              <w:tab w:val="right" w:leader="dot" w:pos="9016"/>
            </w:tabs>
            <w:rPr>
              <w:rFonts w:eastAsiaTheme="minorEastAsia"/>
              <w:noProof/>
              <w:lang w:eastAsia="en-ZA"/>
            </w:rPr>
          </w:pPr>
          <w:hyperlink w:anchor="_Toc191630571" w:history="1">
            <w:r w:rsidRPr="007F1BD2">
              <w:rPr>
                <w:rStyle w:val="Hyperlink"/>
                <w:noProof/>
              </w:rPr>
              <w:t>8.</w:t>
            </w:r>
            <w:r>
              <w:rPr>
                <w:rFonts w:eastAsiaTheme="minorEastAsia"/>
                <w:noProof/>
                <w:lang w:eastAsia="en-ZA"/>
              </w:rPr>
              <w:tab/>
            </w:r>
            <w:r w:rsidRPr="007F1BD2">
              <w:rPr>
                <w:rStyle w:val="Hyperlink"/>
                <w:noProof/>
              </w:rPr>
              <w:t>Industrial Analysis</w:t>
            </w:r>
            <w:r>
              <w:rPr>
                <w:noProof/>
                <w:webHidden/>
              </w:rPr>
              <w:tab/>
            </w:r>
            <w:r>
              <w:rPr>
                <w:noProof/>
                <w:webHidden/>
              </w:rPr>
              <w:fldChar w:fldCharType="begin"/>
            </w:r>
            <w:r>
              <w:rPr>
                <w:noProof/>
                <w:webHidden/>
              </w:rPr>
              <w:instrText xml:space="preserve"> PAGEREF _Toc191630571 \h </w:instrText>
            </w:r>
            <w:r>
              <w:rPr>
                <w:noProof/>
                <w:webHidden/>
              </w:rPr>
            </w:r>
            <w:r>
              <w:rPr>
                <w:noProof/>
                <w:webHidden/>
              </w:rPr>
              <w:fldChar w:fldCharType="separate"/>
            </w:r>
            <w:r>
              <w:rPr>
                <w:noProof/>
                <w:webHidden/>
              </w:rPr>
              <w:t>31</w:t>
            </w:r>
            <w:r>
              <w:rPr>
                <w:noProof/>
                <w:webHidden/>
              </w:rPr>
              <w:fldChar w:fldCharType="end"/>
            </w:r>
          </w:hyperlink>
        </w:p>
        <w:p w14:paraId="3F3791B3" w14:textId="319E5A65" w:rsidR="00A84EDD" w:rsidRDefault="00A84EDD">
          <w:pPr>
            <w:pStyle w:val="TOC1"/>
            <w:tabs>
              <w:tab w:val="left" w:pos="440"/>
              <w:tab w:val="right" w:leader="dot" w:pos="9016"/>
            </w:tabs>
            <w:rPr>
              <w:rFonts w:eastAsiaTheme="minorEastAsia"/>
              <w:noProof/>
              <w:lang w:eastAsia="en-ZA"/>
            </w:rPr>
          </w:pPr>
          <w:hyperlink w:anchor="_Toc191630572" w:history="1">
            <w:r w:rsidRPr="007F1BD2">
              <w:rPr>
                <w:rStyle w:val="Hyperlink"/>
                <w:noProof/>
              </w:rPr>
              <w:t>9.</w:t>
            </w:r>
            <w:r>
              <w:rPr>
                <w:rFonts w:eastAsiaTheme="minorEastAsia"/>
                <w:noProof/>
                <w:lang w:eastAsia="en-ZA"/>
              </w:rPr>
              <w:tab/>
            </w:r>
            <w:r w:rsidRPr="007F1BD2">
              <w:rPr>
                <w:rStyle w:val="Hyperlink"/>
                <w:noProof/>
              </w:rPr>
              <w:t>Agricultural Analysis</w:t>
            </w:r>
            <w:r>
              <w:rPr>
                <w:noProof/>
                <w:webHidden/>
              </w:rPr>
              <w:tab/>
            </w:r>
            <w:r>
              <w:rPr>
                <w:noProof/>
                <w:webHidden/>
              </w:rPr>
              <w:fldChar w:fldCharType="begin"/>
            </w:r>
            <w:r>
              <w:rPr>
                <w:noProof/>
                <w:webHidden/>
              </w:rPr>
              <w:instrText xml:space="preserve"> PAGEREF _Toc191630572 \h </w:instrText>
            </w:r>
            <w:r>
              <w:rPr>
                <w:noProof/>
                <w:webHidden/>
              </w:rPr>
            </w:r>
            <w:r>
              <w:rPr>
                <w:noProof/>
                <w:webHidden/>
              </w:rPr>
              <w:fldChar w:fldCharType="separate"/>
            </w:r>
            <w:r>
              <w:rPr>
                <w:noProof/>
                <w:webHidden/>
              </w:rPr>
              <w:t>32</w:t>
            </w:r>
            <w:r>
              <w:rPr>
                <w:noProof/>
                <w:webHidden/>
              </w:rPr>
              <w:fldChar w:fldCharType="end"/>
            </w:r>
          </w:hyperlink>
        </w:p>
        <w:p w14:paraId="51DD5AC4" w14:textId="1C0CE532" w:rsidR="00A84EDD" w:rsidRDefault="00A84EDD">
          <w:pPr>
            <w:pStyle w:val="TOC1"/>
            <w:tabs>
              <w:tab w:val="left" w:pos="660"/>
              <w:tab w:val="right" w:leader="dot" w:pos="9016"/>
            </w:tabs>
            <w:rPr>
              <w:rFonts w:eastAsiaTheme="minorEastAsia"/>
              <w:noProof/>
              <w:lang w:eastAsia="en-ZA"/>
            </w:rPr>
          </w:pPr>
          <w:hyperlink w:anchor="_Toc191630573" w:history="1">
            <w:r w:rsidRPr="007F1BD2">
              <w:rPr>
                <w:rStyle w:val="Hyperlink"/>
                <w:noProof/>
              </w:rPr>
              <w:t>10.</w:t>
            </w:r>
            <w:r>
              <w:rPr>
                <w:rFonts w:eastAsiaTheme="minorEastAsia"/>
                <w:noProof/>
                <w:lang w:eastAsia="en-ZA"/>
              </w:rPr>
              <w:tab/>
            </w:r>
            <w:r w:rsidRPr="007F1BD2">
              <w:rPr>
                <w:rStyle w:val="Hyperlink"/>
                <w:noProof/>
              </w:rPr>
              <w:t>Service Provision</w:t>
            </w:r>
            <w:r>
              <w:rPr>
                <w:noProof/>
                <w:webHidden/>
              </w:rPr>
              <w:tab/>
            </w:r>
            <w:r>
              <w:rPr>
                <w:noProof/>
                <w:webHidden/>
              </w:rPr>
              <w:fldChar w:fldCharType="begin"/>
            </w:r>
            <w:r>
              <w:rPr>
                <w:noProof/>
                <w:webHidden/>
              </w:rPr>
              <w:instrText xml:space="preserve"> PAGEREF _Toc191630573 \h </w:instrText>
            </w:r>
            <w:r>
              <w:rPr>
                <w:noProof/>
                <w:webHidden/>
              </w:rPr>
            </w:r>
            <w:r>
              <w:rPr>
                <w:noProof/>
                <w:webHidden/>
              </w:rPr>
              <w:fldChar w:fldCharType="separate"/>
            </w:r>
            <w:r>
              <w:rPr>
                <w:noProof/>
                <w:webHidden/>
              </w:rPr>
              <w:t>33</w:t>
            </w:r>
            <w:r>
              <w:rPr>
                <w:noProof/>
                <w:webHidden/>
              </w:rPr>
              <w:fldChar w:fldCharType="end"/>
            </w:r>
          </w:hyperlink>
        </w:p>
        <w:p w14:paraId="33EFE9C5" w14:textId="101151F4" w:rsidR="00A84EDD" w:rsidRDefault="00A84EDD">
          <w:pPr>
            <w:pStyle w:val="TOC2"/>
            <w:tabs>
              <w:tab w:val="left" w:pos="1100"/>
              <w:tab w:val="right" w:leader="dot" w:pos="9016"/>
            </w:tabs>
            <w:rPr>
              <w:rFonts w:eastAsiaTheme="minorEastAsia"/>
              <w:noProof/>
              <w:lang w:eastAsia="en-ZA"/>
            </w:rPr>
          </w:pPr>
          <w:hyperlink w:anchor="_Toc191630574" w:history="1">
            <w:r w:rsidRPr="007F1BD2">
              <w:rPr>
                <w:rStyle w:val="Hyperlink"/>
                <w:bCs/>
                <w:noProof/>
              </w:rPr>
              <w:t>10.1.</w:t>
            </w:r>
            <w:r>
              <w:rPr>
                <w:rFonts w:eastAsiaTheme="minorEastAsia"/>
                <w:noProof/>
                <w:lang w:eastAsia="en-ZA"/>
              </w:rPr>
              <w:tab/>
            </w:r>
            <w:r w:rsidRPr="007F1BD2">
              <w:rPr>
                <w:rStyle w:val="Hyperlink"/>
                <w:noProof/>
              </w:rPr>
              <w:t>Water and Sanitation</w:t>
            </w:r>
            <w:r>
              <w:rPr>
                <w:noProof/>
                <w:webHidden/>
              </w:rPr>
              <w:tab/>
            </w:r>
            <w:r>
              <w:rPr>
                <w:noProof/>
                <w:webHidden/>
              </w:rPr>
              <w:fldChar w:fldCharType="begin"/>
            </w:r>
            <w:r>
              <w:rPr>
                <w:noProof/>
                <w:webHidden/>
              </w:rPr>
              <w:instrText xml:space="preserve"> PAGEREF _Toc191630574 \h </w:instrText>
            </w:r>
            <w:r>
              <w:rPr>
                <w:noProof/>
                <w:webHidden/>
              </w:rPr>
            </w:r>
            <w:r>
              <w:rPr>
                <w:noProof/>
                <w:webHidden/>
              </w:rPr>
              <w:fldChar w:fldCharType="separate"/>
            </w:r>
            <w:r>
              <w:rPr>
                <w:noProof/>
                <w:webHidden/>
              </w:rPr>
              <w:t>33</w:t>
            </w:r>
            <w:r>
              <w:rPr>
                <w:noProof/>
                <w:webHidden/>
              </w:rPr>
              <w:fldChar w:fldCharType="end"/>
            </w:r>
          </w:hyperlink>
        </w:p>
        <w:p w14:paraId="15E7F8DF" w14:textId="59D13800" w:rsidR="00A84EDD" w:rsidRDefault="00A84EDD">
          <w:pPr>
            <w:pStyle w:val="TOC2"/>
            <w:tabs>
              <w:tab w:val="left" w:pos="1100"/>
              <w:tab w:val="right" w:leader="dot" w:pos="9016"/>
            </w:tabs>
            <w:rPr>
              <w:rFonts w:eastAsiaTheme="minorEastAsia"/>
              <w:noProof/>
              <w:lang w:eastAsia="en-ZA"/>
            </w:rPr>
          </w:pPr>
          <w:hyperlink w:anchor="_Toc191630575" w:history="1">
            <w:r w:rsidRPr="007F1BD2">
              <w:rPr>
                <w:rStyle w:val="Hyperlink"/>
                <w:bCs/>
                <w:noProof/>
              </w:rPr>
              <w:t>10.2.</w:t>
            </w:r>
            <w:r>
              <w:rPr>
                <w:rFonts w:eastAsiaTheme="minorEastAsia"/>
                <w:noProof/>
                <w:lang w:eastAsia="en-ZA"/>
              </w:rPr>
              <w:tab/>
            </w:r>
            <w:r w:rsidRPr="007F1BD2">
              <w:rPr>
                <w:rStyle w:val="Hyperlink"/>
                <w:noProof/>
              </w:rPr>
              <w:t>Human Settlements</w:t>
            </w:r>
            <w:r>
              <w:rPr>
                <w:noProof/>
                <w:webHidden/>
              </w:rPr>
              <w:tab/>
            </w:r>
            <w:r>
              <w:rPr>
                <w:noProof/>
                <w:webHidden/>
              </w:rPr>
              <w:fldChar w:fldCharType="begin"/>
            </w:r>
            <w:r>
              <w:rPr>
                <w:noProof/>
                <w:webHidden/>
              </w:rPr>
              <w:instrText xml:space="preserve"> PAGEREF _Toc191630575 \h </w:instrText>
            </w:r>
            <w:r>
              <w:rPr>
                <w:noProof/>
                <w:webHidden/>
              </w:rPr>
            </w:r>
            <w:r>
              <w:rPr>
                <w:noProof/>
                <w:webHidden/>
              </w:rPr>
              <w:fldChar w:fldCharType="separate"/>
            </w:r>
            <w:r>
              <w:rPr>
                <w:noProof/>
                <w:webHidden/>
              </w:rPr>
              <w:t>34</w:t>
            </w:r>
            <w:r>
              <w:rPr>
                <w:noProof/>
                <w:webHidden/>
              </w:rPr>
              <w:fldChar w:fldCharType="end"/>
            </w:r>
          </w:hyperlink>
        </w:p>
        <w:p w14:paraId="7F432F5E" w14:textId="40AF3B2D" w:rsidR="00A84EDD" w:rsidRDefault="00A84EDD">
          <w:pPr>
            <w:pStyle w:val="TOC2"/>
            <w:tabs>
              <w:tab w:val="left" w:pos="1100"/>
              <w:tab w:val="right" w:leader="dot" w:pos="9016"/>
            </w:tabs>
            <w:rPr>
              <w:rFonts w:eastAsiaTheme="minorEastAsia"/>
              <w:noProof/>
              <w:lang w:eastAsia="en-ZA"/>
            </w:rPr>
          </w:pPr>
          <w:hyperlink w:anchor="_Toc191630576" w:history="1">
            <w:r w:rsidRPr="007F1BD2">
              <w:rPr>
                <w:rStyle w:val="Hyperlink"/>
                <w:bCs/>
                <w:noProof/>
              </w:rPr>
              <w:t>10.3.</w:t>
            </w:r>
            <w:r>
              <w:rPr>
                <w:rFonts w:eastAsiaTheme="minorEastAsia"/>
                <w:noProof/>
                <w:lang w:eastAsia="en-ZA"/>
              </w:rPr>
              <w:tab/>
            </w:r>
            <w:r w:rsidRPr="007F1BD2">
              <w:rPr>
                <w:rStyle w:val="Hyperlink"/>
                <w:noProof/>
              </w:rPr>
              <w:t>Waste Management</w:t>
            </w:r>
            <w:r>
              <w:rPr>
                <w:noProof/>
                <w:webHidden/>
              </w:rPr>
              <w:tab/>
            </w:r>
            <w:r>
              <w:rPr>
                <w:noProof/>
                <w:webHidden/>
              </w:rPr>
              <w:fldChar w:fldCharType="begin"/>
            </w:r>
            <w:r>
              <w:rPr>
                <w:noProof/>
                <w:webHidden/>
              </w:rPr>
              <w:instrText xml:space="preserve"> PAGEREF _Toc191630576 \h </w:instrText>
            </w:r>
            <w:r>
              <w:rPr>
                <w:noProof/>
                <w:webHidden/>
              </w:rPr>
            </w:r>
            <w:r>
              <w:rPr>
                <w:noProof/>
                <w:webHidden/>
              </w:rPr>
              <w:fldChar w:fldCharType="separate"/>
            </w:r>
            <w:r>
              <w:rPr>
                <w:noProof/>
                <w:webHidden/>
              </w:rPr>
              <w:t>34</w:t>
            </w:r>
            <w:r>
              <w:rPr>
                <w:noProof/>
                <w:webHidden/>
              </w:rPr>
              <w:fldChar w:fldCharType="end"/>
            </w:r>
          </w:hyperlink>
        </w:p>
        <w:p w14:paraId="4F7D175E" w14:textId="6F0FB675" w:rsidR="00A84EDD" w:rsidRDefault="00A84EDD">
          <w:pPr>
            <w:pStyle w:val="TOC2"/>
            <w:tabs>
              <w:tab w:val="left" w:pos="1100"/>
              <w:tab w:val="right" w:leader="dot" w:pos="9016"/>
            </w:tabs>
            <w:rPr>
              <w:rFonts w:eastAsiaTheme="minorEastAsia"/>
              <w:noProof/>
              <w:lang w:eastAsia="en-ZA"/>
            </w:rPr>
          </w:pPr>
          <w:hyperlink w:anchor="_Toc191630577" w:history="1">
            <w:r w:rsidRPr="007F1BD2">
              <w:rPr>
                <w:rStyle w:val="Hyperlink"/>
                <w:bCs/>
                <w:noProof/>
              </w:rPr>
              <w:t>10.4.</w:t>
            </w:r>
            <w:r>
              <w:rPr>
                <w:rFonts w:eastAsiaTheme="minorEastAsia"/>
                <w:noProof/>
                <w:lang w:eastAsia="en-ZA"/>
              </w:rPr>
              <w:tab/>
            </w:r>
            <w:r w:rsidRPr="007F1BD2">
              <w:rPr>
                <w:rStyle w:val="Hyperlink"/>
                <w:noProof/>
              </w:rPr>
              <w:t>Electricity</w:t>
            </w:r>
            <w:r>
              <w:rPr>
                <w:noProof/>
                <w:webHidden/>
              </w:rPr>
              <w:tab/>
            </w:r>
            <w:r>
              <w:rPr>
                <w:noProof/>
                <w:webHidden/>
              </w:rPr>
              <w:fldChar w:fldCharType="begin"/>
            </w:r>
            <w:r>
              <w:rPr>
                <w:noProof/>
                <w:webHidden/>
              </w:rPr>
              <w:instrText xml:space="preserve"> PAGEREF _Toc191630577 \h </w:instrText>
            </w:r>
            <w:r>
              <w:rPr>
                <w:noProof/>
                <w:webHidden/>
              </w:rPr>
            </w:r>
            <w:r>
              <w:rPr>
                <w:noProof/>
                <w:webHidden/>
              </w:rPr>
              <w:fldChar w:fldCharType="separate"/>
            </w:r>
            <w:r>
              <w:rPr>
                <w:noProof/>
                <w:webHidden/>
              </w:rPr>
              <w:t>35</w:t>
            </w:r>
            <w:r>
              <w:rPr>
                <w:noProof/>
                <w:webHidden/>
              </w:rPr>
              <w:fldChar w:fldCharType="end"/>
            </w:r>
          </w:hyperlink>
        </w:p>
        <w:p w14:paraId="0CF6527C" w14:textId="52896E83" w:rsidR="00A84EDD" w:rsidRDefault="00A84EDD">
          <w:pPr>
            <w:pStyle w:val="TOC2"/>
            <w:tabs>
              <w:tab w:val="left" w:pos="1100"/>
              <w:tab w:val="right" w:leader="dot" w:pos="9016"/>
            </w:tabs>
            <w:rPr>
              <w:rFonts w:eastAsiaTheme="minorEastAsia"/>
              <w:noProof/>
              <w:lang w:eastAsia="en-ZA"/>
            </w:rPr>
          </w:pPr>
          <w:hyperlink w:anchor="_Toc191630578" w:history="1">
            <w:r w:rsidRPr="007F1BD2">
              <w:rPr>
                <w:rStyle w:val="Hyperlink"/>
                <w:bCs/>
                <w:noProof/>
              </w:rPr>
              <w:t>10.5.</w:t>
            </w:r>
            <w:r>
              <w:rPr>
                <w:rFonts w:eastAsiaTheme="minorEastAsia"/>
                <w:noProof/>
                <w:lang w:eastAsia="en-ZA"/>
              </w:rPr>
              <w:tab/>
            </w:r>
            <w:r w:rsidRPr="007F1BD2">
              <w:rPr>
                <w:rStyle w:val="Hyperlink"/>
                <w:noProof/>
              </w:rPr>
              <w:t>Roads and Transport</w:t>
            </w:r>
            <w:r>
              <w:rPr>
                <w:noProof/>
                <w:webHidden/>
              </w:rPr>
              <w:tab/>
            </w:r>
            <w:r>
              <w:rPr>
                <w:noProof/>
                <w:webHidden/>
              </w:rPr>
              <w:fldChar w:fldCharType="begin"/>
            </w:r>
            <w:r>
              <w:rPr>
                <w:noProof/>
                <w:webHidden/>
              </w:rPr>
              <w:instrText xml:space="preserve"> PAGEREF _Toc191630578 \h </w:instrText>
            </w:r>
            <w:r>
              <w:rPr>
                <w:noProof/>
                <w:webHidden/>
              </w:rPr>
            </w:r>
            <w:r>
              <w:rPr>
                <w:noProof/>
                <w:webHidden/>
              </w:rPr>
              <w:fldChar w:fldCharType="separate"/>
            </w:r>
            <w:r>
              <w:rPr>
                <w:noProof/>
                <w:webHidden/>
              </w:rPr>
              <w:t>35</w:t>
            </w:r>
            <w:r>
              <w:rPr>
                <w:noProof/>
                <w:webHidden/>
              </w:rPr>
              <w:fldChar w:fldCharType="end"/>
            </w:r>
          </w:hyperlink>
        </w:p>
        <w:p w14:paraId="60C710A6" w14:textId="6306BA53" w:rsidR="00A84EDD" w:rsidRDefault="00A84EDD">
          <w:pPr>
            <w:pStyle w:val="TOC2"/>
            <w:tabs>
              <w:tab w:val="left" w:pos="1100"/>
              <w:tab w:val="right" w:leader="dot" w:pos="9016"/>
            </w:tabs>
            <w:rPr>
              <w:rFonts w:eastAsiaTheme="minorEastAsia"/>
              <w:noProof/>
              <w:lang w:eastAsia="en-ZA"/>
            </w:rPr>
          </w:pPr>
          <w:hyperlink w:anchor="_Toc191630579" w:history="1">
            <w:r w:rsidRPr="007F1BD2">
              <w:rPr>
                <w:rStyle w:val="Hyperlink"/>
                <w:bCs/>
                <w:noProof/>
              </w:rPr>
              <w:t>10.6.</w:t>
            </w:r>
            <w:r>
              <w:rPr>
                <w:rFonts w:eastAsiaTheme="minorEastAsia"/>
                <w:noProof/>
                <w:lang w:eastAsia="en-ZA"/>
              </w:rPr>
              <w:tab/>
            </w:r>
            <w:r w:rsidRPr="007F1BD2">
              <w:rPr>
                <w:rStyle w:val="Hyperlink"/>
                <w:noProof/>
              </w:rPr>
              <w:t>Storm Water Management</w:t>
            </w:r>
            <w:r>
              <w:rPr>
                <w:noProof/>
                <w:webHidden/>
              </w:rPr>
              <w:tab/>
            </w:r>
            <w:r>
              <w:rPr>
                <w:noProof/>
                <w:webHidden/>
              </w:rPr>
              <w:fldChar w:fldCharType="begin"/>
            </w:r>
            <w:r>
              <w:rPr>
                <w:noProof/>
                <w:webHidden/>
              </w:rPr>
              <w:instrText xml:space="preserve"> PAGEREF _Toc191630579 \h </w:instrText>
            </w:r>
            <w:r>
              <w:rPr>
                <w:noProof/>
                <w:webHidden/>
              </w:rPr>
            </w:r>
            <w:r>
              <w:rPr>
                <w:noProof/>
                <w:webHidden/>
              </w:rPr>
              <w:fldChar w:fldCharType="separate"/>
            </w:r>
            <w:r>
              <w:rPr>
                <w:noProof/>
                <w:webHidden/>
              </w:rPr>
              <w:t>35</w:t>
            </w:r>
            <w:r>
              <w:rPr>
                <w:noProof/>
                <w:webHidden/>
              </w:rPr>
              <w:fldChar w:fldCharType="end"/>
            </w:r>
          </w:hyperlink>
        </w:p>
        <w:p w14:paraId="4FD69396" w14:textId="447F089A" w:rsidR="00A84EDD" w:rsidRDefault="00A84EDD">
          <w:pPr>
            <w:pStyle w:val="TOC1"/>
            <w:tabs>
              <w:tab w:val="left" w:pos="660"/>
              <w:tab w:val="right" w:leader="dot" w:pos="9016"/>
            </w:tabs>
            <w:rPr>
              <w:rFonts w:eastAsiaTheme="minorEastAsia"/>
              <w:noProof/>
              <w:lang w:eastAsia="en-ZA"/>
            </w:rPr>
          </w:pPr>
          <w:hyperlink w:anchor="_Toc191630580" w:history="1">
            <w:r w:rsidRPr="007F1BD2">
              <w:rPr>
                <w:rStyle w:val="Hyperlink"/>
                <w:noProof/>
              </w:rPr>
              <w:t>11.</w:t>
            </w:r>
            <w:r>
              <w:rPr>
                <w:rFonts w:eastAsiaTheme="minorEastAsia"/>
                <w:noProof/>
                <w:lang w:eastAsia="en-ZA"/>
              </w:rPr>
              <w:tab/>
            </w:r>
            <w:r w:rsidRPr="007F1BD2">
              <w:rPr>
                <w:rStyle w:val="Hyperlink"/>
                <w:noProof/>
              </w:rPr>
              <w:t>Governance</w:t>
            </w:r>
            <w:r>
              <w:rPr>
                <w:noProof/>
                <w:webHidden/>
              </w:rPr>
              <w:tab/>
            </w:r>
            <w:r>
              <w:rPr>
                <w:noProof/>
                <w:webHidden/>
              </w:rPr>
              <w:fldChar w:fldCharType="begin"/>
            </w:r>
            <w:r>
              <w:rPr>
                <w:noProof/>
                <w:webHidden/>
              </w:rPr>
              <w:instrText xml:space="preserve"> PAGEREF _Toc191630580 \h </w:instrText>
            </w:r>
            <w:r>
              <w:rPr>
                <w:noProof/>
                <w:webHidden/>
              </w:rPr>
            </w:r>
            <w:r>
              <w:rPr>
                <w:noProof/>
                <w:webHidden/>
              </w:rPr>
              <w:fldChar w:fldCharType="separate"/>
            </w:r>
            <w:r>
              <w:rPr>
                <w:noProof/>
                <w:webHidden/>
              </w:rPr>
              <w:t>36</w:t>
            </w:r>
            <w:r>
              <w:rPr>
                <w:noProof/>
                <w:webHidden/>
              </w:rPr>
              <w:fldChar w:fldCharType="end"/>
            </w:r>
          </w:hyperlink>
        </w:p>
        <w:p w14:paraId="75E8AED1" w14:textId="593D5C91" w:rsidR="00A84EDD" w:rsidRDefault="00A84EDD">
          <w:pPr>
            <w:pStyle w:val="TOC1"/>
            <w:tabs>
              <w:tab w:val="left" w:pos="660"/>
              <w:tab w:val="right" w:leader="dot" w:pos="9016"/>
            </w:tabs>
            <w:rPr>
              <w:rFonts w:eastAsiaTheme="minorEastAsia"/>
              <w:noProof/>
              <w:lang w:eastAsia="en-ZA"/>
            </w:rPr>
          </w:pPr>
          <w:hyperlink w:anchor="_Toc191630581" w:history="1">
            <w:r w:rsidRPr="007F1BD2">
              <w:rPr>
                <w:rStyle w:val="Hyperlink"/>
                <w:noProof/>
              </w:rPr>
              <w:t>12.</w:t>
            </w:r>
            <w:r>
              <w:rPr>
                <w:rFonts w:eastAsiaTheme="minorEastAsia"/>
                <w:noProof/>
                <w:lang w:eastAsia="en-ZA"/>
              </w:rPr>
              <w:tab/>
            </w:r>
            <w:r w:rsidRPr="007F1BD2">
              <w:rPr>
                <w:rStyle w:val="Hyperlink"/>
                <w:noProof/>
              </w:rPr>
              <w:t>Gender Based Violence</w:t>
            </w:r>
            <w:r>
              <w:rPr>
                <w:noProof/>
                <w:webHidden/>
              </w:rPr>
              <w:tab/>
            </w:r>
            <w:r>
              <w:rPr>
                <w:noProof/>
                <w:webHidden/>
              </w:rPr>
              <w:fldChar w:fldCharType="begin"/>
            </w:r>
            <w:r>
              <w:rPr>
                <w:noProof/>
                <w:webHidden/>
              </w:rPr>
              <w:instrText xml:space="preserve"> PAGEREF _Toc191630581 \h </w:instrText>
            </w:r>
            <w:r>
              <w:rPr>
                <w:noProof/>
                <w:webHidden/>
              </w:rPr>
            </w:r>
            <w:r>
              <w:rPr>
                <w:noProof/>
                <w:webHidden/>
              </w:rPr>
              <w:fldChar w:fldCharType="separate"/>
            </w:r>
            <w:r>
              <w:rPr>
                <w:noProof/>
                <w:webHidden/>
              </w:rPr>
              <w:t>38</w:t>
            </w:r>
            <w:r>
              <w:rPr>
                <w:noProof/>
                <w:webHidden/>
              </w:rPr>
              <w:fldChar w:fldCharType="end"/>
            </w:r>
          </w:hyperlink>
        </w:p>
        <w:p w14:paraId="7A877325" w14:textId="4DE8BB08" w:rsidR="00A84EDD" w:rsidRDefault="00A84EDD">
          <w:pPr>
            <w:pStyle w:val="TOC1"/>
            <w:tabs>
              <w:tab w:val="left" w:pos="660"/>
              <w:tab w:val="right" w:leader="dot" w:pos="9016"/>
            </w:tabs>
            <w:rPr>
              <w:rFonts w:eastAsiaTheme="minorEastAsia"/>
              <w:noProof/>
              <w:lang w:eastAsia="en-ZA"/>
            </w:rPr>
          </w:pPr>
          <w:hyperlink w:anchor="_Toc191630582" w:history="1">
            <w:r w:rsidRPr="007F1BD2">
              <w:rPr>
                <w:rStyle w:val="Hyperlink"/>
                <w:noProof/>
              </w:rPr>
              <w:t>13.</w:t>
            </w:r>
            <w:r>
              <w:rPr>
                <w:rFonts w:eastAsiaTheme="minorEastAsia"/>
                <w:noProof/>
                <w:lang w:eastAsia="en-ZA"/>
              </w:rPr>
              <w:tab/>
            </w:r>
            <w:r w:rsidRPr="007F1BD2">
              <w:rPr>
                <w:rStyle w:val="Hyperlink"/>
                <w:noProof/>
              </w:rPr>
              <w:t>Existing Demographic Situation</w:t>
            </w:r>
            <w:r>
              <w:rPr>
                <w:noProof/>
                <w:webHidden/>
              </w:rPr>
              <w:tab/>
            </w:r>
            <w:r>
              <w:rPr>
                <w:noProof/>
                <w:webHidden/>
              </w:rPr>
              <w:fldChar w:fldCharType="begin"/>
            </w:r>
            <w:r>
              <w:rPr>
                <w:noProof/>
                <w:webHidden/>
              </w:rPr>
              <w:instrText xml:space="preserve"> PAGEREF _Toc191630582 \h </w:instrText>
            </w:r>
            <w:r>
              <w:rPr>
                <w:noProof/>
                <w:webHidden/>
              </w:rPr>
            </w:r>
            <w:r>
              <w:rPr>
                <w:noProof/>
                <w:webHidden/>
              </w:rPr>
              <w:fldChar w:fldCharType="separate"/>
            </w:r>
            <w:r>
              <w:rPr>
                <w:noProof/>
                <w:webHidden/>
              </w:rPr>
              <w:t>38</w:t>
            </w:r>
            <w:r>
              <w:rPr>
                <w:noProof/>
                <w:webHidden/>
              </w:rPr>
              <w:fldChar w:fldCharType="end"/>
            </w:r>
          </w:hyperlink>
        </w:p>
        <w:p w14:paraId="39594FF2" w14:textId="5EB9D469" w:rsidR="00A84EDD" w:rsidRDefault="00A84EDD">
          <w:pPr>
            <w:pStyle w:val="TOC1"/>
            <w:tabs>
              <w:tab w:val="left" w:pos="660"/>
              <w:tab w:val="right" w:leader="dot" w:pos="9016"/>
            </w:tabs>
            <w:rPr>
              <w:rFonts w:eastAsiaTheme="minorEastAsia"/>
              <w:noProof/>
              <w:lang w:eastAsia="en-ZA"/>
            </w:rPr>
          </w:pPr>
          <w:hyperlink w:anchor="_Toc191630583" w:history="1">
            <w:r w:rsidRPr="007F1BD2">
              <w:rPr>
                <w:rStyle w:val="Hyperlink"/>
                <w:noProof/>
              </w:rPr>
              <w:t>14.</w:t>
            </w:r>
            <w:r>
              <w:rPr>
                <w:rFonts w:eastAsiaTheme="minorEastAsia"/>
                <w:noProof/>
                <w:lang w:eastAsia="en-ZA"/>
              </w:rPr>
              <w:tab/>
            </w:r>
            <w:r w:rsidRPr="007F1BD2">
              <w:rPr>
                <w:rStyle w:val="Hyperlink"/>
                <w:noProof/>
              </w:rPr>
              <w:t>SWOT Analysis</w:t>
            </w:r>
            <w:r>
              <w:rPr>
                <w:noProof/>
                <w:webHidden/>
              </w:rPr>
              <w:tab/>
            </w:r>
            <w:r>
              <w:rPr>
                <w:noProof/>
                <w:webHidden/>
              </w:rPr>
              <w:fldChar w:fldCharType="begin"/>
            </w:r>
            <w:r>
              <w:rPr>
                <w:noProof/>
                <w:webHidden/>
              </w:rPr>
              <w:instrText xml:space="preserve"> PAGEREF _Toc191630583 \h </w:instrText>
            </w:r>
            <w:r>
              <w:rPr>
                <w:noProof/>
                <w:webHidden/>
              </w:rPr>
            </w:r>
            <w:r>
              <w:rPr>
                <w:noProof/>
                <w:webHidden/>
              </w:rPr>
              <w:fldChar w:fldCharType="separate"/>
            </w:r>
            <w:r>
              <w:rPr>
                <w:noProof/>
                <w:webHidden/>
              </w:rPr>
              <w:t>39</w:t>
            </w:r>
            <w:r>
              <w:rPr>
                <w:noProof/>
                <w:webHidden/>
              </w:rPr>
              <w:fldChar w:fldCharType="end"/>
            </w:r>
          </w:hyperlink>
        </w:p>
        <w:p w14:paraId="325CDA58" w14:textId="2694D730" w:rsidR="00A84EDD" w:rsidRDefault="00A84EDD">
          <w:pPr>
            <w:pStyle w:val="TOC1"/>
            <w:tabs>
              <w:tab w:val="left" w:pos="660"/>
              <w:tab w:val="right" w:leader="dot" w:pos="9016"/>
            </w:tabs>
            <w:rPr>
              <w:rFonts w:eastAsiaTheme="minorEastAsia"/>
              <w:noProof/>
              <w:lang w:eastAsia="en-ZA"/>
            </w:rPr>
          </w:pPr>
          <w:hyperlink w:anchor="_Toc191630584" w:history="1">
            <w:r w:rsidRPr="007F1BD2">
              <w:rPr>
                <w:rStyle w:val="Hyperlink"/>
                <w:noProof/>
              </w:rPr>
              <w:t>15.</w:t>
            </w:r>
            <w:r>
              <w:rPr>
                <w:rFonts w:eastAsiaTheme="minorEastAsia"/>
                <w:noProof/>
                <w:lang w:eastAsia="en-ZA"/>
              </w:rPr>
              <w:tab/>
            </w:r>
            <w:r w:rsidRPr="007F1BD2">
              <w:rPr>
                <w:rStyle w:val="Hyperlink"/>
                <w:noProof/>
              </w:rPr>
              <w:t>Vision 2050</w:t>
            </w:r>
            <w:r>
              <w:rPr>
                <w:noProof/>
                <w:webHidden/>
              </w:rPr>
              <w:tab/>
            </w:r>
            <w:r>
              <w:rPr>
                <w:noProof/>
                <w:webHidden/>
              </w:rPr>
              <w:fldChar w:fldCharType="begin"/>
            </w:r>
            <w:r>
              <w:rPr>
                <w:noProof/>
                <w:webHidden/>
              </w:rPr>
              <w:instrText xml:space="preserve"> PAGEREF _Toc191630584 \h </w:instrText>
            </w:r>
            <w:r>
              <w:rPr>
                <w:noProof/>
                <w:webHidden/>
              </w:rPr>
            </w:r>
            <w:r>
              <w:rPr>
                <w:noProof/>
                <w:webHidden/>
              </w:rPr>
              <w:fldChar w:fldCharType="separate"/>
            </w:r>
            <w:r>
              <w:rPr>
                <w:noProof/>
                <w:webHidden/>
              </w:rPr>
              <w:t>40</w:t>
            </w:r>
            <w:r>
              <w:rPr>
                <w:noProof/>
                <w:webHidden/>
              </w:rPr>
              <w:fldChar w:fldCharType="end"/>
            </w:r>
          </w:hyperlink>
        </w:p>
        <w:p w14:paraId="2F313D3C" w14:textId="1315375A" w:rsidR="00A84EDD" w:rsidRDefault="00A84EDD">
          <w:pPr>
            <w:pStyle w:val="TOC1"/>
            <w:tabs>
              <w:tab w:val="left" w:pos="660"/>
              <w:tab w:val="right" w:leader="dot" w:pos="9016"/>
            </w:tabs>
            <w:rPr>
              <w:rFonts w:eastAsiaTheme="minorEastAsia"/>
              <w:noProof/>
              <w:lang w:eastAsia="en-ZA"/>
            </w:rPr>
          </w:pPr>
          <w:hyperlink w:anchor="_Toc191630585" w:history="1">
            <w:r w:rsidRPr="007F1BD2">
              <w:rPr>
                <w:rStyle w:val="Hyperlink"/>
                <w:noProof/>
              </w:rPr>
              <w:t>16.</w:t>
            </w:r>
            <w:r>
              <w:rPr>
                <w:rFonts w:eastAsiaTheme="minorEastAsia"/>
                <w:noProof/>
                <w:lang w:eastAsia="en-ZA"/>
              </w:rPr>
              <w:tab/>
            </w:r>
            <w:r w:rsidRPr="007F1BD2">
              <w:rPr>
                <w:rStyle w:val="Hyperlink"/>
                <w:noProof/>
              </w:rPr>
              <w:t>Catalytic Projects</w:t>
            </w:r>
            <w:r>
              <w:rPr>
                <w:noProof/>
                <w:webHidden/>
              </w:rPr>
              <w:tab/>
            </w:r>
            <w:r>
              <w:rPr>
                <w:noProof/>
                <w:webHidden/>
              </w:rPr>
              <w:fldChar w:fldCharType="begin"/>
            </w:r>
            <w:r>
              <w:rPr>
                <w:noProof/>
                <w:webHidden/>
              </w:rPr>
              <w:instrText xml:space="preserve"> PAGEREF _Toc191630585 \h </w:instrText>
            </w:r>
            <w:r>
              <w:rPr>
                <w:noProof/>
                <w:webHidden/>
              </w:rPr>
            </w:r>
            <w:r>
              <w:rPr>
                <w:noProof/>
                <w:webHidden/>
              </w:rPr>
              <w:fldChar w:fldCharType="separate"/>
            </w:r>
            <w:r>
              <w:rPr>
                <w:noProof/>
                <w:webHidden/>
              </w:rPr>
              <w:t>42</w:t>
            </w:r>
            <w:r>
              <w:rPr>
                <w:noProof/>
                <w:webHidden/>
              </w:rPr>
              <w:fldChar w:fldCharType="end"/>
            </w:r>
          </w:hyperlink>
        </w:p>
        <w:p w14:paraId="0F06E36B" w14:textId="060FCD5A" w:rsidR="00A84EDD" w:rsidRDefault="00A84EDD">
          <w:pPr>
            <w:pStyle w:val="TOC1"/>
            <w:tabs>
              <w:tab w:val="left" w:pos="660"/>
              <w:tab w:val="right" w:leader="dot" w:pos="9016"/>
            </w:tabs>
            <w:rPr>
              <w:rFonts w:eastAsiaTheme="minorEastAsia"/>
              <w:noProof/>
              <w:lang w:eastAsia="en-ZA"/>
            </w:rPr>
          </w:pPr>
          <w:hyperlink w:anchor="_Toc191630586" w:history="1">
            <w:r w:rsidRPr="007F1BD2">
              <w:rPr>
                <w:rStyle w:val="Hyperlink"/>
                <w:noProof/>
              </w:rPr>
              <w:t>17.</w:t>
            </w:r>
            <w:r>
              <w:rPr>
                <w:rFonts w:eastAsiaTheme="minorEastAsia"/>
                <w:noProof/>
                <w:lang w:eastAsia="en-ZA"/>
              </w:rPr>
              <w:tab/>
            </w:r>
            <w:r w:rsidRPr="007F1BD2">
              <w:rPr>
                <w:rStyle w:val="Hyperlink"/>
                <w:noProof/>
              </w:rPr>
              <w:t>Strategic Goals</w:t>
            </w:r>
            <w:r>
              <w:rPr>
                <w:noProof/>
                <w:webHidden/>
              </w:rPr>
              <w:tab/>
            </w:r>
            <w:r>
              <w:rPr>
                <w:noProof/>
                <w:webHidden/>
              </w:rPr>
              <w:fldChar w:fldCharType="begin"/>
            </w:r>
            <w:r>
              <w:rPr>
                <w:noProof/>
                <w:webHidden/>
              </w:rPr>
              <w:instrText xml:space="preserve"> PAGEREF _Toc191630586 \h </w:instrText>
            </w:r>
            <w:r>
              <w:rPr>
                <w:noProof/>
                <w:webHidden/>
              </w:rPr>
            </w:r>
            <w:r>
              <w:rPr>
                <w:noProof/>
                <w:webHidden/>
              </w:rPr>
              <w:fldChar w:fldCharType="separate"/>
            </w:r>
            <w:r>
              <w:rPr>
                <w:noProof/>
                <w:webHidden/>
              </w:rPr>
              <w:t>46</w:t>
            </w:r>
            <w:r>
              <w:rPr>
                <w:noProof/>
                <w:webHidden/>
              </w:rPr>
              <w:fldChar w:fldCharType="end"/>
            </w:r>
          </w:hyperlink>
        </w:p>
        <w:p w14:paraId="164F3154" w14:textId="59EA3325" w:rsidR="00A84EDD" w:rsidRDefault="00A84EDD">
          <w:pPr>
            <w:pStyle w:val="TOC2"/>
            <w:tabs>
              <w:tab w:val="left" w:pos="1100"/>
              <w:tab w:val="right" w:leader="dot" w:pos="9016"/>
            </w:tabs>
            <w:rPr>
              <w:rFonts w:eastAsiaTheme="minorEastAsia"/>
              <w:noProof/>
              <w:lang w:eastAsia="en-ZA"/>
            </w:rPr>
          </w:pPr>
          <w:hyperlink w:anchor="_Toc191630587" w:history="1">
            <w:r w:rsidRPr="007F1BD2">
              <w:rPr>
                <w:rStyle w:val="Hyperlink"/>
                <w:bCs/>
                <w:noProof/>
              </w:rPr>
              <w:t>17.1.</w:t>
            </w:r>
            <w:r>
              <w:rPr>
                <w:rFonts w:eastAsiaTheme="minorEastAsia"/>
                <w:noProof/>
                <w:lang w:eastAsia="en-ZA"/>
              </w:rPr>
              <w:tab/>
            </w:r>
            <w:r w:rsidRPr="007F1BD2">
              <w:rPr>
                <w:rStyle w:val="Hyperlink"/>
                <w:noProof/>
              </w:rPr>
              <w:t>Transformational Area 1: Demographic Change/People Development</w:t>
            </w:r>
            <w:r>
              <w:rPr>
                <w:noProof/>
                <w:webHidden/>
              </w:rPr>
              <w:tab/>
            </w:r>
            <w:r>
              <w:rPr>
                <w:noProof/>
                <w:webHidden/>
              </w:rPr>
              <w:fldChar w:fldCharType="begin"/>
            </w:r>
            <w:r>
              <w:rPr>
                <w:noProof/>
                <w:webHidden/>
              </w:rPr>
              <w:instrText xml:space="preserve"> PAGEREF _Toc191630587 \h </w:instrText>
            </w:r>
            <w:r>
              <w:rPr>
                <w:noProof/>
                <w:webHidden/>
              </w:rPr>
            </w:r>
            <w:r>
              <w:rPr>
                <w:noProof/>
                <w:webHidden/>
              </w:rPr>
              <w:fldChar w:fldCharType="separate"/>
            </w:r>
            <w:r>
              <w:rPr>
                <w:noProof/>
                <w:webHidden/>
              </w:rPr>
              <w:t>46</w:t>
            </w:r>
            <w:r>
              <w:rPr>
                <w:noProof/>
                <w:webHidden/>
              </w:rPr>
              <w:fldChar w:fldCharType="end"/>
            </w:r>
          </w:hyperlink>
        </w:p>
        <w:p w14:paraId="7724127E" w14:textId="7D1ECCFF" w:rsidR="00A84EDD" w:rsidRDefault="00A84EDD">
          <w:pPr>
            <w:pStyle w:val="TOC2"/>
            <w:tabs>
              <w:tab w:val="left" w:pos="1100"/>
              <w:tab w:val="right" w:leader="dot" w:pos="9016"/>
            </w:tabs>
            <w:rPr>
              <w:rFonts w:eastAsiaTheme="minorEastAsia"/>
              <w:noProof/>
              <w:lang w:eastAsia="en-ZA"/>
            </w:rPr>
          </w:pPr>
          <w:hyperlink w:anchor="_Toc191630588" w:history="1">
            <w:r w:rsidRPr="007F1BD2">
              <w:rPr>
                <w:rStyle w:val="Hyperlink"/>
                <w:bCs/>
                <w:noProof/>
              </w:rPr>
              <w:t>17.2.</w:t>
            </w:r>
            <w:r>
              <w:rPr>
                <w:rFonts w:eastAsiaTheme="minorEastAsia"/>
                <w:noProof/>
                <w:lang w:eastAsia="en-ZA"/>
              </w:rPr>
              <w:tab/>
            </w:r>
            <w:r w:rsidRPr="007F1BD2">
              <w:rPr>
                <w:rStyle w:val="Hyperlink"/>
                <w:noProof/>
              </w:rPr>
              <w:t>Transformational area 2: Economic Positioning</w:t>
            </w:r>
            <w:r>
              <w:rPr>
                <w:noProof/>
                <w:webHidden/>
              </w:rPr>
              <w:tab/>
            </w:r>
            <w:r>
              <w:rPr>
                <w:noProof/>
                <w:webHidden/>
              </w:rPr>
              <w:fldChar w:fldCharType="begin"/>
            </w:r>
            <w:r>
              <w:rPr>
                <w:noProof/>
                <w:webHidden/>
              </w:rPr>
              <w:instrText xml:space="preserve"> PAGEREF _Toc191630588 \h </w:instrText>
            </w:r>
            <w:r>
              <w:rPr>
                <w:noProof/>
                <w:webHidden/>
              </w:rPr>
            </w:r>
            <w:r>
              <w:rPr>
                <w:noProof/>
                <w:webHidden/>
              </w:rPr>
              <w:fldChar w:fldCharType="separate"/>
            </w:r>
            <w:r>
              <w:rPr>
                <w:noProof/>
                <w:webHidden/>
              </w:rPr>
              <w:t>48</w:t>
            </w:r>
            <w:r>
              <w:rPr>
                <w:noProof/>
                <w:webHidden/>
              </w:rPr>
              <w:fldChar w:fldCharType="end"/>
            </w:r>
          </w:hyperlink>
        </w:p>
        <w:p w14:paraId="3DE667B5" w14:textId="0B5706F9" w:rsidR="00A84EDD" w:rsidRDefault="00A84EDD">
          <w:pPr>
            <w:pStyle w:val="TOC2"/>
            <w:tabs>
              <w:tab w:val="left" w:pos="1100"/>
              <w:tab w:val="right" w:leader="dot" w:pos="9016"/>
            </w:tabs>
            <w:rPr>
              <w:rFonts w:eastAsiaTheme="minorEastAsia"/>
              <w:noProof/>
              <w:lang w:eastAsia="en-ZA"/>
            </w:rPr>
          </w:pPr>
          <w:hyperlink w:anchor="_Toc191630589" w:history="1">
            <w:r w:rsidRPr="007F1BD2">
              <w:rPr>
                <w:rStyle w:val="Hyperlink"/>
                <w:bCs/>
                <w:noProof/>
              </w:rPr>
              <w:t>17.3.</w:t>
            </w:r>
            <w:r>
              <w:rPr>
                <w:rFonts w:eastAsiaTheme="minorEastAsia"/>
                <w:noProof/>
                <w:lang w:eastAsia="en-ZA"/>
              </w:rPr>
              <w:tab/>
            </w:r>
            <w:r w:rsidRPr="007F1BD2">
              <w:rPr>
                <w:rStyle w:val="Hyperlink"/>
                <w:noProof/>
              </w:rPr>
              <w:t>Transformational Area 3: Spatial Restructuring and Environmental Sustainability</w:t>
            </w:r>
            <w:r>
              <w:rPr>
                <w:noProof/>
                <w:webHidden/>
              </w:rPr>
              <w:tab/>
            </w:r>
            <w:r>
              <w:rPr>
                <w:noProof/>
                <w:webHidden/>
              </w:rPr>
              <w:fldChar w:fldCharType="begin"/>
            </w:r>
            <w:r>
              <w:rPr>
                <w:noProof/>
                <w:webHidden/>
              </w:rPr>
              <w:instrText xml:space="preserve"> PAGEREF _Toc191630589 \h </w:instrText>
            </w:r>
            <w:r>
              <w:rPr>
                <w:noProof/>
                <w:webHidden/>
              </w:rPr>
            </w:r>
            <w:r>
              <w:rPr>
                <w:noProof/>
                <w:webHidden/>
              </w:rPr>
              <w:fldChar w:fldCharType="separate"/>
            </w:r>
            <w:r>
              <w:rPr>
                <w:noProof/>
                <w:webHidden/>
              </w:rPr>
              <w:t>50</w:t>
            </w:r>
            <w:r>
              <w:rPr>
                <w:noProof/>
                <w:webHidden/>
              </w:rPr>
              <w:fldChar w:fldCharType="end"/>
            </w:r>
          </w:hyperlink>
        </w:p>
        <w:p w14:paraId="4B254F03" w14:textId="071F958E" w:rsidR="00A84EDD" w:rsidRDefault="00A84EDD">
          <w:pPr>
            <w:pStyle w:val="TOC2"/>
            <w:tabs>
              <w:tab w:val="left" w:pos="1100"/>
              <w:tab w:val="right" w:leader="dot" w:pos="9016"/>
            </w:tabs>
            <w:rPr>
              <w:rFonts w:eastAsiaTheme="minorEastAsia"/>
              <w:noProof/>
              <w:lang w:eastAsia="en-ZA"/>
            </w:rPr>
          </w:pPr>
          <w:hyperlink w:anchor="_Toc191630590" w:history="1">
            <w:r w:rsidRPr="007F1BD2">
              <w:rPr>
                <w:rStyle w:val="Hyperlink"/>
                <w:bCs/>
                <w:noProof/>
              </w:rPr>
              <w:t>17.4.</w:t>
            </w:r>
            <w:r>
              <w:rPr>
                <w:rFonts w:eastAsiaTheme="minorEastAsia"/>
                <w:noProof/>
                <w:lang w:eastAsia="en-ZA"/>
              </w:rPr>
              <w:tab/>
            </w:r>
            <w:r w:rsidRPr="007F1BD2">
              <w:rPr>
                <w:rStyle w:val="Hyperlink"/>
                <w:noProof/>
              </w:rPr>
              <w:t>Transformational 4:  Area Infrastructure Engineering</w:t>
            </w:r>
            <w:r>
              <w:rPr>
                <w:noProof/>
                <w:webHidden/>
              </w:rPr>
              <w:tab/>
            </w:r>
            <w:r>
              <w:rPr>
                <w:noProof/>
                <w:webHidden/>
              </w:rPr>
              <w:fldChar w:fldCharType="begin"/>
            </w:r>
            <w:r>
              <w:rPr>
                <w:noProof/>
                <w:webHidden/>
              </w:rPr>
              <w:instrText xml:space="preserve"> PAGEREF _Toc191630590 \h </w:instrText>
            </w:r>
            <w:r>
              <w:rPr>
                <w:noProof/>
                <w:webHidden/>
              </w:rPr>
            </w:r>
            <w:r>
              <w:rPr>
                <w:noProof/>
                <w:webHidden/>
              </w:rPr>
              <w:fldChar w:fldCharType="separate"/>
            </w:r>
            <w:r>
              <w:rPr>
                <w:noProof/>
                <w:webHidden/>
              </w:rPr>
              <w:t>52</w:t>
            </w:r>
            <w:r>
              <w:rPr>
                <w:noProof/>
                <w:webHidden/>
              </w:rPr>
              <w:fldChar w:fldCharType="end"/>
            </w:r>
          </w:hyperlink>
        </w:p>
        <w:p w14:paraId="71551222" w14:textId="5A9F4F42" w:rsidR="00A84EDD" w:rsidRDefault="00A84EDD">
          <w:pPr>
            <w:pStyle w:val="TOC2"/>
            <w:tabs>
              <w:tab w:val="left" w:pos="1100"/>
              <w:tab w:val="right" w:leader="dot" w:pos="9016"/>
            </w:tabs>
            <w:rPr>
              <w:rFonts w:eastAsiaTheme="minorEastAsia"/>
              <w:noProof/>
              <w:lang w:eastAsia="en-ZA"/>
            </w:rPr>
          </w:pPr>
          <w:hyperlink w:anchor="_Toc191630591" w:history="1">
            <w:r w:rsidRPr="007F1BD2">
              <w:rPr>
                <w:rStyle w:val="Hyperlink"/>
                <w:bCs/>
                <w:noProof/>
              </w:rPr>
              <w:t>17.5.</w:t>
            </w:r>
            <w:r>
              <w:rPr>
                <w:rFonts w:eastAsiaTheme="minorEastAsia"/>
                <w:noProof/>
                <w:lang w:eastAsia="en-ZA"/>
              </w:rPr>
              <w:tab/>
            </w:r>
            <w:r w:rsidRPr="007F1BD2">
              <w:rPr>
                <w:rStyle w:val="Hyperlink"/>
                <w:noProof/>
              </w:rPr>
              <w:t>Transformational Area 5: Integrated Service Provisioning</w:t>
            </w:r>
            <w:r>
              <w:rPr>
                <w:noProof/>
                <w:webHidden/>
              </w:rPr>
              <w:tab/>
            </w:r>
            <w:r>
              <w:rPr>
                <w:noProof/>
                <w:webHidden/>
              </w:rPr>
              <w:fldChar w:fldCharType="begin"/>
            </w:r>
            <w:r>
              <w:rPr>
                <w:noProof/>
                <w:webHidden/>
              </w:rPr>
              <w:instrText xml:space="preserve"> PAGEREF _Toc191630591 \h </w:instrText>
            </w:r>
            <w:r>
              <w:rPr>
                <w:noProof/>
                <w:webHidden/>
              </w:rPr>
            </w:r>
            <w:r>
              <w:rPr>
                <w:noProof/>
                <w:webHidden/>
              </w:rPr>
              <w:fldChar w:fldCharType="separate"/>
            </w:r>
            <w:r>
              <w:rPr>
                <w:noProof/>
                <w:webHidden/>
              </w:rPr>
              <w:t>53</w:t>
            </w:r>
            <w:r>
              <w:rPr>
                <w:noProof/>
                <w:webHidden/>
              </w:rPr>
              <w:fldChar w:fldCharType="end"/>
            </w:r>
          </w:hyperlink>
        </w:p>
        <w:p w14:paraId="67A59FB4" w14:textId="3278715C" w:rsidR="00A84EDD" w:rsidRDefault="00A84EDD">
          <w:pPr>
            <w:pStyle w:val="TOC2"/>
            <w:tabs>
              <w:tab w:val="left" w:pos="1100"/>
              <w:tab w:val="right" w:leader="dot" w:pos="9016"/>
            </w:tabs>
            <w:rPr>
              <w:rFonts w:eastAsiaTheme="minorEastAsia"/>
              <w:noProof/>
              <w:lang w:eastAsia="en-ZA"/>
            </w:rPr>
          </w:pPr>
          <w:hyperlink w:anchor="_Toc191630592" w:history="1">
            <w:r w:rsidRPr="007F1BD2">
              <w:rPr>
                <w:rStyle w:val="Hyperlink"/>
                <w:bCs/>
                <w:noProof/>
              </w:rPr>
              <w:t>17.6.</w:t>
            </w:r>
            <w:r>
              <w:rPr>
                <w:rFonts w:eastAsiaTheme="minorEastAsia"/>
                <w:noProof/>
                <w:lang w:eastAsia="en-ZA"/>
              </w:rPr>
              <w:tab/>
            </w:r>
            <w:r w:rsidRPr="007F1BD2">
              <w:rPr>
                <w:rStyle w:val="Hyperlink"/>
                <w:noProof/>
              </w:rPr>
              <w:t>Transformational Area 6 – Governance and Management</w:t>
            </w:r>
            <w:r>
              <w:rPr>
                <w:noProof/>
                <w:webHidden/>
              </w:rPr>
              <w:tab/>
            </w:r>
            <w:r>
              <w:rPr>
                <w:noProof/>
                <w:webHidden/>
              </w:rPr>
              <w:fldChar w:fldCharType="begin"/>
            </w:r>
            <w:r>
              <w:rPr>
                <w:noProof/>
                <w:webHidden/>
              </w:rPr>
              <w:instrText xml:space="preserve"> PAGEREF _Toc191630592 \h </w:instrText>
            </w:r>
            <w:r>
              <w:rPr>
                <w:noProof/>
                <w:webHidden/>
              </w:rPr>
            </w:r>
            <w:r>
              <w:rPr>
                <w:noProof/>
                <w:webHidden/>
              </w:rPr>
              <w:fldChar w:fldCharType="separate"/>
            </w:r>
            <w:r>
              <w:rPr>
                <w:noProof/>
                <w:webHidden/>
              </w:rPr>
              <w:t>55</w:t>
            </w:r>
            <w:r>
              <w:rPr>
                <w:noProof/>
                <w:webHidden/>
              </w:rPr>
              <w:fldChar w:fldCharType="end"/>
            </w:r>
          </w:hyperlink>
        </w:p>
        <w:p w14:paraId="57ECB83F" w14:textId="339A7EAA" w:rsidR="00A84EDD" w:rsidRDefault="00A84EDD">
          <w:pPr>
            <w:pStyle w:val="TOC1"/>
            <w:tabs>
              <w:tab w:val="left" w:pos="660"/>
              <w:tab w:val="right" w:leader="dot" w:pos="9016"/>
            </w:tabs>
            <w:rPr>
              <w:rFonts w:eastAsiaTheme="minorEastAsia"/>
              <w:noProof/>
              <w:lang w:eastAsia="en-ZA"/>
            </w:rPr>
          </w:pPr>
          <w:hyperlink w:anchor="_Toc191630593" w:history="1">
            <w:r w:rsidRPr="007F1BD2">
              <w:rPr>
                <w:rStyle w:val="Hyperlink"/>
                <w:noProof/>
              </w:rPr>
              <w:t>18.</w:t>
            </w:r>
            <w:r>
              <w:rPr>
                <w:rFonts w:eastAsiaTheme="minorEastAsia"/>
                <w:noProof/>
                <w:lang w:eastAsia="en-ZA"/>
              </w:rPr>
              <w:tab/>
            </w:r>
            <w:r w:rsidRPr="007F1BD2">
              <w:rPr>
                <w:rStyle w:val="Hyperlink"/>
                <w:noProof/>
              </w:rPr>
              <w:t>Implementation, Monitoring, and evaluation</w:t>
            </w:r>
            <w:r>
              <w:rPr>
                <w:noProof/>
                <w:webHidden/>
              </w:rPr>
              <w:tab/>
            </w:r>
            <w:r>
              <w:rPr>
                <w:noProof/>
                <w:webHidden/>
              </w:rPr>
              <w:fldChar w:fldCharType="begin"/>
            </w:r>
            <w:r>
              <w:rPr>
                <w:noProof/>
                <w:webHidden/>
              </w:rPr>
              <w:instrText xml:space="preserve"> PAGEREF _Toc191630593 \h </w:instrText>
            </w:r>
            <w:r>
              <w:rPr>
                <w:noProof/>
                <w:webHidden/>
              </w:rPr>
            </w:r>
            <w:r>
              <w:rPr>
                <w:noProof/>
                <w:webHidden/>
              </w:rPr>
              <w:fldChar w:fldCharType="separate"/>
            </w:r>
            <w:r>
              <w:rPr>
                <w:noProof/>
                <w:webHidden/>
              </w:rPr>
              <w:t>56</w:t>
            </w:r>
            <w:r>
              <w:rPr>
                <w:noProof/>
                <w:webHidden/>
              </w:rPr>
              <w:fldChar w:fldCharType="end"/>
            </w:r>
          </w:hyperlink>
        </w:p>
        <w:p w14:paraId="2F652C65" w14:textId="7D751F9A" w:rsidR="00A84EDD" w:rsidRDefault="00A84EDD">
          <w:pPr>
            <w:pStyle w:val="TOC2"/>
            <w:tabs>
              <w:tab w:val="left" w:pos="1100"/>
              <w:tab w:val="right" w:leader="dot" w:pos="9016"/>
            </w:tabs>
            <w:rPr>
              <w:rFonts w:eastAsiaTheme="minorEastAsia"/>
              <w:noProof/>
              <w:lang w:eastAsia="en-ZA"/>
            </w:rPr>
          </w:pPr>
          <w:hyperlink w:anchor="_Toc191630594" w:history="1">
            <w:r w:rsidRPr="007F1BD2">
              <w:rPr>
                <w:rStyle w:val="Hyperlink"/>
                <w:bCs/>
                <w:noProof/>
              </w:rPr>
              <w:t>18.1.</w:t>
            </w:r>
            <w:r>
              <w:rPr>
                <w:rFonts w:eastAsiaTheme="minorEastAsia"/>
                <w:noProof/>
                <w:lang w:eastAsia="en-ZA"/>
              </w:rPr>
              <w:tab/>
            </w:r>
            <w:r w:rsidRPr="007F1BD2">
              <w:rPr>
                <w:rStyle w:val="Hyperlink"/>
                <w:noProof/>
              </w:rPr>
              <w:t>Monitoring and Evaluation</w:t>
            </w:r>
            <w:r>
              <w:rPr>
                <w:noProof/>
                <w:webHidden/>
              </w:rPr>
              <w:tab/>
            </w:r>
            <w:r>
              <w:rPr>
                <w:noProof/>
                <w:webHidden/>
              </w:rPr>
              <w:fldChar w:fldCharType="begin"/>
            </w:r>
            <w:r>
              <w:rPr>
                <w:noProof/>
                <w:webHidden/>
              </w:rPr>
              <w:instrText xml:space="preserve"> PAGEREF _Toc191630594 \h </w:instrText>
            </w:r>
            <w:r>
              <w:rPr>
                <w:noProof/>
                <w:webHidden/>
              </w:rPr>
            </w:r>
            <w:r>
              <w:rPr>
                <w:noProof/>
                <w:webHidden/>
              </w:rPr>
              <w:fldChar w:fldCharType="separate"/>
            </w:r>
            <w:r>
              <w:rPr>
                <w:noProof/>
                <w:webHidden/>
              </w:rPr>
              <w:t>56</w:t>
            </w:r>
            <w:r>
              <w:rPr>
                <w:noProof/>
                <w:webHidden/>
              </w:rPr>
              <w:fldChar w:fldCharType="end"/>
            </w:r>
          </w:hyperlink>
        </w:p>
        <w:p w14:paraId="5764DA8F" w14:textId="49A5F294" w:rsidR="00A84EDD" w:rsidRDefault="00A84EDD">
          <w:pPr>
            <w:pStyle w:val="TOC2"/>
            <w:tabs>
              <w:tab w:val="left" w:pos="1100"/>
              <w:tab w:val="right" w:leader="dot" w:pos="9016"/>
            </w:tabs>
            <w:rPr>
              <w:rFonts w:eastAsiaTheme="minorEastAsia"/>
              <w:noProof/>
              <w:lang w:eastAsia="en-ZA"/>
            </w:rPr>
          </w:pPr>
          <w:hyperlink w:anchor="_Toc191630595" w:history="1">
            <w:r w:rsidRPr="007F1BD2">
              <w:rPr>
                <w:rStyle w:val="Hyperlink"/>
                <w:bCs/>
                <w:noProof/>
              </w:rPr>
              <w:t>18.2.</w:t>
            </w:r>
            <w:r>
              <w:rPr>
                <w:rFonts w:eastAsiaTheme="minorEastAsia"/>
                <w:noProof/>
                <w:lang w:eastAsia="en-ZA"/>
              </w:rPr>
              <w:tab/>
            </w:r>
            <w:r w:rsidRPr="007F1BD2">
              <w:rPr>
                <w:rStyle w:val="Hyperlink"/>
                <w:noProof/>
              </w:rPr>
              <w:t>Key Performance Indicators and Targets*</w:t>
            </w:r>
            <w:r>
              <w:rPr>
                <w:noProof/>
                <w:webHidden/>
              </w:rPr>
              <w:tab/>
            </w:r>
            <w:r>
              <w:rPr>
                <w:noProof/>
                <w:webHidden/>
              </w:rPr>
              <w:fldChar w:fldCharType="begin"/>
            </w:r>
            <w:r>
              <w:rPr>
                <w:noProof/>
                <w:webHidden/>
              </w:rPr>
              <w:instrText xml:space="preserve"> PAGEREF _Toc191630595 \h </w:instrText>
            </w:r>
            <w:r>
              <w:rPr>
                <w:noProof/>
                <w:webHidden/>
              </w:rPr>
            </w:r>
            <w:r>
              <w:rPr>
                <w:noProof/>
                <w:webHidden/>
              </w:rPr>
              <w:fldChar w:fldCharType="separate"/>
            </w:r>
            <w:r>
              <w:rPr>
                <w:noProof/>
                <w:webHidden/>
              </w:rPr>
              <w:t>58</w:t>
            </w:r>
            <w:r>
              <w:rPr>
                <w:noProof/>
                <w:webHidden/>
              </w:rPr>
              <w:fldChar w:fldCharType="end"/>
            </w:r>
          </w:hyperlink>
        </w:p>
        <w:p w14:paraId="53217ECF" w14:textId="17C5FCBD" w:rsidR="00A84EDD" w:rsidRDefault="00A84EDD">
          <w:pPr>
            <w:pStyle w:val="TOC1"/>
            <w:tabs>
              <w:tab w:val="left" w:pos="660"/>
              <w:tab w:val="right" w:leader="dot" w:pos="9016"/>
            </w:tabs>
            <w:rPr>
              <w:rFonts w:eastAsiaTheme="minorEastAsia"/>
              <w:noProof/>
              <w:lang w:eastAsia="en-ZA"/>
            </w:rPr>
          </w:pPr>
          <w:hyperlink w:anchor="_Toc191630596" w:history="1">
            <w:r w:rsidRPr="007F1BD2">
              <w:rPr>
                <w:rStyle w:val="Hyperlink"/>
                <w:noProof/>
              </w:rPr>
              <w:t>19.</w:t>
            </w:r>
            <w:r>
              <w:rPr>
                <w:rFonts w:eastAsiaTheme="minorEastAsia"/>
                <w:noProof/>
                <w:lang w:eastAsia="en-ZA"/>
              </w:rPr>
              <w:tab/>
            </w:r>
            <w:r w:rsidRPr="007F1BD2">
              <w:rPr>
                <w:rStyle w:val="Hyperlink"/>
                <w:noProof/>
              </w:rPr>
              <w:t>Conclusion</w:t>
            </w:r>
            <w:r>
              <w:rPr>
                <w:noProof/>
                <w:webHidden/>
              </w:rPr>
              <w:tab/>
            </w:r>
            <w:r>
              <w:rPr>
                <w:noProof/>
                <w:webHidden/>
              </w:rPr>
              <w:fldChar w:fldCharType="begin"/>
            </w:r>
            <w:r>
              <w:rPr>
                <w:noProof/>
                <w:webHidden/>
              </w:rPr>
              <w:instrText xml:space="preserve"> PAGEREF _Toc191630596 \h </w:instrText>
            </w:r>
            <w:r>
              <w:rPr>
                <w:noProof/>
                <w:webHidden/>
              </w:rPr>
            </w:r>
            <w:r>
              <w:rPr>
                <w:noProof/>
                <w:webHidden/>
              </w:rPr>
              <w:fldChar w:fldCharType="separate"/>
            </w:r>
            <w:r>
              <w:rPr>
                <w:noProof/>
                <w:webHidden/>
              </w:rPr>
              <w:t>64</w:t>
            </w:r>
            <w:r>
              <w:rPr>
                <w:noProof/>
                <w:webHidden/>
              </w:rPr>
              <w:fldChar w:fldCharType="end"/>
            </w:r>
          </w:hyperlink>
        </w:p>
        <w:p w14:paraId="08A17B98" w14:textId="2BFA74B8" w:rsidR="00DA6BB6" w:rsidRPr="00B45254" w:rsidRDefault="00DA6BB6">
          <w:pPr>
            <w:rPr>
              <w:rFonts w:cstheme="minorHAnsi"/>
            </w:rPr>
          </w:pPr>
          <w:r w:rsidRPr="00B45254">
            <w:rPr>
              <w:rFonts w:cstheme="minorHAnsi"/>
              <w:b/>
              <w:bCs/>
              <w:noProof/>
            </w:rPr>
            <w:fldChar w:fldCharType="end"/>
          </w:r>
        </w:p>
      </w:sdtContent>
    </w:sdt>
    <w:p w14:paraId="640045A6" w14:textId="63FDEDC6" w:rsidR="006964B7" w:rsidRPr="00B45254" w:rsidRDefault="001F61F7" w:rsidP="00CD66F6">
      <w:pPr>
        <w:pStyle w:val="TOCHeading"/>
        <w:rPr>
          <w:rFonts w:asciiTheme="minorHAnsi" w:hAnsiTheme="minorHAnsi" w:cstheme="minorHAnsi"/>
          <w:color w:val="auto"/>
          <w:u w:val="single"/>
          <w:lang w:val="en-ZA"/>
        </w:rPr>
      </w:pPr>
      <w:r w:rsidRPr="00B45254">
        <w:rPr>
          <w:rFonts w:asciiTheme="minorHAnsi" w:hAnsiTheme="minorHAnsi" w:cstheme="minorHAnsi"/>
          <w:color w:val="auto"/>
          <w:u w:val="single"/>
          <w:lang w:val="en-ZA"/>
        </w:rPr>
        <w:t xml:space="preserve">List of </w:t>
      </w:r>
      <w:r w:rsidR="00CD66F6" w:rsidRPr="00B45254">
        <w:rPr>
          <w:rFonts w:asciiTheme="minorHAnsi" w:hAnsiTheme="minorHAnsi" w:cstheme="minorHAnsi"/>
          <w:color w:val="auto"/>
          <w:u w:val="single"/>
          <w:lang w:val="en-ZA"/>
        </w:rPr>
        <w:t>Figures</w:t>
      </w:r>
    </w:p>
    <w:p w14:paraId="649CE85B" w14:textId="77777777" w:rsidR="00CD66F6" w:rsidRPr="00B45254" w:rsidRDefault="00CD66F6" w:rsidP="00CD66F6">
      <w:pPr>
        <w:rPr>
          <w:rFonts w:cstheme="minorHAnsi"/>
        </w:rPr>
      </w:pPr>
    </w:p>
    <w:p w14:paraId="3474AF2E" w14:textId="5B682ECA" w:rsidR="00A571D3" w:rsidRDefault="00DD2AB6"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r w:rsidRPr="00B45254">
        <w:rPr>
          <w:rFonts w:cstheme="minorHAnsi"/>
          <w:b/>
          <w:sz w:val="24"/>
          <w:szCs w:val="24"/>
        </w:rPr>
        <w:fldChar w:fldCharType="begin"/>
      </w:r>
      <w:r w:rsidRPr="00B45254">
        <w:rPr>
          <w:rFonts w:cstheme="minorHAnsi"/>
          <w:b/>
          <w:sz w:val="24"/>
          <w:szCs w:val="24"/>
        </w:rPr>
        <w:instrText xml:space="preserve"> TOC \h \z \c "Figure" </w:instrText>
      </w:r>
      <w:r w:rsidRPr="00B45254">
        <w:rPr>
          <w:rFonts w:cstheme="minorHAnsi"/>
          <w:b/>
          <w:sz w:val="24"/>
          <w:szCs w:val="24"/>
        </w:rPr>
        <w:fldChar w:fldCharType="separate"/>
      </w:r>
      <w:hyperlink w:anchor="_Toc183012206" w:history="1">
        <w:r w:rsidR="00A571D3" w:rsidRPr="00343542">
          <w:rPr>
            <w:rStyle w:val="Hyperlink"/>
            <w:i/>
            <w:noProof/>
          </w:rPr>
          <w:t>Figure 1: 2016 PGDP Strategic Goals and Objectives</w:t>
        </w:r>
        <w:r w:rsidR="00A571D3">
          <w:rPr>
            <w:noProof/>
            <w:webHidden/>
          </w:rPr>
          <w:tab/>
        </w:r>
        <w:r w:rsidR="00A571D3">
          <w:rPr>
            <w:noProof/>
            <w:webHidden/>
          </w:rPr>
          <w:fldChar w:fldCharType="begin"/>
        </w:r>
        <w:r w:rsidR="00A571D3">
          <w:rPr>
            <w:noProof/>
            <w:webHidden/>
          </w:rPr>
          <w:instrText xml:space="preserve"> PAGEREF _Toc183012206 \h </w:instrText>
        </w:r>
        <w:r w:rsidR="00A571D3">
          <w:rPr>
            <w:noProof/>
            <w:webHidden/>
          </w:rPr>
        </w:r>
        <w:r w:rsidR="00A571D3">
          <w:rPr>
            <w:noProof/>
            <w:webHidden/>
          </w:rPr>
          <w:fldChar w:fldCharType="separate"/>
        </w:r>
        <w:r w:rsidR="00A571D3">
          <w:rPr>
            <w:noProof/>
            <w:webHidden/>
          </w:rPr>
          <w:t>16</w:t>
        </w:r>
        <w:r w:rsidR="00A571D3">
          <w:rPr>
            <w:noProof/>
            <w:webHidden/>
          </w:rPr>
          <w:fldChar w:fldCharType="end"/>
        </w:r>
      </w:hyperlink>
    </w:p>
    <w:p w14:paraId="7B714868" w14:textId="4A74B7C4"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07" w:history="1">
        <w:r w:rsidR="00A571D3" w:rsidRPr="00343542">
          <w:rPr>
            <w:rStyle w:val="Hyperlink"/>
            <w:noProof/>
          </w:rPr>
          <w:t>Figure 2: uThukela GVA 2010 - 2021</w:t>
        </w:r>
        <w:r w:rsidR="00A571D3">
          <w:rPr>
            <w:noProof/>
            <w:webHidden/>
          </w:rPr>
          <w:tab/>
        </w:r>
        <w:r w:rsidR="00A571D3">
          <w:rPr>
            <w:noProof/>
            <w:webHidden/>
          </w:rPr>
          <w:fldChar w:fldCharType="begin"/>
        </w:r>
        <w:r w:rsidR="00A571D3">
          <w:rPr>
            <w:noProof/>
            <w:webHidden/>
          </w:rPr>
          <w:instrText xml:space="preserve"> PAGEREF _Toc183012207 \h </w:instrText>
        </w:r>
        <w:r w:rsidR="00A571D3">
          <w:rPr>
            <w:noProof/>
            <w:webHidden/>
          </w:rPr>
        </w:r>
        <w:r w:rsidR="00A571D3">
          <w:rPr>
            <w:noProof/>
            <w:webHidden/>
          </w:rPr>
          <w:fldChar w:fldCharType="separate"/>
        </w:r>
        <w:r w:rsidR="00A571D3">
          <w:rPr>
            <w:noProof/>
            <w:webHidden/>
          </w:rPr>
          <w:t>21</w:t>
        </w:r>
        <w:r w:rsidR="00A571D3">
          <w:rPr>
            <w:noProof/>
            <w:webHidden/>
          </w:rPr>
          <w:fldChar w:fldCharType="end"/>
        </w:r>
      </w:hyperlink>
    </w:p>
    <w:p w14:paraId="77D9A170" w14:textId="43F3AFAC" w:rsidR="00DD2AB6" w:rsidRPr="00B45254" w:rsidRDefault="00DD2AB6" w:rsidP="003E13DF">
      <w:pPr>
        <w:spacing w:after="0" w:line="360" w:lineRule="auto"/>
        <w:rPr>
          <w:rFonts w:cstheme="minorHAnsi"/>
          <w:b/>
          <w:sz w:val="24"/>
          <w:szCs w:val="24"/>
        </w:rPr>
      </w:pPr>
      <w:r w:rsidRPr="00B45254">
        <w:rPr>
          <w:rFonts w:cstheme="minorHAnsi"/>
          <w:b/>
          <w:sz w:val="24"/>
          <w:szCs w:val="24"/>
        </w:rPr>
        <w:fldChar w:fldCharType="end"/>
      </w:r>
    </w:p>
    <w:p w14:paraId="41BE37FE" w14:textId="666B0C03" w:rsidR="00DD2AB6" w:rsidRPr="00B45254" w:rsidRDefault="00A84AA4" w:rsidP="001F61F7">
      <w:pPr>
        <w:pStyle w:val="TOCHeading"/>
        <w:rPr>
          <w:rFonts w:asciiTheme="minorHAnsi" w:hAnsiTheme="minorHAnsi" w:cstheme="minorHAnsi"/>
          <w:color w:val="auto"/>
          <w:u w:val="single"/>
          <w:lang w:val="en-ZA"/>
        </w:rPr>
      </w:pPr>
      <w:r w:rsidRPr="00B45254">
        <w:rPr>
          <w:rFonts w:asciiTheme="minorHAnsi" w:hAnsiTheme="minorHAnsi" w:cstheme="minorHAnsi"/>
          <w:color w:val="auto"/>
          <w:u w:val="single"/>
          <w:lang w:val="en-ZA"/>
        </w:rPr>
        <w:t>List of Maps</w:t>
      </w:r>
    </w:p>
    <w:p w14:paraId="507FE9C0" w14:textId="77777777" w:rsidR="00A84AA4" w:rsidRPr="00B45254" w:rsidRDefault="00A84AA4" w:rsidP="00A84AA4">
      <w:pPr>
        <w:rPr>
          <w:rFonts w:cstheme="minorHAnsi"/>
        </w:rPr>
      </w:pPr>
    </w:p>
    <w:p w14:paraId="0A556C8F" w14:textId="2A399C5E" w:rsidR="00A571D3" w:rsidRDefault="00DD2AB6"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r w:rsidRPr="00B45254">
        <w:rPr>
          <w:rFonts w:cstheme="minorHAnsi"/>
          <w:b/>
          <w:sz w:val="24"/>
          <w:szCs w:val="24"/>
        </w:rPr>
        <w:fldChar w:fldCharType="begin"/>
      </w:r>
      <w:r w:rsidRPr="00B45254">
        <w:rPr>
          <w:rFonts w:cstheme="minorHAnsi"/>
          <w:b/>
          <w:sz w:val="24"/>
          <w:szCs w:val="24"/>
        </w:rPr>
        <w:instrText xml:space="preserve"> TOC \h \z \c "Map" </w:instrText>
      </w:r>
      <w:r w:rsidRPr="00B45254">
        <w:rPr>
          <w:rFonts w:cstheme="minorHAnsi"/>
          <w:b/>
          <w:sz w:val="24"/>
          <w:szCs w:val="24"/>
        </w:rPr>
        <w:fldChar w:fldCharType="separate"/>
      </w:r>
      <w:hyperlink w:anchor="_Toc183012208" w:history="1">
        <w:r w:rsidR="00A571D3" w:rsidRPr="005A1C4D">
          <w:rPr>
            <w:rStyle w:val="Hyperlink"/>
            <w:noProof/>
          </w:rPr>
          <w:t>Map 1: uThukela District Municipality</w:t>
        </w:r>
        <w:r w:rsidR="00A571D3">
          <w:rPr>
            <w:noProof/>
            <w:webHidden/>
          </w:rPr>
          <w:tab/>
        </w:r>
        <w:r w:rsidR="00A571D3">
          <w:rPr>
            <w:noProof/>
            <w:webHidden/>
          </w:rPr>
          <w:fldChar w:fldCharType="begin"/>
        </w:r>
        <w:r w:rsidR="00A571D3">
          <w:rPr>
            <w:noProof/>
            <w:webHidden/>
          </w:rPr>
          <w:instrText xml:space="preserve"> PAGEREF _Toc183012208 \h </w:instrText>
        </w:r>
        <w:r w:rsidR="00A571D3">
          <w:rPr>
            <w:noProof/>
            <w:webHidden/>
          </w:rPr>
        </w:r>
        <w:r w:rsidR="00A571D3">
          <w:rPr>
            <w:noProof/>
            <w:webHidden/>
          </w:rPr>
          <w:fldChar w:fldCharType="separate"/>
        </w:r>
        <w:r w:rsidR="00A571D3">
          <w:rPr>
            <w:noProof/>
            <w:webHidden/>
          </w:rPr>
          <w:t>10</w:t>
        </w:r>
        <w:r w:rsidR="00A571D3">
          <w:rPr>
            <w:noProof/>
            <w:webHidden/>
          </w:rPr>
          <w:fldChar w:fldCharType="end"/>
        </w:r>
      </w:hyperlink>
    </w:p>
    <w:p w14:paraId="0A3254D0" w14:textId="6704EB9A"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09" w:history="1">
        <w:r w:rsidR="00A571D3" w:rsidRPr="005A1C4D">
          <w:rPr>
            <w:rStyle w:val="Hyperlink"/>
            <w:noProof/>
          </w:rPr>
          <w:t>Map 2: Tradition Areas and Wards of uThukela</w:t>
        </w:r>
        <w:r w:rsidR="00A571D3">
          <w:rPr>
            <w:noProof/>
            <w:webHidden/>
          </w:rPr>
          <w:tab/>
        </w:r>
        <w:r w:rsidR="00A571D3">
          <w:rPr>
            <w:noProof/>
            <w:webHidden/>
          </w:rPr>
          <w:fldChar w:fldCharType="begin"/>
        </w:r>
        <w:r w:rsidR="00A571D3">
          <w:rPr>
            <w:noProof/>
            <w:webHidden/>
          </w:rPr>
          <w:instrText xml:space="preserve"> PAGEREF _Toc183012209 \h </w:instrText>
        </w:r>
        <w:r w:rsidR="00A571D3">
          <w:rPr>
            <w:noProof/>
            <w:webHidden/>
          </w:rPr>
        </w:r>
        <w:r w:rsidR="00A571D3">
          <w:rPr>
            <w:noProof/>
            <w:webHidden/>
          </w:rPr>
          <w:fldChar w:fldCharType="separate"/>
        </w:r>
        <w:r w:rsidR="00A571D3">
          <w:rPr>
            <w:noProof/>
            <w:webHidden/>
          </w:rPr>
          <w:t>11</w:t>
        </w:r>
        <w:r w:rsidR="00A571D3">
          <w:rPr>
            <w:noProof/>
            <w:webHidden/>
          </w:rPr>
          <w:fldChar w:fldCharType="end"/>
        </w:r>
      </w:hyperlink>
    </w:p>
    <w:p w14:paraId="47EC5F24" w14:textId="6B176200"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10" w:history="1">
        <w:r w:rsidR="00A571D3" w:rsidRPr="005A1C4D">
          <w:rPr>
            <w:rStyle w:val="Hyperlink"/>
            <w:noProof/>
          </w:rPr>
          <w:t>Map 3: Transport Routes across all three local municipalities</w:t>
        </w:r>
        <w:r w:rsidR="00A571D3">
          <w:rPr>
            <w:noProof/>
            <w:webHidden/>
          </w:rPr>
          <w:tab/>
        </w:r>
        <w:r w:rsidR="00A571D3">
          <w:rPr>
            <w:noProof/>
            <w:webHidden/>
          </w:rPr>
          <w:fldChar w:fldCharType="begin"/>
        </w:r>
        <w:r w:rsidR="00A571D3">
          <w:rPr>
            <w:noProof/>
            <w:webHidden/>
          </w:rPr>
          <w:instrText xml:space="preserve"> PAGEREF _Toc183012210 \h </w:instrText>
        </w:r>
        <w:r w:rsidR="00A571D3">
          <w:rPr>
            <w:noProof/>
            <w:webHidden/>
          </w:rPr>
        </w:r>
        <w:r w:rsidR="00A571D3">
          <w:rPr>
            <w:noProof/>
            <w:webHidden/>
          </w:rPr>
          <w:fldChar w:fldCharType="separate"/>
        </w:r>
        <w:r w:rsidR="00A571D3">
          <w:rPr>
            <w:noProof/>
            <w:webHidden/>
          </w:rPr>
          <w:t>26</w:t>
        </w:r>
        <w:r w:rsidR="00A571D3">
          <w:rPr>
            <w:noProof/>
            <w:webHidden/>
          </w:rPr>
          <w:fldChar w:fldCharType="end"/>
        </w:r>
      </w:hyperlink>
    </w:p>
    <w:p w14:paraId="520ACF07" w14:textId="564B6612"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11" w:history="1">
        <w:r w:rsidR="00A571D3" w:rsidRPr="005A1C4D">
          <w:rPr>
            <w:rStyle w:val="Hyperlink"/>
            <w:noProof/>
          </w:rPr>
          <w:t>Map 4: Settlements Patterns</w:t>
        </w:r>
        <w:r w:rsidR="00A571D3">
          <w:rPr>
            <w:noProof/>
            <w:webHidden/>
          </w:rPr>
          <w:tab/>
        </w:r>
        <w:r w:rsidR="00A571D3">
          <w:rPr>
            <w:noProof/>
            <w:webHidden/>
          </w:rPr>
          <w:fldChar w:fldCharType="begin"/>
        </w:r>
        <w:r w:rsidR="00A571D3">
          <w:rPr>
            <w:noProof/>
            <w:webHidden/>
          </w:rPr>
          <w:instrText xml:space="preserve"> PAGEREF _Toc183012211 \h </w:instrText>
        </w:r>
        <w:r w:rsidR="00A571D3">
          <w:rPr>
            <w:noProof/>
            <w:webHidden/>
          </w:rPr>
        </w:r>
        <w:r w:rsidR="00A571D3">
          <w:rPr>
            <w:noProof/>
            <w:webHidden/>
          </w:rPr>
          <w:fldChar w:fldCharType="separate"/>
        </w:r>
        <w:r w:rsidR="00A571D3">
          <w:rPr>
            <w:noProof/>
            <w:webHidden/>
          </w:rPr>
          <w:t>28</w:t>
        </w:r>
        <w:r w:rsidR="00A571D3">
          <w:rPr>
            <w:noProof/>
            <w:webHidden/>
          </w:rPr>
          <w:fldChar w:fldCharType="end"/>
        </w:r>
      </w:hyperlink>
    </w:p>
    <w:p w14:paraId="03B52F6A" w14:textId="0FCBBDE8" w:rsidR="00A571D3" w:rsidRDefault="004270E7" w:rsidP="000922D4">
      <w:pPr>
        <w:pStyle w:val="TableofFigures"/>
        <w:tabs>
          <w:tab w:val="right" w:leader="dot" w:pos="9016"/>
        </w:tabs>
        <w:spacing w:line="360" w:lineRule="auto"/>
        <w:rPr>
          <w:noProof/>
        </w:rPr>
      </w:pPr>
      <w:hyperlink w:anchor="_Toc183012212" w:history="1">
        <w:r w:rsidR="00A571D3" w:rsidRPr="005A1C4D">
          <w:rPr>
            <w:rStyle w:val="Hyperlink"/>
            <w:noProof/>
          </w:rPr>
          <w:t>Map 5: Nodes and Development Corridors</w:t>
        </w:r>
        <w:r w:rsidR="00A571D3">
          <w:rPr>
            <w:noProof/>
            <w:webHidden/>
          </w:rPr>
          <w:tab/>
        </w:r>
        <w:r w:rsidR="00A571D3">
          <w:rPr>
            <w:noProof/>
            <w:webHidden/>
          </w:rPr>
          <w:fldChar w:fldCharType="begin"/>
        </w:r>
        <w:r w:rsidR="00A571D3">
          <w:rPr>
            <w:noProof/>
            <w:webHidden/>
          </w:rPr>
          <w:instrText xml:space="preserve"> PAGEREF _Toc183012212 \h </w:instrText>
        </w:r>
        <w:r w:rsidR="00A571D3">
          <w:rPr>
            <w:noProof/>
            <w:webHidden/>
          </w:rPr>
        </w:r>
        <w:r w:rsidR="00A571D3">
          <w:rPr>
            <w:noProof/>
            <w:webHidden/>
          </w:rPr>
          <w:fldChar w:fldCharType="separate"/>
        </w:r>
        <w:r w:rsidR="00A571D3">
          <w:rPr>
            <w:noProof/>
            <w:webHidden/>
          </w:rPr>
          <w:t>29</w:t>
        </w:r>
        <w:r w:rsidR="00A571D3">
          <w:rPr>
            <w:noProof/>
            <w:webHidden/>
          </w:rPr>
          <w:fldChar w:fldCharType="end"/>
        </w:r>
      </w:hyperlink>
    </w:p>
    <w:p w14:paraId="16412F72" w14:textId="23BFDD20" w:rsidR="007B741D" w:rsidRPr="007B741D" w:rsidRDefault="007B741D" w:rsidP="007B741D">
      <w:pPr>
        <w:pStyle w:val="TableofFigures"/>
        <w:tabs>
          <w:tab w:val="right" w:leader="dot" w:pos="9016"/>
        </w:tabs>
        <w:spacing w:line="360" w:lineRule="auto"/>
        <w:rPr>
          <w:rFonts w:eastAsiaTheme="minorEastAsia"/>
          <w:noProof/>
          <w:kern w:val="2"/>
          <w:sz w:val="24"/>
          <w:szCs w:val="24"/>
          <w:lang w:eastAsia="en-ZA"/>
          <w14:ligatures w14:val="standardContextual"/>
        </w:rPr>
      </w:pPr>
      <w:r w:rsidRPr="007B741D">
        <w:rPr>
          <w:rFonts w:eastAsiaTheme="minorEastAsia"/>
          <w:noProof/>
          <w:kern w:val="2"/>
          <w:sz w:val="24"/>
          <w:szCs w:val="24"/>
          <w:lang w:eastAsia="en-ZA"/>
          <w14:ligatures w14:val="standardContextual"/>
        </w:rPr>
        <w:t>Map6: Catalytic Projects</w:t>
      </w:r>
      <w:r w:rsidRPr="007B741D">
        <w:rPr>
          <w:rFonts w:eastAsiaTheme="minorEastAsia"/>
          <w:noProof/>
          <w:kern w:val="2"/>
          <w:sz w:val="24"/>
          <w:szCs w:val="24"/>
          <w:lang w:eastAsia="en-ZA"/>
          <w14:ligatures w14:val="standardContextual"/>
        </w:rPr>
        <w:tab/>
        <w:t>45</w:t>
      </w:r>
    </w:p>
    <w:p w14:paraId="12E5D954" w14:textId="6CF4AAD1" w:rsidR="005E0208" w:rsidRPr="00B45254" w:rsidRDefault="00DD2AB6" w:rsidP="003E13DF">
      <w:pPr>
        <w:spacing w:after="0" w:line="360" w:lineRule="auto"/>
        <w:rPr>
          <w:rFonts w:cstheme="minorHAnsi"/>
          <w:b/>
          <w:sz w:val="24"/>
          <w:szCs w:val="24"/>
        </w:rPr>
      </w:pPr>
      <w:r w:rsidRPr="00B45254">
        <w:rPr>
          <w:rFonts w:cstheme="minorHAnsi"/>
          <w:b/>
          <w:sz w:val="24"/>
          <w:szCs w:val="24"/>
        </w:rPr>
        <w:fldChar w:fldCharType="end"/>
      </w:r>
    </w:p>
    <w:p w14:paraId="0F7913F8" w14:textId="18CB78D3" w:rsidR="009331B5" w:rsidRPr="00B45254" w:rsidRDefault="00A84AA4" w:rsidP="00A84AA4">
      <w:pPr>
        <w:pStyle w:val="TOCHeading"/>
        <w:rPr>
          <w:rFonts w:asciiTheme="minorHAnsi" w:hAnsiTheme="minorHAnsi" w:cstheme="minorHAnsi"/>
          <w:color w:val="auto"/>
          <w:u w:val="single"/>
          <w:lang w:val="en-ZA"/>
        </w:rPr>
      </w:pPr>
      <w:r w:rsidRPr="00B45254">
        <w:rPr>
          <w:rFonts w:asciiTheme="minorHAnsi" w:hAnsiTheme="minorHAnsi" w:cstheme="minorHAnsi"/>
          <w:color w:val="auto"/>
          <w:u w:val="single"/>
          <w:lang w:val="en-ZA"/>
        </w:rPr>
        <w:t>List of Tables</w:t>
      </w:r>
    </w:p>
    <w:p w14:paraId="47D5CCF5" w14:textId="4CBC6CF9" w:rsidR="00A84AA4" w:rsidRPr="00B45254" w:rsidRDefault="00A84AA4" w:rsidP="00A84AA4">
      <w:pPr>
        <w:rPr>
          <w:rFonts w:cstheme="minorHAnsi"/>
        </w:rPr>
      </w:pPr>
    </w:p>
    <w:p w14:paraId="521C198D" w14:textId="15D91528" w:rsidR="00A571D3" w:rsidRDefault="009331B5"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r w:rsidRPr="00B45254">
        <w:rPr>
          <w:rStyle w:val="Hyperlink"/>
          <w:noProof/>
          <w:color w:val="auto"/>
          <w:u w:val="none"/>
        </w:rPr>
        <w:fldChar w:fldCharType="begin"/>
      </w:r>
      <w:r w:rsidRPr="00B45254">
        <w:rPr>
          <w:rStyle w:val="Hyperlink"/>
          <w:noProof/>
          <w:color w:val="auto"/>
          <w:u w:val="none"/>
        </w:rPr>
        <w:instrText xml:space="preserve"> TOC \h \z \c "Table" </w:instrText>
      </w:r>
      <w:r w:rsidRPr="00B45254">
        <w:rPr>
          <w:rStyle w:val="Hyperlink"/>
          <w:noProof/>
          <w:color w:val="auto"/>
          <w:u w:val="none"/>
        </w:rPr>
        <w:fldChar w:fldCharType="separate"/>
      </w:r>
      <w:hyperlink w:anchor="_Toc183012213" w:history="1">
        <w:r w:rsidR="00A571D3" w:rsidRPr="00005142">
          <w:rPr>
            <w:rStyle w:val="Hyperlink"/>
            <w:noProof/>
          </w:rPr>
          <w:t>Table 2: Age Structure of the Population</w:t>
        </w:r>
        <w:r w:rsidR="00A571D3">
          <w:rPr>
            <w:noProof/>
            <w:webHidden/>
          </w:rPr>
          <w:tab/>
        </w:r>
        <w:r w:rsidR="00A571D3">
          <w:rPr>
            <w:noProof/>
            <w:webHidden/>
          </w:rPr>
          <w:fldChar w:fldCharType="begin"/>
        </w:r>
        <w:r w:rsidR="00A571D3">
          <w:rPr>
            <w:noProof/>
            <w:webHidden/>
          </w:rPr>
          <w:instrText xml:space="preserve"> PAGEREF _Toc183012213 \h </w:instrText>
        </w:r>
        <w:r w:rsidR="00A571D3">
          <w:rPr>
            <w:noProof/>
            <w:webHidden/>
          </w:rPr>
        </w:r>
        <w:r w:rsidR="00A571D3">
          <w:rPr>
            <w:noProof/>
            <w:webHidden/>
          </w:rPr>
          <w:fldChar w:fldCharType="separate"/>
        </w:r>
        <w:r w:rsidR="00A571D3">
          <w:rPr>
            <w:noProof/>
            <w:webHidden/>
          </w:rPr>
          <w:t>19</w:t>
        </w:r>
        <w:r w:rsidR="00A571D3">
          <w:rPr>
            <w:noProof/>
            <w:webHidden/>
          </w:rPr>
          <w:fldChar w:fldCharType="end"/>
        </w:r>
      </w:hyperlink>
    </w:p>
    <w:p w14:paraId="1B0D07E6" w14:textId="76EBCEC0"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14" w:history="1">
        <w:r w:rsidR="00A571D3" w:rsidRPr="00005142">
          <w:rPr>
            <w:rStyle w:val="Hyperlink"/>
            <w:noProof/>
          </w:rPr>
          <w:t>Table 3: Functional Literacy and Higher Education Attainment (20+ population), 2021</w:t>
        </w:r>
        <w:r w:rsidR="00A571D3">
          <w:rPr>
            <w:noProof/>
            <w:webHidden/>
          </w:rPr>
          <w:tab/>
        </w:r>
        <w:r w:rsidR="00A571D3">
          <w:rPr>
            <w:noProof/>
            <w:webHidden/>
          </w:rPr>
          <w:fldChar w:fldCharType="begin"/>
        </w:r>
        <w:r w:rsidR="00A571D3">
          <w:rPr>
            <w:noProof/>
            <w:webHidden/>
          </w:rPr>
          <w:instrText xml:space="preserve"> PAGEREF _Toc183012214 \h </w:instrText>
        </w:r>
        <w:r w:rsidR="00A571D3">
          <w:rPr>
            <w:noProof/>
            <w:webHidden/>
          </w:rPr>
        </w:r>
        <w:r w:rsidR="00A571D3">
          <w:rPr>
            <w:noProof/>
            <w:webHidden/>
          </w:rPr>
          <w:fldChar w:fldCharType="separate"/>
        </w:r>
        <w:r w:rsidR="00A571D3">
          <w:rPr>
            <w:noProof/>
            <w:webHidden/>
          </w:rPr>
          <w:t>20</w:t>
        </w:r>
        <w:r w:rsidR="00A571D3">
          <w:rPr>
            <w:noProof/>
            <w:webHidden/>
          </w:rPr>
          <w:fldChar w:fldCharType="end"/>
        </w:r>
      </w:hyperlink>
    </w:p>
    <w:p w14:paraId="5DF4B594" w14:textId="14E7EE78"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15" w:history="1">
        <w:r w:rsidR="00A571D3" w:rsidRPr="00005142">
          <w:rPr>
            <w:rStyle w:val="Hyperlink"/>
            <w:noProof/>
          </w:rPr>
          <w:t>Table 4: Unemployment Rates per Local Municipalities, 2021 (uThukela SDF 2024)</w:t>
        </w:r>
        <w:r w:rsidR="00A571D3">
          <w:rPr>
            <w:noProof/>
            <w:webHidden/>
          </w:rPr>
          <w:tab/>
        </w:r>
        <w:r w:rsidR="00A571D3">
          <w:rPr>
            <w:noProof/>
            <w:webHidden/>
          </w:rPr>
          <w:fldChar w:fldCharType="begin"/>
        </w:r>
        <w:r w:rsidR="00A571D3">
          <w:rPr>
            <w:noProof/>
            <w:webHidden/>
          </w:rPr>
          <w:instrText xml:space="preserve"> PAGEREF _Toc183012215 \h </w:instrText>
        </w:r>
        <w:r w:rsidR="00A571D3">
          <w:rPr>
            <w:noProof/>
            <w:webHidden/>
          </w:rPr>
        </w:r>
        <w:r w:rsidR="00A571D3">
          <w:rPr>
            <w:noProof/>
            <w:webHidden/>
          </w:rPr>
          <w:fldChar w:fldCharType="separate"/>
        </w:r>
        <w:r w:rsidR="00A571D3">
          <w:rPr>
            <w:noProof/>
            <w:webHidden/>
          </w:rPr>
          <w:t>22</w:t>
        </w:r>
        <w:r w:rsidR="00A571D3">
          <w:rPr>
            <w:noProof/>
            <w:webHidden/>
          </w:rPr>
          <w:fldChar w:fldCharType="end"/>
        </w:r>
      </w:hyperlink>
    </w:p>
    <w:p w14:paraId="0FE6E35B" w14:textId="3245CCC2"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16" w:history="1">
        <w:r w:rsidR="00A571D3" w:rsidRPr="00005142">
          <w:rPr>
            <w:rStyle w:val="Hyperlink"/>
            <w:noProof/>
          </w:rPr>
          <w:t>Table 5: Household Current Income and Income Inequalities</w:t>
        </w:r>
        <w:r w:rsidR="00A571D3">
          <w:rPr>
            <w:noProof/>
            <w:webHidden/>
          </w:rPr>
          <w:tab/>
        </w:r>
        <w:r w:rsidR="00A571D3">
          <w:rPr>
            <w:noProof/>
            <w:webHidden/>
          </w:rPr>
          <w:fldChar w:fldCharType="begin"/>
        </w:r>
        <w:r w:rsidR="00A571D3">
          <w:rPr>
            <w:noProof/>
            <w:webHidden/>
          </w:rPr>
          <w:instrText xml:space="preserve"> PAGEREF _Toc183012216 \h </w:instrText>
        </w:r>
        <w:r w:rsidR="00A571D3">
          <w:rPr>
            <w:noProof/>
            <w:webHidden/>
          </w:rPr>
        </w:r>
        <w:r w:rsidR="00A571D3">
          <w:rPr>
            <w:noProof/>
            <w:webHidden/>
          </w:rPr>
          <w:fldChar w:fldCharType="separate"/>
        </w:r>
        <w:r w:rsidR="00A571D3">
          <w:rPr>
            <w:noProof/>
            <w:webHidden/>
          </w:rPr>
          <w:t>23</w:t>
        </w:r>
        <w:r w:rsidR="00A571D3">
          <w:rPr>
            <w:noProof/>
            <w:webHidden/>
          </w:rPr>
          <w:fldChar w:fldCharType="end"/>
        </w:r>
      </w:hyperlink>
    </w:p>
    <w:p w14:paraId="27ACE5D0" w14:textId="46C40A2E"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17" w:history="1">
        <w:r w:rsidR="00A571D3" w:rsidRPr="00005142">
          <w:rPr>
            <w:rStyle w:val="Hyperlink"/>
            <w:noProof/>
          </w:rPr>
          <w:t>Table 6: Water, 2016</w:t>
        </w:r>
        <w:r w:rsidR="00A571D3">
          <w:rPr>
            <w:noProof/>
            <w:webHidden/>
          </w:rPr>
          <w:tab/>
        </w:r>
        <w:r w:rsidR="00A571D3">
          <w:rPr>
            <w:noProof/>
            <w:webHidden/>
          </w:rPr>
          <w:fldChar w:fldCharType="begin"/>
        </w:r>
        <w:r w:rsidR="00A571D3">
          <w:rPr>
            <w:noProof/>
            <w:webHidden/>
          </w:rPr>
          <w:instrText xml:space="preserve"> PAGEREF _Toc183012217 \h </w:instrText>
        </w:r>
        <w:r w:rsidR="00A571D3">
          <w:rPr>
            <w:noProof/>
            <w:webHidden/>
          </w:rPr>
        </w:r>
        <w:r w:rsidR="00A571D3">
          <w:rPr>
            <w:noProof/>
            <w:webHidden/>
          </w:rPr>
          <w:fldChar w:fldCharType="separate"/>
        </w:r>
        <w:r w:rsidR="00A571D3">
          <w:rPr>
            <w:noProof/>
            <w:webHidden/>
          </w:rPr>
          <w:t>33</w:t>
        </w:r>
        <w:r w:rsidR="00A571D3">
          <w:rPr>
            <w:noProof/>
            <w:webHidden/>
          </w:rPr>
          <w:fldChar w:fldCharType="end"/>
        </w:r>
      </w:hyperlink>
    </w:p>
    <w:p w14:paraId="2EF9288B" w14:textId="214A5B0B"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18" w:history="1">
        <w:r w:rsidR="00A571D3" w:rsidRPr="00005142">
          <w:rPr>
            <w:rStyle w:val="Hyperlink"/>
            <w:noProof/>
          </w:rPr>
          <w:t>Table 7: Sanitation, 2016</w:t>
        </w:r>
        <w:r w:rsidR="00A571D3">
          <w:rPr>
            <w:noProof/>
            <w:webHidden/>
          </w:rPr>
          <w:tab/>
        </w:r>
        <w:r w:rsidR="00A571D3">
          <w:rPr>
            <w:noProof/>
            <w:webHidden/>
          </w:rPr>
          <w:fldChar w:fldCharType="begin"/>
        </w:r>
        <w:r w:rsidR="00A571D3">
          <w:rPr>
            <w:noProof/>
            <w:webHidden/>
          </w:rPr>
          <w:instrText xml:space="preserve"> PAGEREF _Toc183012218 \h </w:instrText>
        </w:r>
        <w:r w:rsidR="00A571D3">
          <w:rPr>
            <w:noProof/>
            <w:webHidden/>
          </w:rPr>
        </w:r>
        <w:r w:rsidR="00A571D3">
          <w:rPr>
            <w:noProof/>
            <w:webHidden/>
          </w:rPr>
          <w:fldChar w:fldCharType="separate"/>
        </w:r>
        <w:r w:rsidR="00A571D3">
          <w:rPr>
            <w:noProof/>
            <w:webHidden/>
          </w:rPr>
          <w:t>34</w:t>
        </w:r>
        <w:r w:rsidR="00A571D3">
          <w:rPr>
            <w:noProof/>
            <w:webHidden/>
          </w:rPr>
          <w:fldChar w:fldCharType="end"/>
        </w:r>
      </w:hyperlink>
    </w:p>
    <w:p w14:paraId="27951704" w14:textId="3202A42F"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19" w:history="1">
        <w:r w:rsidR="00A571D3" w:rsidRPr="00005142">
          <w:rPr>
            <w:rStyle w:val="Hyperlink"/>
            <w:noProof/>
          </w:rPr>
          <w:t>Table 8: War Room, Alfred Duma LM</w:t>
        </w:r>
        <w:r w:rsidR="00A571D3">
          <w:rPr>
            <w:noProof/>
            <w:webHidden/>
          </w:rPr>
          <w:tab/>
        </w:r>
        <w:r w:rsidR="00A571D3">
          <w:rPr>
            <w:noProof/>
            <w:webHidden/>
          </w:rPr>
          <w:fldChar w:fldCharType="begin"/>
        </w:r>
        <w:r w:rsidR="00A571D3">
          <w:rPr>
            <w:noProof/>
            <w:webHidden/>
          </w:rPr>
          <w:instrText xml:space="preserve"> PAGEREF _Toc183012219 \h </w:instrText>
        </w:r>
        <w:r w:rsidR="00A571D3">
          <w:rPr>
            <w:noProof/>
            <w:webHidden/>
          </w:rPr>
        </w:r>
        <w:r w:rsidR="00A571D3">
          <w:rPr>
            <w:noProof/>
            <w:webHidden/>
          </w:rPr>
          <w:fldChar w:fldCharType="separate"/>
        </w:r>
        <w:r w:rsidR="00A571D3">
          <w:rPr>
            <w:noProof/>
            <w:webHidden/>
          </w:rPr>
          <w:t>36</w:t>
        </w:r>
        <w:r w:rsidR="00A571D3">
          <w:rPr>
            <w:noProof/>
            <w:webHidden/>
          </w:rPr>
          <w:fldChar w:fldCharType="end"/>
        </w:r>
      </w:hyperlink>
    </w:p>
    <w:p w14:paraId="1DA0C8FA" w14:textId="4C24627D"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20" w:history="1">
        <w:r w:rsidR="00A571D3" w:rsidRPr="00005142">
          <w:rPr>
            <w:rStyle w:val="Hyperlink"/>
            <w:noProof/>
          </w:rPr>
          <w:t>Table 9: War Room, Okhahlamba LM</w:t>
        </w:r>
        <w:r w:rsidR="00A571D3">
          <w:rPr>
            <w:noProof/>
            <w:webHidden/>
          </w:rPr>
          <w:tab/>
        </w:r>
        <w:r w:rsidR="00A571D3">
          <w:rPr>
            <w:noProof/>
            <w:webHidden/>
          </w:rPr>
          <w:fldChar w:fldCharType="begin"/>
        </w:r>
        <w:r w:rsidR="00A571D3">
          <w:rPr>
            <w:noProof/>
            <w:webHidden/>
          </w:rPr>
          <w:instrText xml:space="preserve"> PAGEREF _Toc183012220 \h </w:instrText>
        </w:r>
        <w:r w:rsidR="00A571D3">
          <w:rPr>
            <w:noProof/>
            <w:webHidden/>
          </w:rPr>
        </w:r>
        <w:r w:rsidR="00A571D3">
          <w:rPr>
            <w:noProof/>
            <w:webHidden/>
          </w:rPr>
          <w:fldChar w:fldCharType="separate"/>
        </w:r>
        <w:r w:rsidR="00A571D3">
          <w:rPr>
            <w:noProof/>
            <w:webHidden/>
          </w:rPr>
          <w:t>36</w:t>
        </w:r>
        <w:r w:rsidR="00A571D3">
          <w:rPr>
            <w:noProof/>
            <w:webHidden/>
          </w:rPr>
          <w:fldChar w:fldCharType="end"/>
        </w:r>
      </w:hyperlink>
    </w:p>
    <w:p w14:paraId="3C4ACE1A" w14:textId="4AA39700"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21" w:history="1">
        <w:r w:rsidR="00A571D3" w:rsidRPr="00005142">
          <w:rPr>
            <w:rStyle w:val="Hyperlink"/>
            <w:noProof/>
          </w:rPr>
          <w:t>Table 10: War Room, Inkosi Langalibalele LM</w:t>
        </w:r>
        <w:r w:rsidR="00A571D3">
          <w:rPr>
            <w:noProof/>
            <w:webHidden/>
          </w:rPr>
          <w:tab/>
        </w:r>
        <w:r w:rsidR="00A571D3">
          <w:rPr>
            <w:noProof/>
            <w:webHidden/>
          </w:rPr>
          <w:fldChar w:fldCharType="begin"/>
        </w:r>
        <w:r w:rsidR="00A571D3">
          <w:rPr>
            <w:noProof/>
            <w:webHidden/>
          </w:rPr>
          <w:instrText xml:space="preserve"> PAGEREF _Toc183012221 \h </w:instrText>
        </w:r>
        <w:r w:rsidR="00A571D3">
          <w:rPr>
            <w:noProof/>
            <w:webHidden/>
          </w:rPr>
        </w:r>
        <w:r w:rsidR="00A571D3">
          <w:rPr>
            <w:noProof/>
            <w:webHidden/>
          </w:rPr>
          <w:fldChar w:fldCharType="separate"/>
        </w:r>
        <w:r w:rsidR="00A571D3">
          <w:rPr>
            <w:noProof/>
            <w:webHidden/>
          </w:rPr>
          <w:t>37</w:t>
        </w:r>
        <w:r w:rsidR="00A571D3">
          <w:rPr>
            <w:noProof/>
            <w:webHidden/>
          </w:rPr>
          <w:fldChar w:fldCharType="end"/>
        </w:r>
      </w:hyperlink>
    </w:p>
    <w:p w14:paraId="1CD18687" w14:textId="02AF9C02"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22" w:history="1">
        <w:r w:rsidR="00A571D3" w:rsidRPr="00005142">
          <w:rPr>
            <w:rStyle w:val="Hyperlink"/>
            <w:noProof/>
          </w:rPr>
          <w:t>Table 11: SWOT Analysis</w:t>
        </w:r>
        <w:r w:rsidR="00A571D3">
          <w:rPr>
            <w:noProof/>
            <w:webHidden/>
          </w:rPr>
          <w:tab/>
        </w:r>
        <w:r w:rsidR="00A571D3">
          <w:rPr>
            <w:noProof/>
            <w:webHidden/>
          </w:rPr>
          <w:fldChar w:fldCharType="begin"/>
        </w:r>
        <w:r w:rsidR="00A571D3">
          <w:rPr>
            <w:noProof/>
            <w:webHidden/>
          </w:rPr>
          <w:instrText xml:space="preserve"> PAGEREF _Toc183012222 \h </w:instrText>
        </w:r>
        <w:r w:rsidR="00A571D3">
          <w:rPr>
            <w:noProof/>
            <w:webHidden/>
          </w:rPr>
        </w:r>
        <w:r w:rsidR="00A571D3">
          <w:rPr>
            <w:noProof/>
            <w:webHidden/>
          </w:rPr>
          <w:fldChar w:fldCharType="separate"/>
        </w:r>
        <w:r w:rsidR="00A571D3">
          <w:rPr>
            <w:noProof/>
            <w:webHidden/>
          </w:rPr>
          <w:t>39</w:t>
        </w:r>
        <w:r w:rsidR="00A571D3">
          <w:rPr>
            <w:noProof/>
            <w:webHidden/>
          </w:rPr>
          <w:fldChar w:fldCharType="end"/>
        </w:r>
      </w:hyperlink>
    </w:p>
    <w:p w14:paraId="2D229CAC" w14:textId="52000605"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23" w:history="1">
        <w:r w:rsidR="00AD151E">
          <w:rPr>
            <w:rStyle w:val="Hyperlink"/>
            <w:noProof/>
          </w:rPr>
          <w:t>Table 12: uThukela DM Catalytic Projects</w:t>
        </w:r>
        <w:r w:rsidR="00A571D3">
          <w:rPr>
            <w:noProof/>
            <w:webHidden/>
          </w:rPr>
          <w:tab/>
        </w:r>
        <w:r w:rsidR="00A571D3">
          <w:rPr>
            <w:noProof/>
            <w:webHidden/>
          </w:rPr>
          <w:fldChar w:fldCharType="begin"/>
        </w:r>
        <w:r w:rsidR="00A571D3">
          <w:rPr>
            <w:noProof/>
            <w:webHidden/>
          </w:rPr>
          <w:instrText xml:space="preserve"> PAGEREF _Toc183012223 \h </w:instrText>
        </w:r>
        <w:r w:rsidR="00A571D3">
          <w:rPr>
            <w:noProof/>
            <w:webHidden/>
          </w:rPr>
        </w:r>
        <w:r w:rsidR="00A571D3">
          <w:rPr>
            <w:noProof/>
            <w:webHidden/>
          </w:rPr>
          <w:fldChar w:fldCharType="separate"/>
        </w:r>
        <w:r w:rsidR="00A571D3">
          <w:rPr>
            <w:noProof/>
            <w:webHidden/>
          </w:rPr>
          <w:t>42</w:t>
        </w:r>
        <w:r w:rsidR="00A571D3">
          <w:rPr>
            <w:noProof/>
            <w:webHidden/>
          </w:rPr>
          <w:fldChar w:fldCharType="end"/>
        </w:r>
      </w:hyperlink>
    </w:p>
    <w:p w14:paraId="23E12BBB" w14:textId="340934F8"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24" w:history="1">
        <w:r w:rsidR="00A571D3" w:rsidRPr="00005142">
          <w:rPr>
            <w:rStyle w:val="Hyperlink"/>
            <w:noProof/>
          </w:rPr>
          <w:t>Table 13:</w:t>
        </w:r>
        <w:r w:rsidR="00AD151E">
          <w:rPr>
            <w:rStyle w:val="Hyperlink"/>
            <w:noProof/>
          </w:rPr>
          <w:t xml:space="preserve"> </w:t>
        </w:r>
        <w:r w:rsidR="00A571D3" w:rsidRPr="00005142">
          <w:rPr>
            <w:rStyle w:val="Hyperlink"/>
            <w:noProof/>
          </w:rPr>
          <w:t>Monitoring Elements per transformational area</w:t>
        </w:r>
        <w:r w:rsidR="00A571D3">
          <w:rPr>
            <w:noProof/>
            <w:webHidden/>
          </w:rPr>
          <w:tab/>
        </w:r>
        <w:r w:rsidR="00A571D3">
          <w:rPr>
            <w:noProof/>
            <w:webHidden/>
          </w:rPr>
          <w:fldChar w:fldCharType="begin"/>
        </w:r>
        <w:r w:rsidR="00A571D3">
          <w:rPr>
            <w:noProof/>
            <w:webHidden/>
          </w:rPr>
          <w:instrText xml:space="preserve"> PAGEREF _Toc183012224 \h </w:instrText>
        </w:r>
        <w:r w:rsidR="00A571D3">
          <w:rPr>
            <w:noProof/>
            <w:webHidden/>
          </w:rPr>
        </w:r>
        <w:r w:rsidR="00A571D3">
          <w:rPr>
            <w:noProof/>
            <w:webHidden/>
          </w:rPr>
          <w:fldChar w:fldCharType="separate"/>
        </w:r>
        <w:r w:rsidR="00A571D3">
          <w:rPr>
            <w:noProof/>
            <w:webHidden/>
          </w:rPr>
          <w:t>56</w:t>
        </w:r>
        <w:r w:rsidR="00A571D3">
          <w:rPr>
            <w:noProof/>
            <w:webHidden/>
          </w:rPr>
          <w:fldChar w:fldCharType="end"/>
        </w:r>
      </w:hyperlink>
    </w:p>
    <w:p w14:paraId="10577616" w14:textId="22C7910C" w:rsidR="00A571D3" w:rsidRDefault="004270E7" w:rsidP="000922D4">
      <w:pPr>
        <w:pStyle w:val="TableofFigures"/>
        <w:tabs>
          <w:tab w:val="right" w:leader="dot" w:pos="9016"/>
        </w:tabs>
        <w:spacing w:line="360" w:lineRule="auto"/>
        <w:rPr>
          <w:rFonts w:eastAsiaTheme="minorEastAsia"/>
          <w:noProof/>
          <w:kern w:val="2"/>
          <w:sz w:val="24"/>
          <w:szCs w:val="24"/>
          <w:lang w:eastAsia="en-ZA"/>
          <w14:ligatures w14:val="standardContextual"/>
        </w:rPr>
      </w:pPr>
      <w:hyperlink w:anchor="_Toc183012225" w:history="1">
        <w:r w:rsidR="00A571D3" w:rsidRPr="00005142">
          <w:rPr>
            <w:rStyle w:val="Hyperlink"/>
            <w:noProof/>
          </w:rPr>
          <w:t>Table 14: Outcomes, Outputs, Key performance indicators and targets</w:t>
        </w:r>
        <w:r w:rsidR="00A571D3">
          <w:rPr>
            <w:noProof/>
            <w:webHidden/>
          </w:rPr>
          <w:tab/>
        </w:r>
        <w:r w:rsidR="00A571D3">
          <w:rPr>
            <w:noProof/>
            <w:webHidden/>
          </w:rPr>
          <w:fldChar w:fldCharType="begin"/>
        </w:r>
        <w:r w:rsidR="00A571D3">
          <w:rPr>
            <w:noProof/>
            <w:webHidden/>
          </w:rPr>
          <w:instrText xml:space="preserve"> PAGEREF _Toc183012225 \h </w:instrText>
        </w:r>
        <w:r w:rsidR="00A571D3">
          <w:rPr>
            <w:noProof/>
            <w:webHidden/>
          </w:rPr>
        </w:r>
        <w:r w:rsidR="00A571D3">
          <w:rPr>
            <w:noProof/>
            <w:webHidden/>
          </w:rPr>
          <w:fldChar w:fldCharType="separate"/>
        </w:r>
        <w:r w:rsidR="00A571D3">
          <w:rPr>
            <w:noProof/>
            <w:webHidden/>
          </w:rPr>
          <w:t>57</w:t>
        </w:r>
        <w:r w:rsidR="00A571D3">
          <w:rPr>
            <w:noProof/>
            <w:webHidden/>
          </w:rPr>
          <w:fldChar w:fldCharType="end"/>
        </w:r>
      </w:hyperlink>
    </w:p>
    <w:p w14:paraId="3E30BB81" w14:textId="0659D29B" w:rsidR="00ED4188" w:rsidRDefault="009331B5" w:rsidP="00512350">
      <w:pPr>
        <w:pStyle w:val="TableofFigures"/>
        <w:tabs>
          <w:tab w:val="right" w:leader="dot" w:pos="9016"/>
        </w:tabs>
        <w:rPr>
          <w:rStyle w:val="Hyperlink"/>
          <w:noProof/>
          <w:color w:val="auto"/>
          <w:u w:val="none"/>
        </w:rPr>
      </w:pPr>
      <w:r w:rsidRPr="00B45254">
        <w:rPr>
          <w:rStyle w:val="Hyperlink"/>
          <w:noProof/>
          <w:color w:val="auto"/>
          <w:u w:val="none"/>
        </w:rPr>
        <w:fldChar w:fldCharType="end"/>
      </w:r>
    </w:p>
    <w:p w14:paraId="0F631B0D" w14:textId="4FCFF908" w:rsidR="00ED4188" w:rsidRPr="007E269F" w:rsidRDefault="007E269F" w:rsidP="007E269F">
      <w:pPr>
        <w:rPr>
          <w:rStyle w:val="Hyperlink"/>
          <w:noProof/>
          <w:color w:val="auto"/>
          <w:sz w:val="32"/>
          <w:szCs w:val="32"/>
        </w:rPr>
      </w:pPr>
      <w:r w:rsidRPr="007E269F">
        <w:rPr>
          <w:rStyle w:val="Hyperlink"/>
          <w:noProof/>
          <w:color w:val="auto"/>
          <w:sz w:val="32"/>
          <w:szCs w:val="32"/>
        </w:rPr>
        <w:t>Abbreviations</w:t>
      </w:r>
    </w:p>
    <w:p w14:paraId="722EB32E" w14:textId="77777777" w:rsidR="0056509A" w:rsidRDefault="0056509A" w:rsidP="007E269F">
      <w:pPr>
        <w:rPr>
          <w:lang w:val="en-US"/>
        </w:rPr>
        <w:sectPr w:rsidR="0056509A" w:rsidSect="00A96C75">
          <w:footerReference w:type="default" r:id="rId15"/>
          <w:pgSz w:w="11906" w:h="16838" w:code="9"/>
          <w:pgMar w:top="1440" w:right="1440" w:bottom="709" w:left="1440" w:header="709" w:footer="709" w:gutter="0"/>
          <w:cols w:space="708"/>
          <w:docGrid w:linePitch="360"/>
        </w:sectPr>
      </w:pPr>
    </w:p>
    <w:p w14:paraId="5AF356EC" w14:textId="3D21E77E" w:rsidR="0000175C" w:rsidRDefault="0000175C" w:rsidP="00E36F73">
      <w:pPr>
        <w:rPr>
          <w:lang w:val="en-US"/>
        </w:rPr>
      </w:pPr>
      <w:r>
        <w:rPr>
          <w:lang w:val="en-US"/>
        </w:rPr>
        <w:t>ADA</w:t>
      </w:r>
      <w:r w:rsidR="00AC5AAB">
        <w:rPr>
          <w:lang w:val="en-US"/>
        </w:rPr>
        <w:tab/>
        <w:t>Agribusiness Development Agency</w:t>
      </w:r>
    </w:p>
    <w:p w14:paraId="445A7A5E" w14:textId="2632F979" w:rsidR="0000175C" w:rsidRDefault="0000175C" w:rsidP="00E36F73">
      <w:pPr>
        <w:rPr>
          <w:lang w:val="en-US"/>
        </w:rPr>
      </w:pPr>
      <w:r>
        <w:rPr>
          <w:lang w:val="en-US"/>
        </w:rPr>
        <w:t>ADLM</w:t>
      </w:r>
      <w:r w:rsidR="00577EAF">
        <w:rPr>
          <w:lang w:val="en-US"/>
        </w:rPr>
        <w:tab/>
      </w:r>
      <w:r w:rsidR="00813854">
        <w:rPr>
          <w:lang w:val="en-US"/>
        </w:rPr>
        <w:t>Alfred Duma Local Municipality</w:t>
      </w:r>
    </w:p>
    <w:p w14:paraId="5E1551CC" w14:textId="6D6C4DD4" w:rsidR="0000175C" w:rsidRDefault="0000175C" w:rsidP="00E36F73">
      <w:pPr>
        <w:rPr>
          <w:lang w:val="en-US"/>
        </w:rPr>
      </w:pPr>
      <w:r>
        <w:rPr>
          <w:lang w:val="en-US"/>
        </w:rPr>
        <w:t>AG</w:t>
      </w:r>
      <w:r w:rsidR="00813854">
        <w:rPr>
          <w:lang w:val="en-US"/>
        </w:rPr>
        <w:tab/>
      </w:r>
      <w:r w:rsidR="00AD2124">
        <w:rPr>
          <w:lang w:val="en-US"/>
        </w:rPr>
        <w:t>A</w:t>
      </w:r>
      <w:r w:rsidR="00813854">
        <w:rPr>
          <w:lang w:val="en-US"/>
        </w:rPr>
        <w:t>ud</w:t>
      </w:r>
      <w:r w:rsidR="00AD2124">
        <w:rPr>
          <w:lang w:val="en-US"/>
        </w:rPr>
        <w:t>itor General</w:t>
      </w:r>
    </w:p>
    <w:p w14:paraId="72EFDD4B" w14:textId="7FBCAEBA" w:rsidR="0000175C" w:rsidRDefault="0000175C" w:rsidP="00E36F73">
      <w:pPr>
        <w:rPr>
          <w:lang w:val="en-US"/>
        </w:rPr>
      </w:pPr>
      <w:r>
        <w:rPr>
          <w:lang w:val="en-US"/>
        </w:rPr>
        <w:t>CFO</w:t>
      </w:r>
      <w:r w:rsidR="009E3023">
        <w:rPr>
          <w:lang w:val="en-US"/>
        </w:rPr>
        <w:tab/>
        <w:t>Chief Financial Officer</w:t>
      </w:r>
    </w:p>
    <w:p w14:paraId="77096C72" w14:textId="687E7E66" w:rsidR="0000175C" w:rsidRDefault="0000175C" w:rsidP="00E36F73">
      <w:pPr>
        <w:ind w:left="720" w:hanging="720"/>
        <w:rPr>
          <w:lang w:val="en-US"/>
        </w:rPr>
      </w:pPr>
      <w:r>
        <w:rPr>
          <w:lang w:val="en-US"/>
        </w:rPr>
        <w:t>CSIR</w:t>
      </w:r>
      <w:r w:rsidR="003A4034">
        <w:rPr>
          <w:lang w:val="en-US"/>
        </w:rPr>
        <w:tab/>
        <w:t xml:space="preserve">Council </w:t>
      </w:r>
      <w:r w:rsidR="001421C4">
        <w:rPr>
          <w:lang w:val="en-US"/>
        </w:rPr>
        <w:t xml:space="preserve">for Scientific and Industrial </w:t>
      </w:r>
      <w:r w:rsidR="00782124">
        <w:rPr>
          <w:lang w:val="en-US"/>
        </w:rPr>
        <w:t>Research</w:t>
      </w:r>
    </w:p>
    <w:p w14:paraId="3F924853" w14:textId="3C318361" w:rsidR="0000175C" w:rsidRDefault="0000175C" w:rsidP="00E36F73">
      <w:pPr>
        <w:rPr>
          <w:lang w:val="en-US"/>
        </w:rPr>
      </w:pPr>
      <w:r>
        <w:rPr>
          <w:lang w:val="en-US"/>
        </w:rPr>
        <w:t>CTO</w:t>
      </w:r>
      <w:r w:rsidR="004F60A1">
        <w:rPr>
          <w:lang w:val="en-US"/>
        </w:rPr>
        <w:tab/>
        <w:t>Chief Technology Officer</w:t>
      </w:r>
    </w:p>
    <w:p w14:paraId="69ED7C2E" w14:textId="228826A6" w:rsidR="0000175C" w:rsidRDefault="0000175C" w:rsidP="00E36F73">
      <w:pPr>
        <w:rPr>
          <w:lang w:val="en-US"/>
        </w:rPr>
      </w:pPr>
      <w:r>
        <w:rPr>
          <w:lang w:val="en-US"/>
        </w:rPr>
        <w:t>DDM</w:t>
      </w:r>
      <w:r w:rsidR="00AD2124">
        <w:rPr>
          <w:lang w:val="en-US"/>
        </w:rPr>
        <w:tab/>
        <w:t>District Development Model</w:t>
      </w:r>
    </w:p>
    <w:p w14:paraId="56C1DD5B" w14:textId="6418F3D5" w:rsidR="0000175C" w:rsidRDefault="0000175C" w:rsidP="00E36F73">
      <w:pPr>
        <w:rPr>
          <w:lang w:val="en-US"/>
        </w:rPr>
      </w:pPr>
      <w:r>
        <w:rPr>
          <w:lang w:val="en-US"/>
        </w:rPr>
        <w:t>DM</w:t>
      </w:r>
      <w:r w:rsidR="00010BFD">
        <w:rPr>
          <w:lang w:val="en-US"/>
        </w:rPr>
        <w:tab/>
        <w:t>District Municipality</w:t>
      </w:r>
    </w:p>
    <w:p w14:paraId="6655D46F" w14:textId="3C657CCA" w:rsidR="0000175C" w:rsidRDefault="0000175C" w:rsidP="00E36F73">
      <w:pPr>
        <w:rPr>
          <w:lang w:val="en-US"/>
        </w:rPr>
      </w:pPr>
      <w:r>
        <w:rPr>
          <w:lang w:val="en-US"/>
        </w:rPr>
        <w:t>DOE</w:t>
      </w:r>
      <w:r w:rsidR="00010BFD">
        <w:rPr>
          <w:lang w:val="en-US"/>
        </w:rPr>
        <w:tab/>
        <w:t>Department of Education</w:t>
      </w:r>
    </w:p>
    <w:p w14:paraId="05C38124" w14:textId="4F31BED7" w:rsidR="0000175C" w:rsidRDefault="0000175C" w:rsidP="00E36F73">
      <w:pPr>
        <w:ind w:left="851" w:hanging="851"/>
        <w:rPr>
          <w:lang w:val="en-US"/>
        </w:rPr>
      </w:pPr>
      <w:r>
        <w:rPr>
          <w:lang w:val="en-US"/>
        </w:rPr>
        <w:t>D</w:t>
      </w:r>
      <w:r w:rsidR="00E36F73">
        <w:rPr>
          <w:lang w:val="en-US"/>
        </w:rPr>
        <w:t>ALRRD</w:t>
      </w:r>
      <w:r w:rsidR="00441B2D">
        <w:rPr>
          <w:lang w:val="en-US"/>
        </w:rPr>
        <w:tab/>
        <w:t xml:space="preserve">Department of </w:t>
      </w:r>
      <w:r w:rsidR="00E36F73">
        <w:rPr>
          <w:lang w:val="en-US"/>
        </w:rPr>
        <w:t>Agriculture, Land Reform and Rural Development</w:t>
      </w:r>
      <w:r w:rsidR="00441B2D">
        <w:rPr>
          <w:lang w:val="en-US"/>
        </w:rPr>
        <w:t xml:space="preserve"> </w:t>
      </w:r>
    </w:p>
    <w:p w14:paraId="383DFB40" w14:textId="4DB15266" w:rsidR="0000175C" w:rsidRDefault="0000175C" w:rsidP="007E269F">
      <w:pPr>
        <w:rPr>
          <w:lang w:val="en-US"/>
        </w:rPr>
      </w:pPr>
      <w:r>
        <w:rPr>
          <w:lang w:val="en-US"/>
        </w:rPr>
        <w:t>DWS</w:t>
      </w:r>
      <w:r w:rsidR="00660648">
        <w:rPr>
          <w:lang w:val="en-US"/>
        </w:rPr>
        <w:tab/>
        <w:t>department of Water Services</w:t>
      </w:r>
    </w:p>
    <w:p w14:paraId="3CDC906E" w14:textId="7FD5424C" w:rsidR="0000175C" w:rsidRDefault="0000175C" w:rsidP="007E269F">
      <w:pPr>
        <w:rPr>
          <w:lang w:val="en-US"/>
        </w:rPr>
      </w:pPr>
      <w:r>
        <w:rPr>
          <w:lang w:val="en-US"/>
        </w:rPr>
        <w:t>ECD</w:t>
      </w:r>
      <w:r w:rsidR="00660648">
        <w:rPr>
          <w:lang w:val="en-US"/>
        </w:rPr>
        <w:tab/>
        <w:t xml:space="preserve">Early Childhood Development </w:t>
      </w:r>
    </w:p>
    <w:p w14:paraId="749D9F0E" w14:textId="3A486D3E" w:rsidR="0000175C" w:rsidRDefault="0000175C" w:rsidP="003E15EA">
      <w:pPr>
        <w:ind w:left="720" w:hanging="720"/>
        <w:rPr>
          <w:lang w:val="en-US"/>
        </w:rPr>
      </w:pPr>
      <w:r>
        <w:rPr>
          <w:lang w:val="en-US"/>
        </w:rPr>
        <w:t>EDTEA</w:t>
      </w:r>
      <w:r w:rsidR="00660648">
        <w:rPr>
          <w:lang w:val="en-US"/>
        </w:rPr>
        <w:tab/>
      </w:r>
      <w:r w:rsidR="009273C6">
        <w:rPr>
          <w:lang w:val="en-US"/>
        </w:rPr>
        <w:t xml:space="preserve">Economic Development, Tourism </w:t>
      </w:r>
      <w:r w:rsidR="00041DDE">
        <w:rPr>
          <w:lang w:val="en-US"/>
        </w:rPr>
        <w:t>and Environmental Affairs</w:t>
      </w:r>
    </w:p>
    <w:p w14:paraId="5DEBC6C8" w14:textId="255B5687" w:rsidR="0000175C" w:rsidRDefault="0000175C" w:rsidP="003E15EA">
      <w:pPr>
        <w:ind w:left="720" w:hanging="720"/>
        <w:rPr>
          <w:lang w:val="en-US"/>
        </w:rPr>
      </w:pPr>
      <w:r>
        <w:rPr>
          <w:lang w:val="en-US"/>
        </w:rPr>
        <w:t>ESID</w:t>
      </w:r>
      <w:r w:rsidR="00041DDE">
        <w:rPr>
          <w:lang w:val="en-US"/>
        </w:rPr>
        <w:tab/>
      </w:r>
      <w:r w:rsidR="00272888">
        <w:rPr>
          <w:lang w:val="en-US"/>
        </w:rPr>
        <w:t>Economic Sectors and Infrastructure Development</w:t>
      </w:r>
    </w:p>
    <w:p w14:paraId="3935D9AC" w14:textId="396AA190" w:rsidR="0000175C" w:rsidRDefault="0000175C" w:rsidP="007E269F">
      <w:pPr>
        <w:rPr>
          <w:lang w:val="en-US"/>
        </w:rPr>
      </w:pPr>
      <w:r>
        <w:rPr>
          <w:lang w:val="en-US"/>
        </w:rPr>
        <w:t>EXCO</w:t>
      </w:r>
      <w:r w:rsidR="00CE249C">
        <w:rPr>
          <w:lang w:val="en-US"/>
        </w:rPr>
        <w:tab/>
      </w:r>
      <w:r w:rsidR="00A2697D">
        <w:rPr>
          <w:lang w:val="en-US"/>
        </w:rPr>
        <w:t>Executive Committee</w:t>
      </w:r>
    </w:p>
    <w:p w14:paraId="0354112C" w14:textId="7D6CA7F5" w:rsidR="00AC3A2D" w:rsidRDefault="004439AA" w:rsidP="007E269F">
      <w:pPr>
        <w:rPr>
          <w:lang w:val="en-US"/>
        </w:rPr>
      </w:pPr>
      <w:r>
        <w:rPr>
          <w:lang w:val="en-US"/>
        </w:rPr>
        <w:t>GIS</w:t>
      </w:r>
      <w:r>
        <w:rPr>
          <w:lang w:val="en-US"/>
        </w:rPr>
        <w:tab/>
        <w:t>Geographic Information System</w:t>
      </w:r>
    </w:p>
    <w:p w14:paraId="61EC6E5A" w14:textId="24C940F5" w:rsidR="0000175C" w:rsidRDefault="0000175C" w:rsidP="007E269F">
      <w:pPr>
        <w:rPr>
          <w:lang w:val="en-US"/>
        </w:rPr>
      </w:pPr>
      <w:r>
        <w:rPr>
          <w:lang w:val="en-US"/>
        </w:rPr>
        <w:t>GBV</w:t>
      </w:r>
      <w:r w:rsidR="004439AA">
        <w:rPr>
          <w:lang w:val="en-US"/>
        </w:rPr>
        <w:tab/>
      </w:r>
      <w:r w:rsidR="008D606D">
        <w:rPr>
          <w:lang w:val="en-US"/>
        </w:rPr>
        <w:t>Gender Based Violence</w:t>
      </w:r>
    </w:p>
    <w:p w14:paraId="46526EDA" w14:textId="198B80EC" w:rsidR="0000175C" w:rsidRDefault="0000175C" w:rsidP="007E269F">
      <w:pPr>
        <w:rPr>
          <w:lang w:val="en-US"/>
        </w:rPr>
      </w:pPr>
      <w:r>
        <w:rPr>
          <w:lang w:val="en-US"/>
        </w:rPr>
        <w:t>GVA</w:t>
      </w:r>
      <w:r w:rsidR="008D606D">
        <w:rPr>
          <w:lang w:val="en-US"/>
        </w:rPr>
        <w:tab/>
        <w:t>Gross Value Added</w:t>
      </w:r>
    </w:p>
    <w:p w14:paraId="63737A35" w14:textId="781FB68E" w:rsidR="0000175C" w:rsidRDefault="0000175C" w:rsidP="007E269F">
      <w:pPr>
        <w:rPr>
          <w:lang w:val="en-US"/>
        </w:rPr>
      </w:pPr>
      <w:r>
        <w:rPr>
          <w:lang w:val="en-US"/>
        </w:rPr>
        <w:t>HH</w:t>
      </w:r>
      <w:r w:rsidR="008D606D">
        <w:rPr>
          <w:lang w:val="en-US"/>
        </w:rPr>
        <w:tab/>
        <w:t>Household</w:t>
      </w:r>
    </w:p>
    <w:p w14:paraId="60243B5D" w14:textId="7A95B7EA" w:rsidR="0000175C" w:rsidRDefault="0000175C" w:rsidP="007E269F">
      <w:pPr>
        <w:rPr>
          <w:lang w:val="en-US"/>
        </w:rPr>
      </w:pPr>
      <w:r>
        <w:rPr>
          <w:lang w:val="en-US"/>
        </w:rPr>
        <w:t>IDP</w:t>
      </w:r>
      <w:r w:rsidR="008D606D">
        <w:rPr>
          <w:lang w:val="en-US"/>
        </w:rPr>
        <w:tab/>
      </w:r>
      <w:r w:rsidR="002D10E0">
        <w:rPr>
          <w:lang w:val="en-US"/>
        </w:rPr>
        <w:t>I</w:t>
      </w:r>
      <w:r w:rsidR="008D606D">
        <w:rPr>
          <w:lang w:val="en-US"/>
        </w:rPr>
        <w:t>ntegrated Development Plan</w:t>
      </w:r>
    </w:p>
    <w:p w14:paraId="69063F24" w14:textId="15C52F68" w:rsidR="0000175C" w:rsidRDefault="0000175C" w:rsidP="007E269F">
      <w:pPr>
        <w:rPr>
          <w:lang w:val="en-US"/>
        </w:rPr>
      </w:pPr>
      <w:r>
        <w:rPr>
          <w:lang w:val="en-US"/>
        </w:rPr>
        <w:t>I</w:t>
      </w:r>
      <w:r w:rsidR="003D70EF">
        <w:rPr>
          <w:lang w:val="en-US"/>
        </w:rPr>
        <w:t>G</w:t>
      </w:r>
      <w:r>
        <w:rPr>
          <w:lang w:val="en-US"/>
        </w:rPr>
        <w:t>R</w:t>
      </w:r>
      <w:r w:rsidR="003D70EF">
        <w:rPr>
          <w:lang w:val="en-US"/>
        </w:rPr>
        <w:tab/>
        <w:t>Intergovernmental Relations</w:t>
      </w:r>
      <w:r w:rsidR="008D606D">
        <w:rPr>
          <w:lang w:val="en-US"/>
        </w:rPr>
        <w:tab/>
      </w:r>
    </w:p>
    <w:p w14:paraId="4E2FFC8C" w14:textId="77777777" w:rsidR="002A1D1D" w:rsidRDefault="0000175C" w:rsidP="007E269F">
      <w:pPr>
        <w:rPr>
          <w:lang w:val="en-US"/>
        </w:rPr>
      </w:pPr>
      <w:r>
        <w:rPr>
          <w:lang w:val="en-US"/>
        </w:rPr>
        <w:t>KZN</w:t>
      </w:r>
      <w:r w:rsidR="003D70EF">
        <w:rPr>
          <w:lang w:val="en-US"/>
        </w:rPr>
        <w:tab/>
        <w:t>KwaZulu Natal</w:t>
      </w:r>
    </w:p>
    <w:p w14:paraId="3CD31EFD" w14:textId="19B21971" w:rsidR="0000175C" w:rsidRDefault="002A1D1D" w:rsidP="001275F2">
      <w:pPr>
        <w:ind w:left="1440" w:hanging="1440"/>
        <w:rPr>
          <w:lang w:val="en-US"/>
        </w:rPr>
      </w:pPr>
      <w:r>
        <w:rPr>
          <w:lang w:val="en-US"/>
        </w:rPr>
        <w:t xml:space="preserve">KZN </w:t>
      </w:r>
      <w:r w:rsidR="0000175C">
        <w:rPr>
          <w:lang w:val="en-US"/>
        </w:rPr>
        <w:t>COGTA</w:t>
      </w:r>
      <w:r w:rsidR="006D5C6A">
        <w:rPr>
          <w:lang w:val="en-US"/>
        </w:rPr>
        <w:tab/>
        <w:t xml:space="preserve">KwaZulu Natal Cooperative </w:t>
      </w:r>
      <w:r w:rsidR="00003358">
        <w:rPr>
          <w:lang w:val="en-US"/>
        </w:rPr>
        <w:t xml:space="preserve">    </w:t>
      </w:r>
      <w:r w:rsidR="001D5C7B">
        <w:rPr>
          <w:lang w:val="en-US"/>
        </w:rPr>
        <w:t>Governance and Traditional Affairs</w:t>
      </w:r>
      <w:r>
        <w:rPr>
          <w:lang w:val="en-US"/>
        </w:rPr>
        <w:tab/>
      </w:r>
    </w:p>
    <w:p w14:paraId="0A58985F" w14:textId="0B7EB01F" w:rsidR="0000175C" w:rsidRDefault="0000175C" w:rsidP="001275F2">
      <w:pPr>
        <w:ind w:left="1440" w:hanging="1440"/>
        <w:rPr>
          <w:lang w:val="en-US"/>
        </w:rPr>
      </w:pPr>
      <w:r>
        <w:rPr>
          <w:lang w:val="en-US"/>
        </w:rPr>
        <w:t>KZN DAR</w:t>
      </w:r>
      <w:r w:rsidR="00090E4F">
        <w:rPr>
          <w:lang w:val="en-US"/>
        </w:rPr>
        <w:t>D</w:t>
      </w:r>
      <w:r w:rsidR="00F91389">
        <w:rPr>
          <w:lang w:val="en-US"/>
        </w:rPr>
        <w:tab/>
        <w:t xml:space="preserve">KwaZulu Natal </w:t>
      </w:r>
      <w:r w:rsidR="006D5C6A">
        <w:rPr>
          <w:lang w:val="en-US"/>
        </w:rPr>
        <w:t>Department of</w:t>
      </w:r>
      <w:r w:rsidR="00003358">
        <w:rPr>
          <w:lang w:val="en-US"/>
        </w:rPr>
        <w:t xml:space="preserve">   </w:t>
      </w:r>
      <w:r w:rsidR="006D5C6A">
        <w:rPr>
          <w:lang w:val="en-US"/>
        </w:rPr>
        <w:t>Agriculture and Rural Development</w:t>
      </w:r>
    </w:p>
    <w:p w14:paraId="03DA1A6E" w14:textId="2300A9E9" w:rsidR="0000175C" w:rsidRDefault="0000175C" w:rsidP="00425CFB">
      <w:pPr>
        <w:ind w:left="1440" w:hanging="1440"/>
        <w:rPr>
          <w:lang w:val="en-US"/>
        </w:rPr>
      </w:pPr>
      <w:r>
        <w:rPr>
          <w:lang w:val="en-US"/>
        </w:rPr>
        <w:t>KZN</w:t>
      </w:r>
      <w:r w:rsidR="001142AA">
        <w:rPr>
          <w:lang w:val="en-US"/>
        </w:rPr>
        <w:t xml:space="preserve"> </w:t>
      </w:r>
      <w:r>
        <w:rPr>
          <w:lang w:val="en-US"/>
        </w:rPr>
        <w:t>DOT</w:t>
      </w:r>
      <w:r w:rsidR="00B63852">
        <w:rPr>
          <w:lang w:val="en-US"/>
        </w:rPr>
        <w:tab/>
        <w:t>KwaZulu Natal Department of Transport</w:t>
      </w:r>
    </w:p>
    <w:p w14:paraId="61349DFD" w14:textId="1E1568A4" w:rsidR="0000175C" w:rsidRDefault="0000175C" w:rsidP="007E269F">
      <w:pPr>
        <w:rPr>
          <w:lang w:val="en-US"/>
        </w:rPr>
      </w:pPr>
      <w:r>
        <w:rPr>
          <w:lang w:val="en-US"/>
        </w:rPr>
        <w:t>LED</w:t>
      </w:r>
      <w:r w:rsidR="00F62836">
        <w:rPr>
          <w:lang w:val="en-US"/>
        </w:rPr>
        <w:tab/>
        <w:t xml:space="preserve">Local Economic Development </w:t>
      </w:r>
    </w:p>
    <w:p w14:paraId="3A9DDD4F" w14:textId="65E8E210" w:rsidR="0000175C" w:rsidRDefault="0000175C" w:rsidP="007E269F">
      <w:pPr>
        <w:rPr>
          <w:lang w:val="en-US"/>
        </w:rPr>
      </w:pPr>
      <w:r>
        <w:rPr>
          <w:lang w:val="en-US"/>
        </w:rPr>
        <w:t>MDGs</w:t>
      </w:r>
      <w:r w:rsidR="004F60A1">
        <w:rPr>
          <w:lang w:val="en-US"/>
        </w:rPr>
        <w:tab/>
      </w:r>
      <w:r w:rsidR="00BE7379" w:rsidRPr="00BE7379">
        <w:t>Millennium Development Goals</w:t>
      </w:r>
    </w:p>
    <w:p w14:paraId="553FF6D7" w14:textId="198D7053" w:rsidR="0000175C" w:rsidRDefault="0000175C" w:rsidP="007E269F">
      <w:pPr>
        <w:rPr>
          <w:lang w:val="en-US"/>
        </w:rPr>
      </w:pPr>
      <w:r>
        <w:rPr>
          <w:lang w:val="en-US"/>
        </w:rPr>
        <w:t>NDP</w:t>
      </w:r>
      <w:r w:rsidR="008C658A">
        <w:rPr>
          <w:lang w:val="en-US"/>
        </w:rPr>
        <w:tab/>
        <w:t xml:space="preserve">National Development Plan </w:t>
      </w:r>
    </w:p>
    <w:p w14:paraId="11ED7977" w14:textId="69ED641D" w:rsidR="0000175C" w:rsidRDefault="0000175C" w:rsidP="008A5F89">
      <w:pPr>
        <w:ind w:left="720" w:hanging="720"/>
        <w:rPr>
          <w:lang w:val="en-US"/>
        </w:rPr>
      </w:pPr>
      <w:r>
        <w:rPr>
          <w:lang w:val="en-US"/>
        </w:rPr>
        <w:t>NSDF</w:t>
      </w:r>
      <w:r w:rsidR="008C658A">
        <w:rPr>
          <w:lang w:val="en-US"/>
        </w:rPr>
        <w:tab/>
        <w:t xml:space="preserve">National </w:t>
      </w:r>
      <w:r w:rsidR="00BE7379">
        <w:rPr>
          <w:lang w:val="en-US"/>
        </w:rPr>
        <w:t>Spatial Development Framework</w:t>
      </w:r>
    </w:p>
    <w:p w14:paraId="5E597829" w14:textId="53269522" w:rsidR="0000175C" w:rsidRDefault="0000175C" w:rsidP="007E269F">
      <w:pPr>
        <w:rPr>
          <w:lang w:val="en-US"/>
        </w:rPr>
      </w:pPr>
      <w:r>
        <w:rPr>
          <w:lang w:val="en-US"/>
        </w:rPr>
        <w:t>OSS</w:t>
      </w:r>
      <w:r w:rsidR="008C658A">
        <w:rPr>
          <w:lang w:val="en-US"/>
        </w:rPr>
        <w:tab/>
      </w:r>
      <w:r w:rsidR="00BD14C9">
        <w:rPr>
          <w:lang w:val="en-US"/>
        </w:rPr>
        <w:t xml:space="preserve">Operation </w:t>
      </w:r>
      <w:r w:rsidR="0043497D">
        <w:rPr>
          <w:lang w:val="en-US"/>
        </w:rPr>
        <w:t xml:space="preserve">Sukuma </w:t>
      </w:r>
      <w:proofErr w:type="spellStart"/>
      <w:r w:rsidR="0043497D">
        <w:rPr>
          <w:lang w:val="en-US"/>
        </w:rPr>
        <w:t>Sakhe</w:t>
      </w:r>
      <w:proofErr w:type="spellEnd"/>
    </w:p>
    <w:p w14:paraId="2963A3FF" w14:textId="0A342913" w:rsidR="0000175C" w:rsidRDefault="0000175C" w:rsidP="003E15EA">
      <w:pPr>
        <w:ind w:left="720" w:hanging="720"/>
        <w:rPr>
          <w:lang w:val="en-US"/>
        </w:rPr>
      </w:pPr>
      <w:r>
        <w:rPr>
          <w:lang w:val="en-US"/>
        </w:rPr>
        <w:t>PGDP</w:t>
      </w:r>
      <w:r w:rsidR="0043497D">
        <w:rPr>
          <w:lang w:val="en-US"/>
        </w:rPr>
        <w:tab/>
      </w:r>
      <w:r w:rsidR="00C153EC">
        <w:rPr>
          <w:lang w:val="en-US"/>
        </w:rPr>
        <w:t xml:space="preserve">Provincial </w:t>
      </w:r>
      <w:r w:rsidR="00446B22">
        <w:rPr>
          <w:lang w:val="en-US"/>
        </w:rPr>
        <w:t>Growth and Development Plan</w:t>
      </w:r>
    </w:p>
    <w:p w14:paraId="6E974513" w14:textId="58C86BE3" w:rsidR="0000175C" w:rsidRDefault="0000175C" w:rsidP="003E15EA">
      <w:pPr>
        <w:ind w:left="720" w:hanging="720"/>
        <w:rPr>
          <w:lang w:val="en-US"/>
        </w:rPr>
      </w:pPr>
      <w:r>
        <w:rPr>
          <w:lang w:val="en-US"/>
        </w:rPr>
        <w:t>PGDS</w:t>
      </w:r>
      <w:r w:rsidR="00446B22">
        <w:rPr>
          <w:lang w:val="en-US"/>
        </w:rPr>
        <w:tab/>
        <w:t>Provincial Growth and Development Strategy</w:t>
      </w:r>
    </w:p>
    <w:p w14:paraId="3C41E922" w14:textId="7A85A724" w:rsidR="0000175C" w:rsidRDefault="0000175C" w:rsidP="007E269F">
      <w:pPr>
        <w:rPr>
          <w:lang w:val="en-US"/>
        </w:rPr>
      </w:pPr>
      <w:r>
        <w:rPr>
          <w:lang w:val="en-US"/>
        </w:rPr>
        <w:t>SAPS</w:t>
      </w:r>
      <w:r w:rsidR="00782124">
        <w:rPr>
          <w:lang w:val="en-US"/>
        </w:rPr>
        <w:tab/>
        <w:t>South African Police Services</w:t>
      </w:r>
    </w:p>
    <w:p w14:paraId="47998150" w14:textId="29DF6FBE" w:rsidR="0000175C" w:rsidRDefault="0000175C" w:rsidP="007E269F">
      <w:pPr>
        <w:rPr>
          <w:lang w:val="en-US"/>
        </w:rPr>
      </w:pPr>
      <w:r>
        <w:rPr>
          <w:lang w:val="en-US"/>
        </w:rPr>
        <w:t>SASSA</w:t>
      </w:r>
      <w:r w:rsidR="00343947">
        <w:rPr>
          <w:lang w:val="en-US"/>
        </w:rPr>
        <w:tab/>
        <w:t xml:space="preserve">South African Social Security Agency </w:t>
      </w:r>
    </w:p>
    <w:p w14:paraId="6702AA3C" w14:textId="0801E0EC" w:rsidR="0000175C" w:rsidRDefault="0000175C" w:rsidP="007E269F">
      <w:pPr>
        <w:rPr>
          <w:lang w:val="en-US"/>
        </w:rPr>
      </w:pPr>
      <w:r>
        <w:rPr>
          <w:lang w:val="en-US"/>
        </w:rPr>
        <w:t>SDF</w:t>
      </w:r>
      <w:r w:rsidR="00DB7FEB">
        <w:rPr>
          <w:lang w:val="en-US"/>
        </w:rPr>
        <w:tab/>
        <w:t xml:space="preserve">Spatial Development Framework </w:t>
      </w:r>
    </w:p>
    <w:p w14:paraId="6C49A745" w14:textId="7F686D2B" w:rsidR="0000175C" w:rsidRDefault="0000175C" w:rsidP="003E15EA">
      <w:pPr>
        <w:ind w:left="720" w:hanging="720"/>
        <w:rPr>
          <w:lang w:val="en-US"/>
        </w:rPr>
      </w:pPr>
      <w:r>
        <w:rPr>
          <w:lang w:val="en-US"/>
        </w:rPr>
        <w:t>SETA</w:t>
      </w:r>
      <w:r w:rsidR="00DD6C36">
        <w:rPr>
          <w:lang w:val="en-US"/>
        </w:rPr>
        <w:tab/>
      </w:r>
      <w:r w:rsidR="008F0ADC">
        <w:rPr>
          <w:lang w:val="en-US"/>
        </w:rPr>
        <w:t>Sector Education</w:t>
      </w:r>
      <w:r w:rsidR="008E7671">
        <w:rPr>
          <w:lang w:val="en-US"/>
        </w:rPr>
        <w:t xml:space="preserve"> and Training Authority</w:t>
      </w:r>
    </w:p>
    <w:p w14:paraId="60A2FC59" w14:textId="7DE5F766" w:rsidR="0000175C" w:rsidRDefault="0000175C" w:rsidP="007E269F">
      <w:pPr>
        <w:rPr>
          <w:lang w:val="en-US"/>
        </w:rPr>
      </w:pPr>
      <w:r>
        <w:rPr>
          <w:lang w:val="en-US"/>
        </w:rPr>
        <w:t>SEZ</w:t>
      </w:r>
      <w:r w:rsidR="008E7671">
        <w:rPr>
          <w:lang w:val="en-US"/>
        </w:rPr>
        <w:tab/>
      </w:r>
      <w:r w:rsidR="00A93559">
        <w:rPr>
          <w:lang w:val="en-US"/>
        </w:rPr>
        <w:t>Special Economic Zones</w:t>
      </w:r>
    </w:p>
    <w:p w14:paraId="67B7CCF4" w14:textId="52CBD350" w:rsidR="0000175C" w:rsidRDefault="0000175C" w:rsidP="007E269F">
      <w:pPr>
        <w:rPr>
          <w:lang w:val="en-US"/>
        </w:rPr>
      </w:pPr>
      <w:r>
        <w:rPr>
          <w:lang w:val="en-US"/>
        </w:rPr>
        <w:t>SIPS</w:t>
      </w:r>
      <w:r w:rsidR="00203A2F">
        <w:rPr>
          <w:lang w:val="en-US"/>
        </w:rPr>
        <w:tab/>
      </w:r>
      <w:r w:rsidR="00847963" w:rsidRPr="00847963">
        <w:rPr>
          <w:lang w:val="en-US"/>
        </w:rPr>
        <w:t>Strategic Infrastructure Projects</w:t>
      </w:r>
    </w:p>
    <w:p w14:paraId="113E98B1" w14:textId="2CC548EB" w:rsidR="0000175C" w:rsidRDefault="0000175C" w:rsidP="007E269F">
      <w:pPr>
        <w:rPr>
          <w:lang w:val="en-US"/>
        </w:rPr>
      </w:pPr>
      <w:r>
        <w:rPr>
          <w:lang w:val="en-US"/>
        </w:rPr>
        <w:t>SMME</w:t>
      </w:r>
      <w:r w:rsidR="0032030D">
        <w:rPr>
          <w:lang w:val="en-US"/>
        </w:rPr>
        <w:tab/>
      </w:r>
      <w:r w:rsidR="00317B78">
        <w:rPr>
          <w:lang w:val="en-US"/>
        </w:rPr>
        <w:t xml:space="preserve">Small, Micro and Medium </w:t>
      </w:r>
      <w:r w:rsidR="00C665DC">
        <w:rPr>
          <w:lang w:val="en-US"/>
        </w:rPr>
        <w:t>Enterprises</w:t>
      </w:r>
    </w:p>
    <w:p w14:paraId="29746EEE" w14:textId="31134B88" w:rsidR="0000175C" w:rsidRDefault="0000175C" w:rsidP="007E269F">
      <w:pPr>
        <w:rPr>
          <w:lang w:val="en-US"/>
        </w:rPr>
      </w:pPr>
      <w:r>
        <w:rPr>
          <w:lang w:val="en-US"/>
        </w:rPr>
        <w:t>TBD</w:t>
      </w:r>
      <w:r w:rsidR="002922AA">
        <w:rPr>
          <w:lang w:val="en-US"/>
        </w:rPr>
        <w:tab/>
      </w:r>
      <w:proofErr w:type="gramStart"/>
      <w:r w:rsidR="002922AA">
        <w:rPr>
          <w:lang w:val="en-US"/>
        </w:rPr>
        <w:t>To</w:t>
      </w:r>
      <w:proofErr w:type="gramEnd"/>
      <w:r w:rsidR="002922AA">
        <w:rPr>
          <w:lang w:val="en-US"/>
        </w:rPr>
        <w:t xml:space="preserve"> Be Determined</w:t>
      </w:r>
    </w:p>
    <w:p w14:paraId="72D075E0" w14:textId="0D3335D5" w:rsidR="0000175C" w:rsidRDefault="0000175C" w:rsidP="003E15EA">
      <w:pPr>
        <w:ind w:left="720" w:hanging="720"/>
        <w:rPr>
          <w:lang w:val="en-US"/>
        </w:rPr>
      </w:pPr>
      <w:r>
        <w:rPr>
          <w:lang w:val="en-US"/>
        </w:rPr>
        <w:t>TVET</w:t>
      </w:r>
      <w:r w:rsidR="00847963">
        <w:rPr>
          <w:lang w:val="en-US"/>
        </w:rPr>
        <w:tab/>
      </w:r>
      <w:r w:rsidR="00BF11C9">
        <w:rPr>
          <w:lang w:val="en-US"/>
        </w:rPr>
        <w:t xml:space="preserve">Technical Vocational </w:t>
      </w:r>
      <w:r w:rsidR="0032030D">
        <w:rPr>
          <w:lang w:val="en-US"/>
        </w:rPr>
        <w:t>Education and Training</w:t>
      </w:r>
    </w:p>
    <w:p w14:paraId="42471546" w14:textId="77777777" w:rsidR="0000175C" w:rsidRDefault="0000175C" w:rsidP="007E269F">
      <w:pPr>
        <w:rPr>
          <w:lang w:val="en-US"/>
        </w:rPr>
      </w:pPr>
      <w:r>
        <w:rPr>
          <w:lang w:val="en-US"/>
        </w:rPr>
        <w:t>UEDA</w:t>
      </w:r>
    </w:p>
    <w:p w14:paraId="3C0804DB" w14:textId="5079423C" w:rsidR="0000175C" w:rsidRDefault="0000175C" w:rsidP="007E269F">
      <w:pPr>
        <w:rPr>
          <w:lang w:val="en-US"/>
        </w:rPr>
      </w:pPr>
      <w:r>
        <w:rPr>
          <w:lang w:val="en-US"/>
        </w:rPr>
        <w:t>UTDM</w:t>
      </w:r>
      <w:r w:rsidR="002922AA">
        <w:rPr>
          <w:lang w:val="en-US"/>
        </w:rPr>
        <w:tab/>
        <w:t>uThukela District</w:t>
      </w:r>
      <w:r w:rsidR="00A571D3">
        <w:rPr>
          <w:lang w:val="en-US"/>
        </w:rPr>
        <w:t xml:space="preserve"> Municipality</w:t>
      </w:r>
    </w:p>
    <w:p w14:paraId="1AAF2B04" w14:textId="68687A88" w:rsidR="0000175C" w:rsidRDefault="0000175C" w:rsidP="007E269F">
      <w:pPr>
        <w:rPr>
          <w:lang w:val="en-US"/>
        </w:rPr>
        <w:sectPr w:rsidR="0000175C" w:rsidSect="0000175C">
          <w:type w:val="continuous"/>
          <w:pgSz w:w="11906" w:h="16838" w:code="9"/>
          <w:pgMar w:top="1440" w:right="1440" w:bottom="709" w:left="1440" w:header="709" w:footer="709" w:gutter="0"/>
          <w:cols w:num="2" w:space="708"/>
          <w:docGrid w:linePitch="360"/>
        </w:sectPr>
      </w:pPr>
      <w:r>
        <w:rPr>
          <w:lang w:val="en-US"/>
        </w:rPr>
        <w:t>WSA</w:t>
      </w:r>
      <w:r w:rsidR="00A07D2A">
        <w:rPr>
          <w:lang w:val="en-US"/>
        </w:rPr>
        <w:tab/>
        <w:t>Water Service Authority</w:t>
      </w:r>
    </w:p>
    <w:p w14:paraId="1ECDDAC0" w14:textId="77777777" w:rsidR="00E44541" w:rsidRDefault="00E44541" w:rsidP="007E269F">
      <w:pPr>
        <w:rPr>
          <w:lang w:val="en-US"/>
        </w:rPr>
      </w:pPr>
    </w:p>
    <w:p w14:paraId="131DA7E3" w14:textId="77777777" w:rsidR="000922D4" w:rsidRPr="006211BB" w:rsidRDefault="000922D4" w:rsidP="00ED4188">
      <w:pPr>
        <w:rPr>
          <w:noProof/>
          <w:color w:val="0563C1" w:themeColor="hyperlink"/>
          <w:u w:val="single"/>
        </w:rPr>
      </w:pPr>
    </w:p>
    <w:p w14:paraId="6E922251" w14:textId="77777777" w:rsidR="00AC5AAB" w:rsidRDefault="00AC5AAB">
      <w:pPr>
        <w:rPr>
          <w:rFonts w:asciiTheme="majorHAnsi" w:eastAsiaTheme="majorEastAsia" w:hAnsiTheme="majorHAnsi" w:cstheme="majorBidi"/>
          <w:sz w:val="32"/>
          <w:szCs w:val="32"/>
          <w:u w:val="single"/>
        </w:rPr>
      </w:pPr>
      <w:r>
        <w:rPr>
          <w:u w:val="single"/>
        </w:rPr>
        <w:br w:type="page"/>
      </w:r>
    </w:p>
    <w:p w14:paraId="08825040" w14:textId="05677F7A" w:rsidR="00436D89" w:rsidRPr="00502D0E" w:rsidRDefault="000E6109" w:rsidP="00D65BE7">
      <w:pPr>
        <w:pStyle w:val="Heading1"/>
        <w:numPr>
          <w:ilvl w:val="0"/>
          <w:numId w:val="59"/>
        </w:numPr>
        <w:rPr>
          <w:color w:val="auto"/>
          <w:u w:val="single"/>
        </w:rPr>
      </w:pPr>
      <w:bookmarkStart w:id="1" w:name="_Toc191630541"/>
      <w:r w:rsidRPr="00502D0E">
        <w:rPr>
          <w:color w:val="auto"/>
          <w:u w:val="single"/>
        </w:rPr>
        <w:t>Background</w:t>
      </w:r>
      <w:r w:rsidR="0039645C" w:rsidRPr="00502D0E">
        <w:rPr>
          <w:color w:val="auto"/>
          <w:u w:val="single"/>
        </w:rPr>
        <w:t xml:space="preserve"> to the DDM and One Plan</w:t>
      </w:r>
      <w:bookmarkEnd w:id="1"/>
    </w:p>
    <w:p w14:paraId="7B6215EC" w14:textId="77777777" w:rsidR="0094450A" w:rsidRPr="00B45254" w:rsidRDefault="0094450A" w:rsidP="00B45254">
      <w:pPr>
        <w:autoSpaceDE w:val="0"/>
        <w:autoSpaceDN w:val="0"/>
        <w:adjustRightInd w:val="0"/>
        <w:spacing w:after="0" w:line="360" w:lineRule="auto"/>
        <w:jc w:val="both"/>
        <w:rPr>
          <w:rFonts w:cstheme="minorHAnsi"/>
          <w:sz w:val="24"/>
          <w:szCs w:val="24"/>
        </w:rPr>
      </w:pPr>
    </w:p>
    <w:p w14:paraId="56984C7B" w14:textId="54D4A03A" w:rsidR="000E6109" w:rsidRPr="00B45254" w:rsidRDefault="000E6109" w:rsidP="00B45254">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The </w:t>
      </w:r>
      <w:r w:rsidRPr="00B45254">
        <w:rPr>
          <w:rFonts w:cstheme="minorHAnsi"/>
          <w:b/>
          <w:sz w:val="24"/>
          <w:szCs w:val="24"/>
        </w:rPr>
        <w:t>District Development Model (DDM)</w:t>
      </w:r>
      <w:r w:rsidRPr="00B45254">
        <w:rPr>
          <w:rFonts w:cstheme="minorHAnsi"/>
          <w:sz w:val="24"/>
          <w:szCs w:val="24"/>
        </w:rPr>
        <w:t xml:space="preserve"> is an operational model for improving cooperative governance </w:t>
      </w:r>
      <w:r w:rsidR="007A6F25" w:rsidRPr="00B45254">
        <w:rPr>
          <w:rFonts w:cstheme="minorHAnsi"/>
          <w:sz w:val="24"/>
          <w:szCs w:val="24"/>
        </w:rPr>
        <w:t>with the aim</w:t>
      </w:r>
      <w:r w:rsidRPr="00B45254">
        <w:rPr>
          <w:rFonts w:cstheme="minorHAnsi"/>
          <w:sz w:val="24"/>
          <w:szCs w:val="24"/>
        </w:rPr>
        <w:t xml:space="preserve"> </w:t>
      </w:r>
      <w:r w:rsidR="007A6F25" w:rsidRPr="00B45254">
        <w:rPr>
          <w:rFonts w:cstheme="minorHAnsi"/>
          <w:sz w:val="24"/>
          <w:szCs w:val="24"/>
        </w:rPr>
        <w:t>of</w:t>
      </w:r>
      <w:r w:rsidRPr="00B45254">
        <w:rPr>
          <w:rFonts w:cstheme="minorHAnsi"/>
          <w:sz w:val="24"/>
          <w:szCs w:val="24"/>
        </w:rPr>
        <w:t xml:space="preserve"> building a capable, </w:t>
      </w:r>
      <w:r w:rsidR="00DC630F" w:rsidRPr="00B45254">
        <w:rPr>
          <w:rFonts w:cstheme="minorHAnsi"/>
          <w:sz w:val="24"/>
          <w:szCs w:val="24"/>
        </w:rPr>
        <w:t>ethical,</w:t>
      </w:r>
      <w:r w:rsidRPr="00B45254">
        <w:rPr>
          <w:rFonts w:cstheme="minorHAnsi"/>
          <w:sz w:val="24"/>
          <w:szCs w:val="24"/>
        </w:rPr>
        <w:t xml:space="preserve"> and developmental State</w:t>
      </w:r>
      <w:r w:rsidR="001E0D4F" w:rsidRPr="00B45254">
        <w:rPr>
          <w:rFonts w:cstheme="minorHAnsi"/>
          <w:sz w:val="24"/>
          <w:szCs w:val="24"/>
        </w:rPr>
        <w:t>.</w:t>
      </w:r>
      <w:r w:rsidR="007A6F25" w:rsidRPr="00B45254">
        <w:rPr>
          <w:rFonts w:cstheme="minorHAnsi"/>
          <w:sz w:val="24"/>
          <w:szCs w:val="24"/>
        </w:rPr>
        <w:t xml:space="preserve"> </w:t>
      </w:r>
      <w:r w:rsidR="005870D7" w:rsidRPr="00B45254">
        <w:rPr>
          <w:rFonts w:cstheme="minorHAnsi"/>
          <w:sz w:val="24"/>
          <w:szCs w:val="24"/>
        </w:rPr>
        <w:t xml:space="preserve"> </w:t>
      </w:r>
      <w:r w:rsidRPr="00B45254">
        <w:rPr>
          <w:rFonts w:cstheme="minorHAnsi"/>
          <w:sz w:val="24"/>
          <w:szCs w:val="24"/>
        </w:rPr>
        <w:t>The DDM is</w:t>
      </w:r>
      <w:r w:rsidR="005870D7" w:rsidRPr="00B45254">
        <w:rPr>
          <w:rFonts w:cstheme="minorHAnsi"/>
          <w:sz w:val="24"/>
          <w:szCs w:val="24"/>
        </w:rPr>
        <w:t xml:space="preserve"> viewed as a comprehensive approach to development planning and implementation that focuses on pro</w:t>
      </w:r>
      <w:r w:rsidR="004543F2" w:rsidRPr="00B45254">
        <w:rPr>
          <w:rFonts w:cstheme="minorHAnsi"/>
          <w:sz w:val="24"/>
          <w:szCs w:val="24"/>
        </w:rPr>
        <w:t>moting collaboration, coordination, and inclusive governance</w:t>
      </w:r>
      <w:r w:rsidR="006145CB" w:rsidRPr="00B45254">
        <w:rPr>
          <w:rFonts w:cstheme="minorHAnsi"/>
          <w:sz w:val="24"/>
          <w:szCs w:val="24"/>
        </w:rPr>
        <w:t xml:space="preserve"> at district level. </w:t>
      </w:r>
      <w:r w:rsidR="00675050" w:rsidRPr="00B45254">
        <w:rPr>
          <w:rFonts w:cstheme="minorHAnsi"/>
          <w:sz w:val="24"/>
          <w:szCs w:val="24"/>
        </w:rPr>
        <w:t>Its goal is to addres</w:t>
      </w:r>
      <w:r w:rsidR="000E2E02" w:rsidRPr="00B45254">
        <w:rPr>
          <w:rFonts w:cstheme="minorHAnsi"/>
          <w:sz w:val="24"/>
          <w:szCs w:val="24"/>
        </w:rPr>
        <w:t xml:space="preserve">s past inequalities </w:t>
      </w:r>
      <w:r w:rsidR="00ED0334" w:rsidRPr="00B45254">
        <w:rPr>
          <w:rFonts w:cstheme="minorHAnsi"/>
          <w:sz w:val="24"/>
          <w:szCs w:val="24"/>
        </w:rPr>
        <w:t>and imbala</w:t>
      </w:r>
      <w:r w:rsidR="008E69FC" w:rsidRPr="00B45254">
        <w:rPr>
          <w:rFonts w:cstheme="minorHAnsi"/>
          <w:sz w:val="24"/>
          <w:szCs w:val="24"/>
        </w:rPr>
        <w:t xml:space="preserve">nces caused by apartheid-era spatial planning by bringing together </w:t>
      </w:r>
      <w:r w:rsidR="009805A5" w:rsidRPr="00B45254">
        <w:rPr>
          <w:rFonts w:cstheme="minorHAnsi"/>
          <w:sz w:val="24"/>
          <w:szCs w:val="24"/>
        </w:rPr>
        <w:t xml:space="preserve">government </w:t>
      </w:r>
      <w:r w:rsidR="00CE6581" w:rsidRPr="00B45254">
        <w:rPr>
          <w:rFonts w:cstheme="minorHAnsi"/>
          <w:sz w:val="24"/>
          <w:szCs w:val="24"/>
        </w:rPr>
        <w:t xml:space="preserve">departments, </w:t>
      </w:r>
      <w:r w:rsidR="007A6F25" w:rsidRPr="00B45254">
        <w:rPr>
          <w:rFonts w:cstheme="minorHAnsi"/>
          <w:sz w:val="24"/>
          <w:szCs w:val="24"/>
        </w:rPr>
        <w:t>local</w:t>
      </w:r>
      <w:r w:rsidR="00CE6581" w:rsidRPr="00B45254">
        <w:rPr>
          <w:rFonts w:cstheme="minorHAnsi"/>
          <w:sz w:val="24"/>
          <w:szCs w:val="24"/>
        </w:rPr>
        <w:t xml:space="preserve"> government, communit</w:t>
      </w:r>
      <w:r w:rsidR="000252DB">
        <w:rPr>
          <w:rFonts w:cstheme="minorHAnsi"/>
          <w:sz w:val="24"/>
          <w:szCs w:val="24"/>
        </w:rPr>
        <w:t>y</w:t>
      </w:r>
      <w:r w:rsidR="00CE6581" w:rsidRPr="00B45254">
        <w:rPr>
          <w:rFonts w:cstheme="minorHAnsi"/>
          <w:sz w:val="24"/>
          <w:szCs w:val="24"/>
        </w:rPr>
        <w:t xml:space="preserve"> representatives</w:t>
      </w:r>
      <w:r w:rsidR="00D222D0" w:rsidRPr="00B45254">
        <w:rPr>
          <w:rFonts w:cstheme="minorHAnsi"/>
          <w:sz w:val="24"/>
          <w:szCs w:val="24"/>
        </w:rPr>
        <w:t xml:space="preserve">, traditional leaders, and other stakeholders to work </w:t>
      </w:r>
      <w:r w:rsidR="005D081D" w:rsidRPr="00B45254">
        <w:rPr>
          <w:rFonts w:cstheme="minorHAnsi"/>
          <w:sz w:val="24"/>
          <w:szCs w:val="24"/>
        </w:rPr>
        <w:t>collectively</w:t>
      </w:r>
      <w:r w:rsidR="00D222D0" w:rsidRPr="00B45254">
        <w:rPr>
          <w:rFonts w:cstheme="minorHAnsi"/>
          <w:sz w:val="24"/>
          <w:szCs w:val="24"/>
        </w:rPr>
        <w:t xml:space="preserve"> </w:t>
      </w:r>
      <w:r w:rsidR="00334D0F" w:rsidRPr="00B45254">
        <w:rPr>
          <w:rFonts w:cstheme="minorHAnsi"/>
          <w:sz w:val="24"/>
          <w:szCs w:val="24"/>
        </w:rPr>
        <w:t xml:space="preserve">on </w:t>
      </w:r>
      <w:r w:rsidR="006E554D" w:rsidRPr="00B45254">
        <w:rPr>
          <w:rFonts w:cstheme="minorHAnsi"/>
          <w:sz w:val="24"/>
          <w:szCs w:val="24"/>
        </w:rPr>
        <w:t>development initiatives</w:t>
      </w:r>
      <w:r w:rsidR="005D081D" w:rsidRPr="00B45254">
        <w:rPr>
          <w:rFonts w:cstheme="minorHAnsi"/>
          <w:sz w:val="24"/>
          <w:szCs w:val="24"/>
        </w:rPr>
        <w:t>.</w:t>
      </w:r>
      <w:r w:rsidR="00CE6581" w:rsidRPr="00B45254">
        <w:rPr>
          <w:rFonts w:cstheme="minorHAnsi"/>
          <w:sz w:val="24"/>
          <w:szCs w:val="24"/>
        </w:rPr>
        <w:t xml:space="preserve"> </w:t>
      </w:r>
      <w:r w:rsidRPr="00B45254">
        <w:rPr>
          <w:rFonts w:cstheme="minorHAnsi"/>
          <w:sz w:val="24"/>
          <w:szCs w:val="24"/>
        </w:rPr>
        <w:t xml:space="preserve"> </w:t>
      </w:r>
      <w:r w:rsidR="00AE2DA2" w:rsidRPr="00B45254">
        <w:rPr>
          <w:rFonts w:cstheme="minorHAnsi"/>
          <w:sz w:val="24"/>
          <w:szCs w:val="24"/>
        </w:rPr>
        <w:t>The DDM One Plan seeks to s</w:t>
      </w:r>
      <w:r w:rsidR="005E3BAD" w:rsidRPr="00B45254">
        <w:rPr>
          <w:rFonts w:cstheme="minorHAnsi"/>
          <w:sz w:val="24"/>
          <w:szCs w:val="24"/>
        </w:rPr>
        <w:t>h</w:t>
      </w:r>
      <w:r w:rsidR="00AE2DA2" w:rsidRPr="00B45254">
        <w:rPr>
          <w:rFonts w:cstheme="minorHAnsi"/>
          <w:sz w:val="24"/>
          <w:szCs w:val="24"/>
        </w:rPr>
        <w:t xml:space="preserve">ift the focus from isolated </w:t>
      </w:r>
      <w:r w:rsidR="004E7E6A" w:rsidRPr="00B45254">
        <w:rPr>
          <w:rFonts w:cstheme="minorHAnsi"/>
          <w:sz w:val="24"/>
          <w:szCs w:val="24"/>
        </w:rPr>
        <w:t xml:space="preserve">and fragmented development efforts to a more integrated </w:t>
      </w:r>
      <w:r w:rsidR="005E3BAD" w:rsidRPr="00B45254">
        <w:rPr>
          <w:rFonts w:cstheme="minorHAnsi"/>
          <w:sz w:val="24"/>
          <w:szCs w:val="24"/>
        </w:rPr>
        <w:t>and collaborative approach, creating sustainable and inclusive development within districts</w:t>
      </w:r>
      <w:r w:rsidR="001C6C86" w:rsidRPr="00B45254">
        <w:rPr>
          <w:rFonts w:cstheme="minorHAnsi"/>
          <w:sz w:val="24"/>
          <w:szCs w:val="24"/>
        </w:rPr>
        <w:t xml:space="preserve">. </w:t>
      </w:r>
    </w:p>
    <w:p w14:paraId="2BBAE7AC" w14:textId="77777777" w:rsidR="000E6109" w:rsidRPr="00B45254" w:rsidRDefault="000E6109" w:rsidP="00B45254">
      <w:pPr>
        <w:autoSpaceDE w:val="0"/>
        <w:autoSpaceDN w:val="0"/>
        <w:adjustRightInd w:val="0"/>
        <w:spacing w:after="0" w:line="360" w:lineRule="auto"/>
        <w:ind w:left="360"/>
        <w:jc w:val="both"/>
        <w:rPr>
          <w:rFonts w:cstheme="minorHAnsi"/>
          <w:sz w:val="24"/>
          <w:szCs w:val="24"/>
        </w:rPr>
      </w:pPr>
    </w:p>
    <w:p w14:paraId="3C5674EC" w14:textId="59729645" w:rsidR="00D73434" w:rsidRPr="00B45254" w:rsidRDefault="00D73434" w:rsidP="00B45254">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The </w:t>
      </w:r>
      <w:r w:rsidRPr="00B45254">
        <w:rPr>
          <w:rFonts w:cstheme="minorHAnsi"/>
          <w:b/>
          <w:sz w:val="24"/>
          <w:szCs w:val="24"/>
        </w:rPr>
        <w:t>DDM</w:t>
      </w:r>
      <w:r w:rsidRPr="00B45254">
        <w:rPr>
          <w:rFonts w:cstheme="minorHAnsi"/>
          <w:sz w:val="24"/>
          <w:szCs w:val="24"/>
        </w:rPr>
        <w:t xml:space="preserve"> </w:t>
      </w:r>
      <w:r w:rsidR="007A6F25" w:rsidRPr="00B45254">
        <w:rPr>
          <w:rFonts w:cstheme="minorHAnsi"/>
          <w:sz w:val="24"/>
          <w:szCs w:val="24"/>
        </w:rPr>
        <w:t>aims to</w:t>
      </w:r>
      <w:r w:rsidRPr="00B45254">
        <w:rPr>
          <w:rFonts w:cstheme="minorHAnsi"/>
          <w:sz w:val="24"/>
          <w:szCs w:val="24"/>
        </w:rPr>
        <w:t xml:space="preserve"> transform the economy and improv</w:t>
      </w:r>
      <w:r w:rsidR="007A6F25" w:rsidRPr="00B45254">
        <w:rPr>
          <w:rFonts w:cstheme="minorHAnsi"/>
          <w:sz w:val="24"/>
          <w:szCs w:val="24"/>
        </w:rPr>
        <w:t>e</w:t>
      </w:r>
      <w:r w:rsidRPr="00B45254">
        <w:rPr>
          <w:rFonts w:cstheme="minorHAnsi"/>
          <w:sz w:val="24"/>
          <w:szCs w:val="24"/>
        </w:rPr>
        <w:t xml:space="preserve"> the quality of life of people by enhancing cooperative governance.  It has the following strategic goals:</w:t>
      </w:r>
    </w:p>
    <w:p w14:paraId="5BD0477E" w14:textId="2701F912" w:rsidR="00D73434" w:rsidRPr="00B45254" w:rsidRDefault="00D73434" w:rsidP="00B45254">
      <w:pPr>
        <w:pStyle w:val="ListParagraph"/>
        <w:numPr>
          <w:ilvl w:val="0"/>
          <w:numId w:val="21"/>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To respond strategically to socio-economic </w:t>
      </w:r>
      <w:r w:rsidR="0094450A" w:rsidRPr="00B45254">
        <w:rPr>
          <w:rFonts w:cstheme="minorHAnsi"/>
          <w:sz w:val="24"/>
          <w:szCs w:val="24"/>
        </w:rPr>
        <w:t>challenges.</w:t>
      </w:r>
    </w:p>
    <w:p w14:paraId="60538ABB" w14:textId="48E697CF" w:rsidR="00D73434" w:rsidRPr="00B45254" w:rsidRDefault="00D73434" w:rsidP="00B45254">
      <w:pPr>
        <w:pStyle w:val="ListParagraph"/>
        <w:numPr>
          <w:ilvl w:val="0"/>
          <w:numId w:val="21"/>
        </w:numPr>
        <w:autoSpaceDE w:val="0"/>
        <w:autoSpaceDN w:val="0"/>
        <w:adjustRightInd w:val="0"/>
        <w:spacing w:after="0" w:line="360" w:lineRule="auto"/>
        <w:jc w:val="both"/>
        <w:rPr>
          <w:rFonts w:cstheme="minorHAnsi"/>
          <w:sz w:val="24"/>
          <w:szCs w:val="24"/>
        </w:rPr>
      </w:pPr>
      <w:r w:rsidRPr="00B45254">
        <w:rPr>
          <w:rFonts w:cstheme="minorHAnsi"/>
          <w:sz w:val="24"/>
          <w:szCs w:val="24"/>
        </w:rPr>
        <w:t>To stimulate a new thinking in the socio-economic paradigm</w:t>
      </w:r>
      <w:r w:rsidR="0094450A" w:rsidRPr="00B45254">
        <w:rPr>
          <w:rFonts w:cstheme="minorHAnsi"/>
          <w:sz w:val="24"/>
          <w:szCs w:val="24"/>
        </w:rPr>
        <w:t>.</w:t>
      </w:r>
    </w:p>
    <w:p w14:paraId="265CA52C" w14:textId="6B087874" w:rsidR="00D73434" w:rsidRPr="00B45254" w:rsidRDefault="00D73434" w:rsidP="00B45254">
      <w:pPr>
        <w:pStyle w:val="ListParagraph"/>
        <w:numPr>
          <w:ilvl w:val="0"/>
          <w:numId w:val="21"/>
        </w:numPr>
        <w:autoSpaceDE w:val="0"/>
        <w:autoSpaceDN w:val="0"/>
        <w:adjustRightInd w:val="0"/>
        <w:spacing w:after="0" w:line="360" w:lineRule="auto"/>
        <w:jc w:val="both"/>
        <w:rPr>
          <w:rFonts w:cstheme="minorHAnsi"/>
          <w:sz w:val="24"/>
          <w:szCs w:val="24"/>
        </w:rPr>
      </w:pPr>
      <w:r w:rsidRPr="00B45254">
        <w:rPr>
          <w:rFonts w:cstheme="minorHAnsi"/>
          <w:sz w:val="24"/>
          <w:szCs w:val="24"/>
        </w:rPr>
        <w:t>To fundamentally instil change in</w:t>
      </w:r>
      <w:r w:rsidR="007A6F25" w:rsidRPr="00B45254">
        <w:rPr>
          <w:rFonts w:cstheme="minorHAnsi"/>
          <w:sz w:val="24"/>
          <w:szCs w:val="24"/>
        </w:rPr>
        <w:t xml:space="preserve"> p</w:t>
      </w:r>
      <w:r w:rsidRPr="00B45254">
        <w:rPr>
          <w:rFonts w:cstheme="minorHAnsi"/>
          <w:sz w:val="24"/>
          <w:szCs w:val="24"/>
        </w:rPr>
        <w:t xml:space="preserve">eople </w:t>
      </w:r>
      <w:r w:rsidR="0094450A" w:rsidRPr="00B45254">
        <w:rPr>
          <w:rFonts w:cstheme="minorHAnsi"/>
          <w:sz w:val="24"/>
          <w:szCs w:val="24"/>
        </w:rPr>
        <w:t>development</w:t>
      </w:r>
      <w:r w:rsidR="007A6F25" w:rsidRPr="00B45254">
        <w:rPr>
          <w:rFonts w:cstheme="minorHAnsi"/>
          <w:sz w:val="24"/>
          <w:szCs w:val="24"/>
        </w:rPr>
        <w:t>, the e</w:t>
      </w:r>
      <w:r w:rsidRPr="00B45254">
        <w:rPr>
          <w:rFonts w:cstheme="minorHAnsi"/>
          <w:sz w:val="24"/>
          <w:szCs w:val="24"/>
        </w:rPr>
        <w:t>conomy and</w:t>
      </w:r>
      <w:r w:rsidR="007A6F25" w:rsidRPr="00B45254">
        <w:rPr>
          <w:rFonts w:cstheme="minorHAnsi"/>
          <w:sz w:val="24"/>
          <w:szCs w:val="24"/>
        </w:rPr>
        <w:t xml:space="preserve"> s</w:t>
      </w:r>
      <w:r w:rsidRPr="00B45254">
        <w:rPr>
          <w:rFonts w:cstheme="minorHAnsi"/>
          <w:sz w:val="24"/>
          <w:szCs w:val="24"/>
        </w:rPr>
        <w:t>pace</w:t>
      </w:r>
    </w:p>
    <w:p w14:paraId="4B39405B" w14:textId="7BE4952A" w:rsidR="00D73434" w:rsidRPr="00B45254" w:rsidRDefault="00D73434" w:rsidP="00B45254">
      <w:pPr>
        <w:pStyle w:val="ListParagraph"/>
        <w:numPr>
          <w:ilvl w:val="0"/>
          <w:numId w:val="22"/>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To develop </w:t>
      </w:r>
      <w:r w:rsidR="007A6F25" w:rsidRPr="00B45254">
        <w:rPr>
          <w:rFonts w:cstheme="minorHAnsi"/>
          <w:sz w:val="24"/>
          <w:szCs w:val="24"/>
        </w:rPr>
        <w:t xml:space="preserve">the </w:t>
      </w:r>
      <w:r w:rsidRPr="00B45254">
        <w:rPr>
          <w:rFonts w:cstheme="minorHAnsi"/>
          <w:sz w:val="24"/>
          <w:szCs w:val="24"/>
        </w:rPr>
        <w:t xml:space="preserve">resilience and prosperity of the </w:t>
      </w:r>
      <w:r w:rsidR="0094450A" w:rsidRPr="00B45254">
        <w:rPr>
          <w:rFonts w:cstheme="minorHAnsi"/>
          <w:sz w:val="24"/>
          <w:szCs w:val="24"/>
        </w:rPr>
        <w:t>Country.</w:t>
      </w:r>
    </w:p>
    <w:p w14:paraId="6E66C5D0" w14:textId="77777777" w:rsidR="00D73434" w:rsidRPr="00B45254" w:rsidRDefault="00D73434" w:rsidP="00B45254">
      <w:pPr>
        <w:pStyle w:val="ListParagraph"/>
        <w:numPr>
          <w:ilvl w:val="0"/>
          <w:numId w:val="22"/>
        </w:numPr>
        <w:autoSpaceDE w:val="0"/>
        <w:autoSpaceDN w:val="0"/>
        <w:adjustRightInd w:val="0"/>
        <w:spacing w:after="0" w:line="360" w:lineRule="auto"/>
        <w:jc w:val="both"/>
        <w:rPr>
          <w:rFonts w:cstheme="minorHAnsi"/>
          <w:sz w:val="24"/>
          <w:szCs w:val="24"/>
        </w:rPr>
      </w:pPr>
      <w:r w:rsidRPr="00B45254">
        <w:rPr>
          <w:rFonts w:cstheme="minorHAnsi"/>
          <w:sz w:val="24"/>
          <w:szCs w:val="24"/>
        </w:rPr>
        <w:t>To facilitate Responsive Institutions and Change Management; and</w:t>
      </w:r>
    </w:p>
    <w:p w14:paraId="77BFA5D5" w14:textId="77777777" w:rsidR="00D73434" w:rsidRPr="00B45254" w:rsidRDefault="00D73434" w:rsidP="00B45254">
      <w:pPr>
        <w:pStyle w:val="ListParagraph"/>
        <w:numPr>
          <w:ilvl w:val="0"/>
          <w:numId w:val="22"/>
        </w:numPr>
        <w:autoSpaceDE w:val="0"/>
        <w:autoSpaceDN w:val="0"/>
        <w:adjustRightInd w:val="0"/>
        <w:spacing w:after="0" w:line="360" w:lineRule="auto"/>
        <w:jc w:val="both"/>
        <w:rPr>
          <w:rFonts w:cstheme="minorHAnsi"/>
          <w:sz w:val="24"/>
          <w:szCs w:val="24"/>
        </w:rPr>
      </w:pPr>
      <w:r w:rsidRPr="00B45254">
        <w:rPr>
          <w:rFonts w:cstheme="minorHAnsi"/>
          <w:sz w:val="24"/>
          <w:szCs w:val="24"/>
        </w:rPr>
        <w:t>To embed a Programmatic Approach to Cooperative Governance.</w:t>
      </w:r>
    </w:p>
    <w:p w14:paraId="0E49E487" w14:textId="77777777" w:rsidR="00D73434" w:rsidRPr="00B45254" w:rsidRDefault="00D73434" w:rsidP="00B45254">
      <w:pPr>
        <w:autoSpaceDE w:val="0"/>
        <w:autoSpaceDN w:val="0"/>
        <w:adjustRightInd w:val="0"/>
        <w:spacing w:after="0" w:line="360" w:lineRule="auto"/>
        <w:ind w:left="360"/>
        <w:jc w:val="both"/>
        <w:rPr>
          <w:rFonts w:cstheme="minorHAnsi"/>
          <w:sz w:val="24"/>
          <w:szCs w:val="24"/>
        </w:rPr>
      </w:pPr>
    </w:p>
    <w:p w14:paraId="43D0C42B" w14:textId="77777777" w:rsidR="008247B1" w:rsidRPr="00B45254" w:rsidRDefault="008247B1" w:rsidP="00B45254">
      <w:pPr>
        <w:autoSpaceDE w:val="0"/>
        <w:autoSpaceDN w:val="0"/>
        <w:adjustRightInd w:val="0"/>
        <w:spacing w:after="0" w:line="360" w:lineRule="auto"/>
        <w:jc w:val="both"/>
        <w:rPr>
          <w:rFonts w:cstheme="minorHAnsi"/>
          <w:sz w:val="24"/>
          <w:szCs w:val="24"/>
        </w:rPr>
      </w:pPr>
      <w:r w:rsidRPr="00B45254">
        <w:rPr>
          <w:rFonts w:cstheme="minorHAnsi"/>
          <w:sz w:val="24"/>
          <w:szCs w:val="24"/>
        </w:rPr>
        <w:t>The District Development Model (</w:t>
      </w:r>
      <w:r w:rsidRPr="00B45254">
        <w:rPr>
          <w:rFonts w:cstheme="minorHAnsi"/>
          <w:b/>
          <w:sz w:val="24"/>
          <w:szCs w:val="24"/>
        </w:rPr>
        <w:t>DDM</w:t>
      </w:r>
      <w:r w:rsidRPr="00B45254">
        <w:rPr>
          <w:rFonts w:cstheme="minorHAnsi"/>
          <w:sz w:val="24"/>
          <w:szCs w:val="24"/>
        </w:rPr>
        <w:t>) Objectives are to:</w:t>
      </w:r>
    </w:p>
    <w:p w14:paraId="3B027725" w14:textId="4C1BDBF6" w:rsidR="008247B1" w:rsidRPr="00B45254" w:rsidRDefault="008247B1" w:rsidP="00B45254">
      <w:pPr>
        <w:pStyle w:val="ListParagraph"/>
        <w:numPr>
          <w:ilvl w:val="0"/>
          <w:numId w:val="20"/>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Address horizontal and vertical Silos in planning and implementation through the development of </w:t>
      </w:r>
      <w:r w:rsidR="007A6F25" w:rsidRPr="00B45254">
        <w:rPr>
          <w:rFonts w:cstheme="minorHAnsi"/>
          <w:sz w:val="24"/>
          <w:szCs w:val="24"/>
        </w:rPr>
        <w:t xml:space="preserve">the </w:t>
      </w:r>
      <w:r w:rsidRPr="00B45254">
        <w:rPr>
          <w:rFonts w:cstheme="minorHAnsi"/>
          <w:sz w:val="24"/>
          <w:szCs w:val="24"/>
        </w:rPr>
        <w:t>“One Plan”.</w:t>
      </w:r>
    </w:p>
    <w:p w14:paraId="5D6421D2" w14:textId="2BDBB359" w:rsidR="005C433F" w:rsidRPr="00B45254" w:rsidRDefault="005C433F" w:rsidP="00B45254">
      <w:pPr>
        <w:pStyle w:val="ListParagraph"/>
        <w:numPr>
          <w:ilvl w:val="0"/>
          <w:numId w:val="20"/>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Narrowing the distance </w:t>
      </w:r>
      <w:r w:rsidR="00AF377B" w:rsidRPr="00B45254">
        <w:rPr>
          <w:rFonts w:cstheme="minorHAnsi"/>
          <w:sz w:val="24"/>
          <w:szCs w:val="24"/>
        </w:rPr>
        <w:t xml:space="preserve">between communities and the government by strengthening the coordination role </w:t>
      </w:r>
      <w:r w:rsidR="004204A5" w:rsidRPr="00B45254">
        <w:rPr>
          <w:rFonts w:cstheme="minorHAnsi"/>
          <w:sz w:val="24"/>
          <w:szCs w:val="24"/>
        </w:rPr>
        <w:t>and communication</w:t>
      </w:r>
      <w:r w:rsidR="001952FA" w:rsidRPr="00B45254">
        <w:rPr>
          <w:rFonts w:cstheme="minorHAnsi"/>
          <w:sz w:val="24"/>
          <w:szCs w:val="24"/>
        </w:rPr>
        <w:t xml:space="preserve"> </w:t>
      </w:r>
      <w:r w:rsidR="007A6F25" w:rsidRPr="00B45254">
        <w:rPr>
          <w:rFonts w:cstheme="minorHAnsi"/>
          <w:sz w:val="24"/>
          <w:szCs w:val="24"/>
        </w:rPr>
        <w:t>channels at d</w:t>
      </w:r>
      <w:r w:rsidR="00C43B8C" w:rsidRPr="00B45254">
        <w:rPr>
          <w:rFonts w:cstheme="minorHAnsi"/>
          <w:sz w:val="24"/>
          <w:szCs w:val="24"/>
        </w:rPr>
        <w:t xml:space="preserve">istrict and local levels. </w:t>
      </w:r>
    </w:p>
    <w:p w14:paraId="68A191E4" w14:textId="4538255E" w:rsidR="008247B1" w:rsidRPr="00B45254" w:rsidRDefault="008247B1" w:rsidP="00B45254">
      <w:pPr>
        <w:pStyle w:val="ListParagraph"/>
        <w:numPr>
          <w:ilvl w:val="0"/>
          <w:numId w:val="20"/>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Strengthen monitoring and evaluation at </w:t>
      </w:r>
      <w:r w:rsidR="00702B26" w:rsidRPr="00B45254">
        <w:rPr>
          <w:rFonts w:cstheme="minorHAnsi"/>
          <w:sz w:val="24"/>
          <w:szCs w:val="24"/>
        </w:rPr>
        <w:t xml:space="preserve">the </w:t>
      </w:r>
      <w:r w:rsidRPr="00B45254">
        <w:rPr>
          <w:rFonts w:cstheme="minorHAnsi"/>
          <w:sz w:val="24"/>
          <w:szCs w:val="24"/>
        </w:rPr>
        <w:t>district</w:t>
      </w:r>
      <w:r w:rsidR="007A6F25" w:rsidRPr="00B45254">
        <w:rPr>
          <w:rFonts w:cstheme="minorHAnsi"/>
          <w:sz w:val="24"/>
          <w:szCs w:val="24"/>
        </w:rPr>
        <w:t xml:space="preserve"> level</w:t>
      </w:r>
      <w:r w:rsidRPr="00B45254">
        <w:rPr>
          <w:rFonts w:cstheme="minorHAnsi"/>
          <w:sz w:val="24"/>
          <w:szCs w:val="24"/>
        </w:rPr>
        <w:t>.</w:t>
      </w:r>
    </w:p>
    <w:p w14:paraId="76AAA19D" w14:textId="7B180EE6" w:rsidR="008E79DE" w:rsidRPr="00B45254" w:rsidRDefault="008E79DE" w:rsidP="00B45254">
      <w:pPr>
        <w:pStyle w:val="ListParagraph"/>
        <w:numPr>
          <w:ilvl w:val="0"/>
          <w:numId w:val="20"/>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Ensure inclusivity through </w:t>
      </w:r>
      <w:r w:rsidR="00F57FD3" w:rsidRPr="00B45254">
        <w:rPr>
          <w:rFonts w:cstheme="minorHAnsi"/>
          <w:sz w:val="24"/>
          <w:szCs w:val="24"/>
        </w:rPr>
        <w:t>community-responsive budgeting</w:t>
      </w:r>
      <w:r w:rsidR="007A6F25" w:rsidRPr="00B45254">
        <w:rPr>
          <w:rFonts w:cstheme="minorHAnsi"/>
          <w:sz w:val="24"/>
          <w:szCs w:val="24"/>
        </w:rPr>
        <w:t>,</w:t>
      </w:r>
      <w:r w:rsidR="00F57FD3" w:rsidRPr="00B45254">
        <w:rPr>
          <w:rFonts w:cstheme="minorHAnsi"/>
          <w:sz w:val="24"/>
          <w:szCs w:val="24"/>
        </w:rPr>
        <w:t xml:space="preserve"> based on the needs and aspirations of </w:t>
      </w:r>
      <w:r w:rsidR="00FB3E29" w:rsidRPr="00B45254">
        <w:rPr>
          <w:rFonts w:cstheme="minorHAnsi"/>
          <w:sz w:val="24"/>
          <w:szCs w:val="24"/>
        </w:rPr>
        <w:t>communit</w:t>
      </w:r>
      <w:r w:rsidR="007A6F25" w:rsidRPr="00B45254">
        <w:rPr>
          <w:rFonts w:cstheme="minorHAnsi"/>
          <w:sz w:val="24"/>
          <w:szCs w:val="24"/>
        </w:rPr>
        <w:t>ies</w:t>
      </w:r>
      <w:r w:rsidR="00FB3E29" w:rsidRPr="00B45254">
        <w:rPr>
          <w:rFonts w:cstheme="minorHAnsi"/>
          <w:sz w:val="24"/>
          <w:szCs w:val="24"/>
        </w:rPr>
        <w:t xml:space="preserve"> at local level.</w:t>
      </w:r>
    </w:p>
    <w:p w14:paraId="1966D4A9" w14:textId="7CF89ABF" w:rsidR="008247B1" w:rsidRPr="00B45254" w:rsidRDefault="008247B1" w:rsidP="00B45254">
      <w:pPr>
        <w:pStyle w:val="ListParagraph"/>
        <w:numPr>
          <w:ilvl w:val="0"/>
          <w:numId w:val="20"/>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Foster a balanced </w:t>
      </w:r>
      <w:r w:rsidR="00FB3E29" w:rsidRPr="00B45254">
        <w:rPr>
          <w:rFonts w:cstheme="minorHAnsi"/>
          <w:sz w:val="24"/>
          <w:szCs w:val="24"/>
        </w:rPr>
        <w:t xml:space="preserve">and resilient </w:t>
      </w:r>
      <w:r w:rsidRPr="00B45254">
        <w:rPr>
          <w:rFonts w:cstheme="minorHAnsi"/>
          <w:sz w:val="24"/>
          <w:szCs w:val="24"/>
        </w:rPr>
        <w:t>approach towards development in urban and rural areas.</w:t>
      </w:r>
    </w:p>
    <w:p w14:paraId="18F92267" w14:textId="7533330E" w:rsidR="008247B1" w:rsidRPr="00B45254" w:rsidRDefault="008247B1" w:rsidP="00B45254">
      <w:pPr>
        <w:pStyle w:val="ListParagraph"/>
        <w:numPr>
          <w:ilvl w:val="0"/>
          <w:numId w:val="20"/>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Ensure sustainable development whilst accelerating initiatives to eradicate poverty, </w:t>
      </w:r>
      <w:r w:rsidR="00000D97" w:rsidRPr="00B45254">
        <w:rPr>
          <w:rFonts w:cstheme="minorHAnsi"/>
          <w:sz w:val="24"/>
          <w:szCs w:val="24"/>
        </w:rPr>
        <w:t>unemployment,</w:t>
      </w:r>
      <w:r w:rsidRPr="00B45254">
        <w:rPr>
          <w:rFonts w:cstheme="minorHAnsi"/>
          <w:sz w:val="24"/>
          <w:szCs w:val="24"/>
        </w:rPr>
        <w:t xml:space="preserve"> and equality.</w:t>
      </w:r>
    </w:p>
    <w:p w14:paraId="28A97614" w14:textId="77777777" w:rsidR="008247B1" w:rsidRPr="00B45254" w:rsidRDefault="008247B1" w:rsidP="00B45254">
      <w:pPr>
        <w:pStyle w:val="ListParagraph"/>
        <w:numPr>
          <w:ilvl w:val="0"/>
          <w:numId w:val="20"/>
        </w:numPr>
        <w:autoSpaceDE w:val="0"/>
        <w:autoSpaceDN w:val="0"/>
        <w:adjustRightInd w:val="0"/>
        <w:spacing w:after="0" w:line="360" w:lineRule="auto"/>
        <w:jc w:val="both"/>
        <w:rPr>
          <w:rFonts w:cstheme="minorHAnsi"/>
          <w:sz w:val="24"/>
          <w:szCs w:val="24"/>
        </w:rPr>
      </w:pPr>
      <w:r w:rsidRPr="00B45254">
        <w:rPr>
          <w:rFonts w:cstheme="minorHAnsi"/>
          <w:sz w:val="24"/>
          <w:szCs w:val="24"/>
        </w:rPr>
        <w:t>Exercise oversight over budgets and projects.</w:t>
      </w:r>
    </w:p>
    <w:p w14:paraId="08239AA3" w14:textId="77777777" w:rsidR="008247B1" w:rsidRPr="00B45254" w:rsidRDefault="008247B1" w:rsidP="00B45254">
      <w:pPr>
        <w:autoSpaceDE w:val="0"/>
        <w:autoSpaceDN w:val="0"/>
        <w:adjustRightInd w:val="0"/>
        <w:spacing w:after="0" w:line="360" w:lineRule="auto"/>
        <w:ind w:left="360"/>
        <w:jc w:val="both"/>
        <w:rPr>
          <w:rFonts w:cstheme="minorHAnsi"/>
          <w:sz w:val="24"/>
          <w:szCs w:val="24"/>
        </w:rPr>
      </w:pPr>
    </w:p>
    <w:p w14:paraId="58F009A0" w14:textId="1D2B9F56" w:rsidR="008247B1" w:rsidRPr="00B45254" w:rsidRDefault="008247B1" w:rsidP="00B45254">
      <w:pPr>
        <w:autoSpaceDE w:val="0"/>
        <w:autoSpaceDN w:val="0"/>
        <w:adjustRightInd w:val="0"/>
        <w:spacing w:after="0" w:line="360" w:lineRule="auto"/>
        <w:jc w:val="both"/>
        <w:rPr>
          <w:rFonts w:cstheme="minorHAnsi"/>
          <w:sz w:val="24"/>
          <w:szCs w:val="24"/>
        </w:rPr>
      </w:pPr>
      <w:r w:rsidRPr="00B45254">
        <w:rPr>
          <w:rFonts w:cstheme="minorHAnsi"/>
          <w:sz w:val="24"/>
          <w:szCs w:val="24"/>
        </w:rPr>
        <w:t>The above is achieved through the development of a “</w:t>
      </w:r>
      <w:r w:rsidRPr="00B45254">
        <w:rPr>
          <w:rFonts w:cstheme="minorHAnsi"/>
          <w:b/>
          <w:sz w:val="24"/>
          <w:szCs w:val="24"/>
        </w:rPr>
        <w:t>One Plan</w:t>
      </w:r>
      <w:r w:rsidRPr="00B45254">
        <w:rPr>
          <w:rFonts w:cstheme="minorHAnsi"/>
          <w:sz w:val="24"/>
          <w:szCs w:val="24"/>
        </w:rPr>
        <w:t>” which is a long-term strategic framework</w:t>
      </w:r>
      <w:r w:rsidR="00244088" w:rsidRPr="00B45254">
        <w:rPr>
          <w:rFonts w:cstheme="minorHAnsi"/>
          <w:sz w:val="24"/>
          <w:szCs w:val="24"/>
        </w:rPr>
        <w:t xml:space="preserve"> that has a transformative approach to planning,</w:t>
      </w:r>
      <w:r w:rsidR="00C112B6" w:rsidRPr="00B45254">
        <w:rPr>
          <w:rFonts w:cstheme="minorHAnsi"/>
          <w:sz w:val="24"/>
          <w:szCs w:val="24"/>
        </w:rPr>
        <w:t xml:space="preserve"> </w:t>
      </w:r>
      <w:r w:rsidR="007A6F25" w:rsidRPr="00B45254">
        <w:rPr>
          <w:rFonts w:cstheme="minorHAnsi"/>
          <w:sz w:val="24"/>
          <w:szCs w:val="24"/>
        </w:rPr>
        <w:t>focusing on</w:t>
      </w:r>
      <w:r w:rsidR="00C112B6" w:rsidRPr="00B45254">
        <w:rPr>
          <w:rFonts w:cstheme="minorHAnsi"/>
          <w:sz w:val="24"/>
          <w:szCs w:val="24"/>
        </w:rPr>
        <w:t xml:space="preserve"> demographic change, economic positioning, spatial restructuring and environmental sustainability, infrastructure engineering, integrated service provisioning, and governance and financial management</w:t>
      </w:r>
      <w:r w:rsidRPr="00B45254">
        <w:rPr>
          <w:rFonts w:cstheme="minorHAnsi"/>
          <w:sz w:val="24"/>
          <w:szCs w:val="24"/>
        </w:rPr>
        <w:t xml:space="preserve"> within the sphere of district and metropolitan spaces.</w:t>
      </w:r>
      <w:r w:rsidR="00756201" w:rsidRPr="00B45254">
        <w:rPr>
          <w:rFonts w:cstheme="minorHAnsi"/>
          <w:sz w:val="24"/>
          <w:szCs w:val="24"/>
        </w:rPr>
        <w:t xml:space="preserve"> </w:t>
      </w:r>
    </w:p>
    <w:p w14:paraId="6B88C285" w14:textId="77777777" w:rsidR="00304F1C" w:rsidRPr="00B45254" w:rsidRDefault="00304F1C" w:rsidP="00B45254">
      <w:pPr>
        <w:autoSpaceDE w:val="0"/>
        <w:autoSpaceDN w:val="0"/>
        <w:adjustRightInd w:val="0"/>
        <w:spacing w:after="0" w:line="360" w:lineRule="auto"/>
        <w:jc w:val="both"/>
        <w:rPr>
          <w:rFonts w:cstheme="minorHAnsi"/>
          <w:sz w:val="24"/>
          <w:szCs w:val="24"/>
        </w:rPr>
      </w:pPr>
    </w:p>
    <w:p w14:paraId="5A835FD5" w14:textId="088AF710" w:rsidR="00A80C89" w:rsidRDefault="0005764C" w:rsidP="00B45254">
      <w:pPr>
        <w:autoSpaceDE w:val="0"/>
        <w:autoSpaceDN w:val="0"/>
        <w:adjustRightInd w:val="0"/>
        <w:spacing w:after="0" w:line="360" w:lineRule="auto"/>
        <w:jc w:val="both"/>
        <w:rPr>
          <w:rFonts w:cstheme="minorHAnsi"/>
          <w:sz w:val="24"/>
          <w:szCs w:val="24"/>
        </w:rPr>
      </w:pPr>
      <w:r w:rsidRPr="00B45254">
        <w:rPr>
          <w:rFonts w:cstheme="minorHAnsi"/>
          <w:sz w:val="24"/>
          <w:szCs w:val="24"/>
        </w:rPr>
        <w:t>The “</w:t>
      </w:r>
      <w:r w:rsidRPr="00B45254">
        <w:rPr>
          <w:rFonts w:cstheme="minorHAnsi"/>
          <w:b/>
          <w:bCs/>
          <w:sz w:val="24"/>
          <w:szCs w:val="24"/>
        </w:rPr>
        <w:t>One Plan</w:t>
      </w:r>
      <w:r w:rsidRPr="00B45254">
        <w:rPr>
          <w:rFonts w:cstheme="minorHAnsi"/>
          <w:sz w:val="24"/>
          <w:szCs w:val="24"/>
        </w:rPr>
        <w:t>”</w:t>
      </w:r>
      <w:r w:rsidR="008A4A30" w:rsidRPr="00B45254">
        <w:rPr>
          <w:rFonts w:cstheme="minorHAnsi"/>
          <w:sz w:val="24"/>
          <w:szCs w:val="24"/>
        </w:rPr>
        <w:t xml:space="preserve"> embodies a</w:t>
      </w:r>
      <w:r w:rsidR="00E0609A" w:rsidRPr="00B45254">
        <w:rPr>
          <w:rFonts w:cstheme="minorHAnsi"/>
          <w:sz w:val="24"/>
          <w:szCs w:val="24"/>
        </w:rPr>
        <w:t xml:space="preserve"> </w:t>
      </w:r>
      <w:r w:rsidR="00B45254" w:rsidRPr="00B45254">
        <w:rPr>
          <w:rFonts w:cstheme="minorHAnsi"/>
          <w:sz w:val="24"/>
          <w:szCs w:val="24"/>
        </w:rPr>
        <w:t>standardised</w:t>
      </w:r>
      <w:r w:rsidR="008A4A30" w:rsidRPr="00B45254">
        <w:rPr>
          <w:rFonts w:cstheme="minorHAnsi"/>
          <w:sz w:val="24"/>
          <w:szCs w:val="24"/>
        </w:rPr>
        <w:t xml:space="preserve"> approach </w:t>
      </w:r>
      <w:r w:rsidR="00B45254" w:rsidRPr="00B45254">
        <w:rPr>
          <w:rFonts w:cstheme="minorHAnsi"/>
          <w:sz w:val="24"/>
          <w:szCs w:val="24"/>
        </w:rPr>
        <w:t>where</w:t>
      </w:r>
      <w:r w:rsidR="00E0609A" w:rsidRPr="00B45254">
        <w:rPr>
          <w:rFonts w:cstheme="minorHAnsi"/>
          <w:sz w:val="24"/>
          <w:szCs w:val="24"/>
        </w:rPr>
        <w:t xml:space="preserve"> all</w:t>
      </w:r>
      <w:r w:rsidR="008A4A30" w:rsidRPr="00B45254">
        <w:rPr>
          <w:rFonts w:cstheme="minorHAnsi"/>
          <w:sz w:val="24"/>
          <w:szCs w:val="24"/>
        </w:rPr>
        <w:t xml:space="preserve"> three spheres of government and state entities</w:t>
      </w:r>
      <w:r w:rsidR="00B45254" w:rsidRPr="00B45254">
        <w:rPr>
          <w:rFonts w:cstheme="minorHAnsi"/>
          <w:sz w:val="24"/>
          <w:szCs w:val="24"/>
        </w:rPr>
        <w:t xml:space="preserve">, work together </w:t>
      </w:r>
      <w:r w:rsidR="008A4A30" w:rsidRPr="00B45254">
        <w:rPr>
          <w:rFonts w:cstheme="minorHAnsi"/>
          <w:sz w:val="24"/>
          <w:szCs w:val="24"/>
        </w:rPr>
        <w:t xml:space="preserve">in an impact-oriented </w:t>
      </w:r>
      <w:r w:rsidR="00B45254" w:rsidRPr="00B45254">
        <w:rPr>
          <w:rFonts w:cstheme="minorHAnsi"/>
          <w:sz w:val="24"/>
          <w:szCs w:val="24"/>
        </w:rPr>
        <w:t>manner</w:t>
      </w:r>
      <w:r w:rsidR="008A4A30" w:rsidRPr="00B45254">
        <w:rPr>
          <w:rFonts w:cstheme="minorHAnsi"/>
          <w:sz w:val="24"/>
          <w:szCs w:val="24"/>
        </w:rPr>
        <w:t>.</w:t>
      </w:r>
      <w:r w:rsidR="00A80C89" w:rsidRPr="00B45254">
        <w:rPr>
          <w:rFonts w:cstheme="minorHAnsi"/>
          <w:sz w:val="24"/>
          <w:szCs w:val="24"/>
        </w:rPr>
        <w:t xml:space="preserve"> </w:t>
      </w:r>
      <w:r w:rsidR="00685A8E" w:rsidRPr="00B45254">
        <w:rPr>
          <w:rFonts w:cstheme="minorHAnsi"/>
          <w:sz w:val="24"/>
          <w:szCs w:val="24"/>
        </w:rPr>
        <w:t xml:space="preserve"> This plan </w:t>
      </w:r>
      <w:r w:rsidR="008E79DE" w:rsidRPr="00B45254">
        <w:rPr>
          <w:rFonts w:cstheme="minorHAnsi"/>
          <w:sz w:val="24"/>
          <w:szCs w:val="24"/>
        </w:rPr>
        <w:t xml:space="preserve">helps </w:t>
      </w:r>
      <w:r w:rsidR="00B45254" w:rsidRPr="00B45254">
        <w:rPr>
          <w:rFonts w:cstheme="minorHAnsi"/>
          <w:sz w:val="24"/>
          <w:szCs w:val="24"/>
        </w:rPr>
        <w:t>stakeholders</w:t>
      </w:r>
      <w:r w:rsidR="008E79DE" w:rsidRPr="00B45254">
        <w:rPr>
          <w:rFonts w:cstheme="minorHAnsi"/>
          <w:sz w:val="24"/>
          <w:szCs w:val="24"/>
        </w:rPr>
        <w:t xml:space="preserve"> to plan, budget and implement projects and programmes, and ensure that the work of </w:t>
      </w:r>
      <w:r w:rsidR="00B45254" w:rsidRPr="00B45254">
        <w:rPr>
          <w:rFonts w:cstheme="minorHAnsi"/>
          <w:sz w:val="24"/>
          <w:szCs w:val="24"/>
        </w:rPr>
        <w:t xml:space="preserve">role-players </w:t>
      </w:r>
      <w:r w:rsidR="00C26A18" w:rsidRPr="00B45254">
        <w:rPr>
          <w:rFonts w:cstheme="minorHAnsi"/>
          <w:sz w:val="24"/>
          <w:szCs w:val="24"/>
        </w:rPr>
        <w:t>is</w:t>
      </w:r>
      <w:r w:rsidR="008E79DE" w:rsidRPr="00B45254">
        <w:rPr>
          <w:rFonts w:cstheme="minorHAnsi"/>
          <w:sz w:val="24"/>
          <w:szCs w:val="24"/>
        </w:rPr>
        <w:t xml:space="preserve"> managed and monitored </w:t>
      </w:r>
      <w:r w:rsidR="00B45254" w:rsidRPr="00B45254">
        <w:rPr>
          <w:rFonts w:cstheme="minorHAnsi"/>
          <w:sz w:val="24"/>
          <w:szCs w:val="24"/>
        </w:rPr>
        <w:t>towards a unified goal</w:t>
      </w:r>
      <w:r w:rsidR="008E79DE" w:rsidRPr="00B45254">
        <w:rPr>
          <w:rFonts w:cstheme="minorHAnsi"/>
          <w:sz w:val="24"/>
          <w:szCs w:val="24"/>
        </w:rPr>
        <w:t>.</w:t>
      </w:r>
      <w:r w:rsidR="00B2500E" w:rsidRPr="00B45254">
        <w:rPr>
          <w:rFonts w:cstheme="minorHAnsi"/>
          <w:sz w:val="24"/>
          <w:szCs w:val="24"/>
        </w:rPr>
        <w:t xml:space="preserve">  </w:t>
      </w:r>
      <w:r w:rsidR="008A4A30" w:rsidRPr="00B45254">
        <w:rPr>
          <w:rFonts w:cstheme="minorHAnsi"/>
          <w:sz w:val="24"/>
          <w:szCs w:val="24"/>
        </w:rPr>
        <w:t>The</w:t>
      </w:r>
      <w:r w:rsidR="003673D9" w:rsidRPr="00B45254">
        <w:rPr>
          <w:rFonts w:cstheme="minorHAnsi"/>
          <w:sz w:val="24"/>
          <w:szCs w:val="24"/>
        </w:rPr>
        <w:t xml:space="preserve"> </w:t>
      </w:r>
      <w:r w:rsidR="008A4A30" w:rsidRPr="00B45254">
        <w:rPr>
          <w:rFonts w:cstheme="minorHAnsi"/>
          <w:sz w:val="24"/>
          <w:szCs w:val="24"/>
        </w:rPr>
        <w:t xml:space="preserve">DDM </w:t>
      </w:r>
      <w:r w:rsidR="00A80C89" w:rsidRPr="00B45254">
        <w:rPr>
          <w:rFonts w:cstheme="minorHAnsi"/>
          <w:sz w:val="24"/>
          <w:szCs w:val="24"/>
        </w:rPr>
        <w:t xml:space="preserve">One Plan </w:t>
      </w:r>
      <w:r w:rsidR="003673D9" w:rsidRPr="00B45254">
        <w:rPr>
          <w:rFonts w:cstheme="minorHAnsi"/>
          <w:sz w:val="24"/>
          <w:szCs w:val="24"/>
        </w:rPr>
        <w:t>D</w:t>
      </w:r>
      <w:r w:rsidR="00A80C89" w:rsidRPr="00B45254">
        <w:rPr>
          <w:rFonts w:cstheme="minorHAnsi"/>
          <w:sz w:val="24"/>
          <w:szCs w:val="24"/>
        </w:rPr>
        <w:t xml:space="preserve">evelopment </w:t>
      </w:r>
      <w:r w:rsidR="003673D9" w:rsidRPr="00B45254">
        <w:rPr>
          <w:rFonts w:cstheme="minorHAnsi"/>
          <w:sz w:val="24"/>
          <w:szCs w:val="24"/>
        </w:rPr>
        <w:t>P</w:t>
      </w:r>
      <w:r w:rsidR="00A80C89" w:rsidRPr="00B45254">
        <w:rPr>
          <w:rFonts w:cstheme="minorHAnsi"/>
          <w:sz w:val="24"/>
          <w:szCs w:val="24"/>
        </w:rPr>
        <w:t xml:space="preserve">rocess </w:t>
      </w:r>
      <w:r w:rsidR="00B45254" w:rsidRPr="00B45254">
        <w:rPr>
          <w:rFonts w:cstheme="minorHAnsi"/>
          <w:sz w:val="24"/>
          <w:szCs w:val="24"/>
        </w:rPr>
        <w:t>is as follows</w:t>
      </w:r>
      <w:r w:rsidR="00A80C89" w:rsidRPr="00B45254">
        <w:rPr>
          <w:rFonts w:cstheme="minorHAnsi"/>
          <w:sz w:val="24"/>
          <w:szCs w:val="24"/>
        </w:rPr>
        <w:t>:</w:t>
      </w:r>
    </w:p>
    <w:p w14:paraId="056A6194" w14:textId="77777777" w:rsidR="008820DB" w:rsidRPr="00B45254" w:rsidRDefault="008820DB" w:rsidP="00B45254">
      <w:pPr>
        <w:autoSpaceDE w:val="0"/>
        <w:autoSpaceDN w:val="0"/>
        <w:adjustRightInd w:val="0"/>
        <w:spacing w:after="0" w:line="360" w:lineRule="auto"/>
        <w:jc w:val="both"/>
        <w:rPr>
          <w:rFonts w:cstheme="minorHAnsi"/>
          <w:sz w:val="24"/>
          <w:szCs w:val="24"/>
        </w:rPr>
      </w:pPr>
    </w:p>
    <w:p w14:paraId="45D7A676" w14:textId="447EA11F" w:rsidR="00CE4C3E" w:rsidRPr="00B45254" w:rsidRDefault="00CE4C3E" w:rsidP="00D5008A">
      <w:pPr>
        <w:numPr>
          <w:ilvl w:val="1"/>
          <w:numId w:val="28"/>
        </w:numPr>
        <w:tabs>
          <w:tab w:val="clear" w:pos="1440"/>
        </w:tabs>
        <w:autoSpaceDE w:val="0"/>
        <w:autoSpaceDN w:val="0"/>
        <w:adjustRightInd w:val="0"/>
        <w:spacing w:after="0" w:line="360" w:lineRule="auto"/>
        <w:ind w:left="567"/>
        <w:jc w:val="both"/>
        <w:rPr>
          <w:rFonts w:cstheme="minorHAnsi"/>
          <w:sz w:val="24"/>
          <w:szCs w:val="24"/>
        </w:rPr>
      </w:pPr>
      <w:r w:rsidRPr="00B45254">
        <w:rPr>
          <w:rFonts w:cstheme="minorHAnsi"/>
          <w:b/>
          <w:sz w:val="24"/>
          <w:szCs w:val="24"/>
        </w:rPr>
        <w:t>Diagnostic stage:</w:t>
      </w:r>
      <w:r w:rsidR="00B45254" w:rsidRPr="00B45254">
        <w:rPr>
          <w:rFonts w:cstheme="minorHAnsi"/>
          <w:sz w:val="24"/>
          <w:szCs w:val="24"/>
        </w:rPr>
        <w:t xml:space="preserve"> Analyse and understand</w:t>
      </w:r>
      <w:r w:rsidRPr="00B45254">
        <w:rPr>
          <w:rFonts w:cstheme="minorHAnsi"/>
          <w:sz w:val="24"/>
          <w:szCs w:val="24"/>
        </w:rPr>
        <w:t xml:space="preserve"> the existing socio-economic development context</w:t>
      </w:r>
      <w:r w:rsidR="00B45254">
        <w:rPr>
          <w:rFonts w:cstheme="minorHAnsi"/>
          <w:sz w:val="24"/>
          <w:szCs w:val="24"/>
        </w:rPr>
        <w:t>.</w:t>
      </w:r>
    </w:p>
    <w:p w14:paraId="7D19D594" w14:textId="573EF678" w:rsidR="00CE4C3E" w:rsidRPr="00B45254" w:rsidRDefault="00CE4C3E" w:rsidP="00D5008A">
      <w:pPr>
        <w:numPr>
          <w:ilvl w:val="1"/>
          <w:numId w:val="28"/>
        </w:numPr>
        <w:tabs>
          <w:tab w:val="clear" w:pos="1440"/>
        </w:tabs>
        <w:autoSpaceDE w:val="0"/>
        <w:autoSpaceDN w:val="0"/>
        <w:adjustRightInd w:val="0"/>
        <w:spacing w:after="0" w:line="360" w:lineRule="auto"/>
        <w:ind w:left="567"/>
        <w:jc w:val="both"/>
        <w:rPr>
          <w:rFonts w:cstheme="minorHAnsi"/>
          <w:sz w:val="24"/>
          <w:szCs w:val="24"/>
        </w:rPr>
      </w:pPr>
      <w:r w:rsidRPr="00B45254">
        <w:rPr>
          <w:rFonts w:cstheme="minorHAnsi"/>
          <w:b/>
          <w:sz w:val="24"/>
          <w:szCs w:val="24"/>
        </w:rPr>
        <w:t>Vision setting stage:</w:t>
      </w:r>
      <w:r w:rsidRPr="00B45254">
        <w:rPr>
          <w:rFonts w:cstheme="minorHAnsi"/>
          <w:sz w:val="24"/>
          <w:szCs w:val="24"/>
        </w:rPr>
        <w:t xml:space="preserve"> Setting a desired future, framed by national, provincial and regional development goals, clear outcomes and impacts</w:t>
      </w:r>
      <w:r w:rsidR="00B45254">
        <w:rPr>
          <w:rFonts w:cstheme="minorHAnsi"/>
          <w:sz w:val="24"/>
          <w:szCs w:val="24"/>
        </w:rPr>
        <w:t>.</w:t>
      </w:r>
    </w:p>
    <w:p w14:paraId="6323915D" w14:textId="0FF082CD" w:rsidR="00CE4C3E" w:rsidRPr="00B45254" w:rsidRDefault="00CE4C3E" w:rsidP="00D5008A">
      <w:pPr>
        <w:numPr>
          <w:ilvl w:val="1"/>
          <w:numId w:val="28"/>
        </w:numPr>
        <w:tabs>
          <w:tab w:val="clear" w:pos="1440"/>
        </w:tabs>
        <w:autoSpaceDE w:val="0"/>
        <w:autoSpaceDN w:val="0"/>
        <w:adjustRightInd w:val="0"/>
        <w:spacing w:after="0" w:line="360" w:lineRule="auto"/>
        <w:ind w:left="567"/>
        <w:jc w:val="both"/>
        <w:rPr>
          <w:rFonts w:cstheme="minorHAnsi"/>
          <w:sz w:val="24"/>
          <w:szCs w:val="24"/>
        </w:rPr>
      </w:pPr>
      <w:r w:rsidRPr="00B45254">
        <w:rPr>
          <w:rFonts w:cstheme="minorHAnsi"/>
          <w:b/>
          <w:sz w:val="24"/>
          <w:szCs w:val="24"/>
        </w:rPr>
        <w:t>Strategy formulation stage:</w:t>
      </w:r>
      <w:r w:rsidR="00B45254">
        <w:rPr>
          <w:rFonts w:cstheme="minorHAnsi"/>
          <w:sz w:val="24"/>
          <w:szCs w:val="24"/>
        </w:rPr>
        <w:t xml:space="preserve"> Identify</w:t>
      </w:r>
      <w:r w:rsidRPr="00B45254">
        <w:rPr>
          <w:rFonts w:cstheme="minorHAnsi"/>
          <w:sz w:val="24"/>
          <w:szCs w:val="24"/>
        </w:rPr>
        <w:t xml:space="preserve"> strategies and interventions required to realise the desired future</w:t>
      </w:r>
      <w:r w:rsidR="00B45254">
        <w:rPr>
          <w:rFonts w:cstheme="minorHAnsi"/>
          <w:sz w:val="24"/>
          <w:szCs w:val="24"/>
        </w:rPr>
        <w:t>.</w:t>
      </w:r>
    </w:p>
    <w:p w14:paraId="668C8DB3" w14:textId="2A55AB0C" w:rsidR="00CE4C3E" w:rsidRPr="00B45254" w:rsidRDefault="00CE4C3E" w:rsidP="00D5008A">
      <w:pPr>
        <w:numPr>
          <w:ilvl w:val="1"/>
          <w:numId w:val="28"/>
        </w:numPr>
        <w:tabs>
          <w:tab w:val="clear" w:pos="1440"/>
        </w:tabs>
        <w:autoSpaceDE w:val="0"/>
        <w:autoSpaceDN w:val="0"/>
        <w:adjustRightInd w:val="0"/>
        <w:spacing w:after="0" w:line="360" w:lineRule="auto"/>
        <w:ind w:left="567"/>
        <w:jc w:val="both"/>
        <w:rPr>
          <w:rFonts w:cstheme="minorHAnsi"/>
          <w:sz w:val="24"/>
          <w:szCs w:val="24"/>
        </w:rPr>
      </w:pPr>
      <w:r w:rsidRPr="00B45254">
        <w:rPr>
          <w:rFonts w:cstheme="minorHAnsi"/>
          <w:b/>
          <w:sz w:val="24"/>
          <w:szCs w:val="24"/>
        </w:rPr>
        <w:t>Implementation commitment stage:</w:t>
      </w:r>
      <w:r w:rsidRPr="00B45254">
        <w:rPr>
          <w:rFonts w:cstheme="minorHAnsi"/>
          <w:sz w:val="24"/>
          <w:szCs w:val="24"/>
        </w:rPr>
        <w:t xml:space="preserve"> Makes provision for the commitments and contributions of each sphere of government, state-owned entity, and private sector that will enable the identified strategies to be implemented</w:t>
      </w:r>
      <w:r w:rsidR="00B45254">
        <w:rPr>
          <w:rFonts w:cstheme="minorHAnsi"/>
          <w:sz w:val="24"/>
          <w:szCs w:val="24"/>
        </w:rPr>
        <w:t>.</w:t>
      </w:r>
    </w:p>
    <w:p w14:paraId="4C95EA58" w14:textId="77777777" w:rsidR="008820DB" w:rsidRPr="00B45254" w:rsidRDefault="008820DB" w:rsidP="00B45254">
      <w:pPr>
        <w:autoSpaceDE w:val="0"/>
        <w:autoSpaceDN w:val="0"/>
        <w:adjustRightInd w:val="0"/>
        <w:spacing w:after="0" w:line="360" w:lineRule="auto"/>
        <w:jc w:val="both"/>
        <w:rPr>
          <w:rFonts w:cstheme="minorHAnsi"/>
          <w:sz w:val="24"/>
          <w:szCs w:val="24"/>
        </w:rPr>
      </w:pPr>
    </w:p>
    <w:p w14:paraId="6E4F9F30" w14:textId="02EEAB51" w:rsidR="008247B1" w:rsidRPr="00502D0E" w:rsidRDefault="0078089F" w:rsidP="00D65BE7">
      <w:pPr>
        <w:pStyle w:val="Heading2"/>
        <w:numPr>
          <w:ilvl w:val="1"/>
          <w:numId w:val="58"/>
        </w:numPr>
        <w:rPr>
          <w:color w:val="auto"/>
          <w:u w:val="single"/>
        </w:rPr>
      </w:pPr>
      <w:bookmarkStart w:id="2" w:name="_Toc191630542"/>
      <w:r w:rsidRPr="00502D0E">
        <w:rPr>
          <w:color w:val="auto"/>
          <w:u w:val="single"/>
        </w:rPr>
        <w:t>One Plan Development</w:t>
      </w:r>
      <w:bookmarkEnd w:id="2"/>
    </w:p>
    <w:p w14:paraId="365F4A3C" w14:textId="77777777" w:rsidR="00304F1C" w:rsidRPr="00B45254" w:rsidRDefault="00304F1C" w:rsidP="00B45254">
      <w:pPr>
        <w:autoSpaceDE w:val="0"/>
        <w:autoSpaceDN w:val="0"/>
        <w:adjustRightInd w:val="0"/>
        <w:spacing w:after="0" w:line="360" w:lineRule="auto"/>
        <w:jc w:val="both"/>
        <w:rPr>
          <w:rFonts w:cstheme="minorHAnsi"/>
          <w:sz w:val="24"/>
          <w:szCs w:val="24"/>
        </w:rPr>
      </w:pPr>
    </w:p>
    <w:p w14:paraId="7280792C" w14:textId="58999A53" w:rsidR="008247B1" w:rsidRPr="00B45254" w:rsidRDefault="00B45254" w:rsidP="00B45254">
      <w:pPr>
        <w:autoSpaceDE w:val="0"/>
        <w:autoSpaceDN w:val="0"/>
        <w:adjustRightInd w:val="0"/>
        <w:spacing w:after="0" w:line="360" w:lineRule="auto"/>
        <w:jc w:val="both"/>
        <w:rPr>
          <w:rFonts w:cstheme="minorHAnsi"/>
          <w:sz w:val="24"/>
          <w:szCs w:val="24"/>
        </w:rPr>
      </w:pPr>
      <w:r>
        <w:rPr>
          <w:rFonts w:cstheme="minorHAnsi"/>
          <w:sz w:val="24"/>
          <w:szCs w:val="24"/>
        </w:rPr>
        <w:t>The One Plan is a l</w:t>
      </w:r>
      <w:r w:rsidR="008247B1" w:rsidRPr="00B45254">
        <w:rPr>
          <w:rFonts w:cstheme="minorHAnsi"/>
          <w:sz w:val="24"/>
          <w:szCs w:val="24"/>
        </w:rPr>
        <w:t>ong-</w:t>
      </w:r>
      <w:r>
        <w:rPr>
          <w:rFonts w:cstheme="minorHAnsi"/>
          <w:sz w:val="24"/>
          <w:szCs w:val="24"/>
        </w:rPr>
        <w:t>t</w:t>
      </w:r>
      <w:r w:rsidR="008247B1" w:rsidRPr="00B45254">
        <w:rPr>
          <w:rFonts w:cstheme="minorHAnsi"/>
          <w:sz w:val="24"/>
          <w:szCs w:val="24"/>
        </w:rPr>
        <w:t>erm</w:t>
      </w:r>
      <w:r>
        <w:rPr>
          <w:rFonts w:cstheme="minorHAnsi"/>
          <w:sz w:val="24"/>
          <w:szCs w:val="24"/>
        </w:rPr>
        <w:t>,</w:t>
      </w:r>
      <w:r w:rsidR="00A95E38">
        <w:rPr>
          <w:rFonts w:cstheme="minorHAnsi"/>
          <w:sz w:val="24"/>
          <w:szCs w:val="24"/>
        </w:rPr>
        <w:t xml:space="preserve"> </w:t>
      </w:r>
      <w:r w:rsidR="00C369F2">
        <w:rPr>
          <w:rFonts w:cstheme="minorHAnsi"/>
          <w:sz w:val="24"/>
          <w:szCs w:val="24"/>
        </w:rPr>
        <w:t>25–30-year</w:t>
      </w:r>
      <w:r w:rsidR="008247B1" w:rsidRPr="00B45254">
        <w:rPr>
          <w:rFonts w:cstheme="minorHAnsi"/>
          <w:sz w:val="24"/>
          <w:szCs w:val="24"/>
        </w:rPr>
        <w:t xml:space="preserve"> plan</w:t>
      </w:r>
      <w:r w:rsidR="00F82A28" w:rsidRPr="00B45254">
        <w:rPr>
          <w:rFonts w:cstheme="minorHAnsi"/>
          <w:sz w:val="24"/>
          <w:szCs w:val="24"/>
        </w:rPr>
        <w:t xml:space="preserve"> based o</w:t>
      </w:r>
      <w:r w:rsidR="00A95E38">
        <w:rPr>
          <w:rFonts w:cstheme="minorHAnsi"/>
          <w:sz w:val="24"/>
          <w:szCs w:val="24"/>
        </w:rPr>
        <w:t>n</w:t>
      </w:r>
      <w:r w:rsidR="00F82A28" w:rsidRPr="00B45254">
        <w:rPr>
          <w:rFonts w:cstheme="minorHAnsi"/>
          <w:sz w:val="24"/>
          <w:szCs w:val="24"/>
        </w:rPr>
        <w:t xml:space="preserve"> the </w:t>
      </w:r>
      <w:r w:rsidR="00F82A28" w:rsidRPr="00B45254">
        <w:rPr>
          <w:rFonts w:cstheme="minorHAnsi"/>
          <w:b/>
          <w:bCs/>
          <w:sz w:val="24"/>
          <w:szCs w:val="24"/>
        </w:rPr>
        <w:t>DDM Theory of Change,</w:t>
      </w:r>
      <w:r w:rsidR="008247B1" w:rsidRPr="00B45254">
        <w:rPr>
          <w:rFonts w:cstheme="minorHAnsi"/>
          <w:sz w:val="24"/>
          <w:szCs w:val="24"/>
        </w:rPr>
        <w:t xml:space="preserve"> providing a </w:t>
      </w:r>
      <w:r w:rsidR="00A95E38" w:rsidRPr="00B45254">
        <w:rPr>
          <w:rFonts w:cstheme="minorHAnsi"/>
          <w:sz w:val="24"/>
          <w:szCs w:val="24"/>
        </w:rPr>
        <w:t>strategic f</w:t>
      </w:r>
      <w:r w:rsidR="008247B1" w:rsidRPr="00B45254">
        <w:rPr>
          <w:rFonts w:cstheme="minorHAnsi"/>
          <w:sz w:val="24"/>
          <w:szCs w:val="24"/>
        </w:rPr>
        <w:t xml:space="preserve">ramework to guide </w:t>
      </w:r>
      <w:r w:rsidR="00A95E38" w:rsidRPr="00B45254">
        <w:rPr>
          <w:rFonts w:cstheme="minorHAnsi"/>
          <w:sz w:val="24"/>
          <w:szCs w:val="24"/>
        </w:rPr>
        <w:t>state and private investment</w:t>
      </w:r>
      <w:r w:rsidR="008247B1" w:rsidRPr="00B45254">
        <w:rPr>
          <w:rFonts w:cstheme="minorHAnsi"/>
          <w:sz w:val="24"/>
          <w:szCs w:val="24"/>
        </w:rPr>
        <w:t xml:space="preserve">.  The One Plan should be visionary and </w:t>
      </w:r>
      <w:r w:rsidR="00760FA0">
        <w:rPr>
          <w:rFonts w:cstheme="minorHAnsi"/>
          <w:sz w:val="24"/>
          <w:szCs w:val="24"/>
        </w:rPr>
        <w:t>investigate</w:t>
      </w:r>
      <w:r w:rsidR="008247B1" w:rsidRPr="00B45254">
        <w:rPr>
          <w:rFonts w:cstheme="minorHAnsi"/>
          <w:sz w:val="24"/>
          <w:szCs w:val="24"/>
        </w:rPr>
        <w:t xml:space="preserve"> the following six (6) Transformational Areas</w:t>
      </w:r>
      <w:r w:rsidR="00760FA0">
        <w:rPr>
          <w:rFonts w:cstheme="minorHAnsi"/>
          <w:sz w:val="24"/>
          <w:szCs w:val="24"/>
        </w:rPr>
        <w:t xml:space="preserve"> </w:t>
      </w:r>
      <w:r w:rsidR="00B05E00">
        <w:rPr>
          <w:rFonts w:cstheme="minorHAnsi"/>
          <w:sz w:val="24"/>
          <w:szCs w:val="24"/>
        </w:rPr>
        <w:t>to</w:t>
      </w:r>
      <w:r w:rsidR="00760FA0">
        <w:rPr>
          <w:rFonts w:cstheme="minorHAnsi"/>
          <w:sz w:val="24"/>
          <w:szCs w:val="24"/>
        </w:rPr>
        <w:t xml:space="preserve"> formulate a strategy as to how to transform each Transformational Area</w:t>
      </w:r>
      <w:r w:rsidR="008247B1" w:rsidRPr="00B45254">
        <w:rPr>
          <w:rFonts w:cstheme="minorHAnsi"/>
          <w:sz w:val="24"/>
          <w:szCs w:val="24"/>
        </w:rPr>
        <w:t>:</w:t>
      </w:r>
    </w:p>
    <w:p w14:paraId="45B58A0A" w14:textId="579DDC52" w:rsidR="008247B1" w:rsidRPr="00B45254" w:rsidRDefault="008247B1" w:rsidP="00B45254">
      <w:pPr>
        <w:pStyle w:val="ListParagraph"/>
        <w:numPr>
          <w:ilvl w:val="0"/>
          <w:numId w:val="18"/>
        </w:numPr>
        <w:autoSpaceDE w:val="0"/>
        <w:autoSpaceDN w:val="0"/>
        <w:adjustRightInd w:val="0"/>
        <w:spacing w:after="0" w:line="360" w:lineRule="auto"/>
        <w:jc w:val="both"/>
        <w:rPr>
          <w:rFonts w:cstheme="minorHAnsi"/>
          <w:sz w:val="24"/>
          <w:szCs w:val="24"/>
        </w:rPr>
      </w:pPr>
      <w:r w:rsidRPr="001215D5">
        <w:rPr>
          <w:rFonts w:cstheme="minorHAnsi"/>
          <w:b/>
          <w:bCs/>
          <w:sz w:val="24"/>
          <w:szCs w:val="24"/>
        </w:rPr>
        <w:t xml:space="preserve">Demographic Change/People </w:t>
      </w:r>
      <w:r w:rsidRPr="001215D5">
        <w:rPr>
          <w:rFonts w:cstheme="minorHAnsi"/>
          <w:b/>
          <w:sz w:val="24"/>
          <w:szCs w:val="24"/>
        </w:rPr>
        <w:t>Development</w:t>
      </w:r>
      <w:r w:rsidR="00F153C7" w:rsidRPr="00B45254">
        <w:rPr>
          <w:rFonts w:cstheme="minorHAnsi"/>
          <w:sz w:val="24"/>
          <w:szCs w:val="24"/>
        </w:rPr>
        <w:t xml:space="preserve"> </w:t>
      </w:r>
      <w:r w:rsidR="00C75FC9" w:rsidRPr="00B45254">
        <w:rPr>
          <w:rFonts w:cstheme="minorHAnsi"/>
          <w:sz w:val="24"/>
          <w:szCs w:val="24"/>
        </w:rPr>
        <w:t>–</w:t>
      </w:r>
      <w:r w:rsidR="00F153C7" w:rsidRPr="00B45254">
        <w:rPr>
          <w:rFonts w:cstheme="minorHAnsi"/>
          <w:sz w:val="24"/>
          <w:szCs w:val="24"/>
        </w:rPr>
        <w:t xml:space="preserve"> </w:t>
      </w:r>
      <w:r w:rsidR="001215D5" w:rsidRPr="001215D5">
        <w:rPr>
          <w:rFonts w:cstheme="minorHAnsi"/>
          <w:sz w:val="24"/>
          <w:szCs w:val="24"/>
        </w:rPr>
        <w:t>a process of understanding the current population profile and development dynamics to reach a common and deeper understanding of the current demographic composition.</w:t>
      </w:r>
    </w:p>
    <w:p w14:paraId="607D819D" w14:textId="44A2F173" w:rsidR="008247B1" w:rsidRDefault="008247B1" w:rsidP="00B45254">
      <w:pPr>
        <w:pStyle w:val="ListParagraph"/>
        <w:numPr>
          <w:ilvl w:val="0"/>
          <w:numId w:val="18"/>
        </w:numPr>
        <w:autoSpaceDE w:val="0"/>
        <w:autoSpaceDN w:val="0"/>
        <w:adjustRightInd w:val="0"/>
        <w:spacing w:after="0" w:line="360" w:lineRule="auto"/>
        <w:jc w:val="both"/>
        <w:rPr>
          <w:rFonts w:cstheme="minorHAnsi"/>
          <w:sz w:val="24"/>
          <w:szCs w:val="24"/>
        </w:rPr>
      </w:pPr>
      <w:r w:rsidRPr="00B45254">
        <w:rPr>
          <w:rFonts w:cstheme="minorHAnsi"/>
          <w:b/>
          <w:bCs/>
          <w:sz w:val="24"/>
          <w:szCs w:val="24"/>
        </w:rPr>
        <w:t>Economic Positioning</w:t>
      </w:r>
      <w:r w:rsidR="000D47A9" w:rsidRPr="00B45254">
        <w:rPr>
          <w:rFonts w:cstheme="minorHAnsi"/>
          <w:sz w:val="24"/>
          <w:szCs w:val="24"/>
        </w:rPr>
        <w:t xml:space="preserve"> – </w:t>
      </w:r>
      <w:r w:rsidR="001215D5" w:rsidRPr="001215D5">
        <w:rPr>
          <w:rFonts w:cstheme="minorHAnsi"/>
          <w:sz w:val="24"/>
          <w:szCs w:val="24"/>
        </w:rPr>
        <w:t>a process of creating a competitive edge to attract domestic and foreign investment and job creation. The economic positioning informs the spatial restructuring that is required</w:t>
      </w:r>
      <w:r w:rsidR="000D47A9" w:rsidRPr="00B45254">
        <w:rPr>
          <w:rFonts w:cstheme="minorHAnsi"/>
          <w:sz w:val="24"/>
          <w:szCs w:val="24"/>
        </w:rPr>
        <w:t>.</w:t>
      </w:r>
    </w:p>
    <w:p w14:paraId="49E25806" w14:textId="0CADDD14" w:rsidR="008247B1" w:rsidRPr="00B45254" w:rsidRDefault="008247B1" w:rsidP="00B45254">
      <w:pPr>
        <w:pStyle w:val="ListParagraph"/>
        <w:numPr>
          <w:ilvl w:val="0"/>
          <w:numId w:val="18"/>
        </w:numPr>
        <w:autoSpaceDE w:val="0"/>
        <w:autoSpaceDN w:val="0"/>
        <w:adjustRightInd w:val="0"/>
        <w:spacing w:after="0" w:line="360" w:lineRule="auto"/>
        <w:jc w:val="both"/>
        <w:rPr>
          <w:rFonts w:cstheme="minorHAnsi"/>
          <w:sz w:val="24"/>
          <w:szCs w:val="24"/>
        </w:rPr>
      </w:pPr>
      <w:r w:rsidRPr="00B45254">
        <w:rPr>
          <w:rFonts w:cstheme="minorHAnsi"/>
          <w:b/>
          <w:bCs/>
          <w:sz w:val="24"/>
          <w:szCs w:val="24"/>
        </w:rPr>
        <w:t>Spatial Restructuring and Environmental Sustainability</w:t>
      </w:r>
      <w:r w:rsidR="000D47A9" w:rsidRPr="00B45254">
        <w:rPr>
          <w:rFonts w:cstheme="minorHAnsi"/>
          <w:sz w:val="24"/>
          <w:szCs w:val="24"/>
        </w:rPr>
        <w:t xml:space="preserve"> – </w:t>
      </w:r>
      <w:r w:rsidR="001215D5" w:rsidRPr="001215D5">
        <w:rPr>
          <w:rFonts w:cstheme="minorHAnsi"/>
          <w:sz w:val="24"/>
          <w:szCs w:val="24"/>
        </w:rPr>
        <w:t xml:space="preserve">a process of transforming spatial development pattern to stimulate local economy and create sustainable integrated human settlements. Spatial restructuring informs the </w:t>
      </w:r>
      <w:r w:rsidR="001215D5">
        <w:rPr>
          <w:rFonts w:cstheme="minorHAnsi"/>
          <w:sz w:val="24"/>
          <w:szCs w:val="24"/>
        </w:rPr>
        <w:t>importance</w:t>
      </w:r>
      <w:r w:rsidR="001215D5" w:rsidRPr="001215D5">
        <w:rPr>
          <w:rFonts w:cstheme="minorHAnsi"/>
          <w:sz w:val="24"/>
          <w:szCs w:val="24"/>
        </w:rPr>
        <w:t xml:space="preserve"> of infrastructure investment and the location and layout of infrastructure networks</w:t>
      </w:r>
      <w:r w:rsidR="006D7C99" w:rsidRPr="00B45254">
        <w:rPr>
          <w:rFonts w:cstheme="minorHAnsi"/>
          <w:sz w:val="24"/>
          <w:szCs w:val="24"/>
        </w:rPr>
        <w:t xml:space="preserve">. </w:t>
      </w:r>
    </w:p>
    <w:p w14:paraId="0B57BEEA" w14:textId="3B94F83B" w:rsidR="008247B1" w:rsidRPr="00B45254" w:rsidRDefault="008247B1" w:rsidP="00B45254">
      <w:pPr>
        <w:pStyle w:val="ListParagraph"/>
        <w:numPr>
          <w:ilvl w:val="0"/>
          <w:numId w:val="18"/>
        </w:numPr>
        <w:autoSpaceDE w:val="0"/>
        <w:autoSpaceDN w:val="0"/>
        <w:adjustRightInd w:val="0"/>
        <w:spacing w:after="0" w:line="360" w:lineRule="auto"/>
        <w:jc w:val="both"/>
        <w:rPr>
          <w:rFonts w:cstheme="minorHAnsi"/>
          <w:sz w:val="24"/>
          <w:szCs w:val="24"/>
        </w:rPr>
      </w:pPr>
      <w:r w:rsidRPr="00B45254">
        <w:rPr>
          <w:rFonts w:cstheme="minorHAnsi"/>
          <w:b/>
          <w:bCs/>
          <w:sz w:val="24"/>
          <w:szCs w:val="24"/>
        </w:rPr>
        <w:t>Infrastructure Engineering</w:t>
      </w:r>
      <w:r w:rsidR="001410AF" w:rsidRPr="00B45254">
        <w:rPr>
          <w:rFonts w:cstheme="minorHAnsi"/>
          <w:sz w:val="24"/>
          <w:szCs w:val="24"/>
        </w:rPr>
        <w:t xml:space="preserve"> </w:t>
      </w:r>
      <w:r w:rsidR="004724EE" w:rsidRPr="00B45254">
        <w:rPr>
          <w:rFonts w:cstheme="minorHAnsi"/>
          <w:sz w:val="24"/>
          <w:szCs w:val="24"/>
        </w:rPr>
        <w:t>–</w:t>
      </w:r>
      <w:r w:rsidR="001410AF" w:rsidRPr="00B45254">
        <w:rPr>
          <w:rFonts w:cstheme="minorHAnsi"/>
          <w:sz w:val="24"/>
          <w:szCs w:val="24"/>
        </w:rPr>
        <w:t xml:space="preserve"> </w:t>
      </w:r>
      <w:r w:rsidR="001215D5" w:rsidRPr="001215D5">
        <w:rPr>
          <w:rFonts w:cstheme="minorHAnsi"/>
          <w:sz w:val="24"/>
          <w:szCs w:val="24"/>
        </w:rPr>
        <w:t xml:space="preserve">a process </w:t>
      </w:r>
      <w:r w:rsidR="001215D5">
        <w:rPr>
          <w:rFonts w:cstheme="minorHAnsi"/>
          <w:sz w:val="24"/>
          <w:szCs w:val="24"/>
        </w:rPr>
        <w:t>of</w:t>
      </w:r>
      <w:r w:rsidR="001215D5" w:rsidRPr="001215D5">
        <w:rPr>
          <w:rFonts w:cstheme="minorHAnsi"/>
          <w:sz w:val="24"/>
          <w:szCs w:val="24"/>
        </w:rPr>
        <w:t xml:space="preserve"> bulk infrastructure planning and investment to support spatial transformation.</w:t>
      </w:r>
      <w:r w:rsidR="001215D5">
        <w:rPr>
          <w:rFonts w:cstheme="minorHAnsi"/>
          <w:sz w:val="24"/>
          <w:szCs w:val="24"/>
        </w:rPr>
        <w:t xml:space="preserve"> </w:t>
      </w:r>
      <w:r w:rsidR="001215D5" w:rsidRPr="001215D5">
        <w:rPr>
          <w:rFonts w:cstheme="minorHAnsi"/>
          <w:sz w:val="24"/>
          <w:szCs w:val="24"/>
        </w:rPr>
        <w:t xml:space="preserve"> This requires alternative forms of </w:t>
      </w:r>
      <w:r w:rsidR="00100EB5" w:rsidRPr="001215D5">
        <w:rPr>
          <w:rFonts w:cstheme="minorHAnsi"/>
          <w:sz w:val="24"/>
          <w:szCs w:val="24"/>
        </w:rPr>
        <w:t>labour-intensive</w:t>
      </w:r>
      <w:r w:rsidR="001215D5" w:rsidRPr="001215D5">
        <w:rPr>
          <w:rFonts w:cstheme="minorHAnsi"/>
          <w:sz w:val="24"/>
          <w:szCs w:val="24"/>
        </w:rPr>
        <w:t xml:space="preserve"> infrastructure projects</w:t>
      </w:r>
      <w:r w:rsidR="001215D5">
        <w:rPr>
          <w:rFonts w:cstheme="minorHAnsi"/>
          <w:sz w:val="24"/>
          <w:szCs w:val="24"/>
        </w:rPr>
        <w:t>,</w:t>
      </w:r>
      <w:r w:rsidR="001215D5" w:rsidRPr="001215D5">
        <w:rPr>
          <w:rFonts w:cstheme="minorHAnsi"/>
          <w:sz w:val="24"/>
          <w:szCs w:val="24"/>
        </w:rPr>
        <w:t xml:space="preserve"> such as paving of artillery, ring and local roads</w:t>
      </w:r>
      <w:r w:rsidR="004724EE" w:rsidRPr="00B45254">
        <w:rPr>
          <w:rFonts w:cstheme="minorHAnsi"/>
          <w:sz w:val="24"/>
          <w:szCs w:val="24"/>
        </w:rPr>
        <w:t xml:space="preserve">. </w:t>
      </w:r>
    </w:p>
    <w:p w14:paraId="4043DD97" w14:textId="101DEC9D" w:rsidR="008247B1" w:rsidRPr="00B45254" w:rsidRDefault="008247B1" w:rsidP="00B45254">
      <w:pPr>
        <w:pStyle w:val="ListParagraph"/>
        <w:numPr>
          <w:ilvl w:val="0"/>
          <w:numId w:val="18"/>
        </w:numPr>
        <w:autoSpaceDE w:val="0"/>
        <w:autoSpaceDN w:val="0"/>
        <w:adjustRightInd w:val="0"/>
        <w:spacing w:after="0" w:line="360" w:lineRule="auto"/>
        <w:jc w:val="both"/>
        <w:rPr>
          <w:rFonts w:cstheme="minorHAnsi"/>
          <w:sz w:val="24"/>
          <w:szCs w:val="24"/>
        </w:rPr>
      </w:pPr>
      <w:r w:rsidRPr="00B45254">
        <w:rPr>
          <w:rFonts w:cstheme="minorHAnsi"/>
          <w:b/>
          <w:bCs/>
          <w:sz w:val="24"/>
          <w:szCs w:val="24"/>
        </w:rPr>
        <w:t>Integrated Service Provisioning</w:t>
      </w:r>
      <w:r w:rsidR="00DB351C" w:rsidRPr="00B45254">
        <w:rPr>
          <w:rFonts w:cstheme="minorHAnsi"/>
          <w:sz w:val="24"/>
          <w:szCs w:val="24"/>
        </w:rPr>
        <w:t xml:space="preserve"> – </w:t>
      </w:r>
      <w:r w:rsidR="001215D5" w:rsidRPr="001215D5">
        <w:rPr>
          <w:rFonts w:cstheme="minorHAnsi"/>
          <w:sz w:val="24"/>
          <w:szCs w:val="24"/>
        </w:rPr>
        <w:t xml:space="preserve">a </w:t>
      </w:r>
      <w:r w:rsidR="001215D5">
        <w:rPr>
          <w:rFonts w:cstheme="minorHAnsi"/>
          <w:sz w:val="24"/>
          <w:szCs w:val="24"/>
        </w:rPr>
        <w:t xml:space="preserve">delivery </w:t>
      </w:r>
      <w:r w:rsidR="001215D5" w:rsidRPr="001215D5">
        <w:rPr>
          <w:rFonts w:cstheme="minorHAnsi"/>
          <w:sz w:val="24"/>
          <w:szCs w:val="24"/>
        </w:rPr>
        <w:t xml:space="preserve">process </w:t>
      </w:r>
      <w:r w:rsidR="001215D5">
        <w:rPr>
          <w:rFonts w:cstheme="minorHAnsi"/>
          <w:sz w:val="24"/>
          <w:szCs w:val="24"/>
        </w:rPr>
        <w:t>of integrated human settlement and</w:t>
      </w:r>
      <w:r w:rsidR="001215D5" w:rsidRPr="001215D5">
        <w:rPr>
          <w:rFonts w:cstheme="minorHAnsi"/>
          <w:sz w:val="24"/>
          <w:szCs w:val="24"/>
        </w:rPr>
        <w:t xml:space="preserve"> municipal and community services in partnership with communities.</w:t>
      </w:r>
      <w:r w:rsidR="001215D5">
        <w:rPr>
          <w:rFonts w:cstheme="minorHAnsi"/>
          <w:sz w:val="24"/>
          <w:szCs w:val="24"/>
        </w:rPr>
        <w:t xml:space="preserve"> </w:t>
      </w:r>
      <w:r w:rsidR="001215D5" w:rsidRPr="001215D5">
        <w:rPr>
          <w:rFonts w:cstheme="minorHAnsi"/>
          <w:sz w:val="24"/>
          <w:szCs w:val="24"/>
        </w:rPr>
        <w:t xml:space="preserve"> This requires holistic household-level service delivery </w:t>
      </w:r>
      <w:r w:rsidR="00243C2E">
        <w:rPr>
          <w:rFonts w:cstheme="minorHAnsi"/>
          <w:sz w:val="24"/>
          <w:szCs w:val="24"/>
        </w:rPr>
        <w:t>in the context of a social wage,</w:t>
      </w:r>
      <w:r w:rsidR="001215D5" w:rsidRPr="001215D5">
        <w:rPr>
          <w:rFonts w:cstheme="minorHAnsi"/>
          <w:sz w:val="24"/>
          <w:szCs w:val="24"/>
        </w:rPr>
        <w:t xml:space="preserve"> job</w:t>
      </w:r>
      <w:r w:rsidR="00243C2E">
        <w:rPr>
          <w:rFonts w:cstheme="minorHAnsi"/>
          <w:sz w:val="24"/>
          <w:szCs w:val="24"/>
        </w:rPr>
        <w:t xml:space="preserve"> creation</w:t>
      </w:r>
      <w:r w:rsidR="001215D5" w:rsidRPr="001215D5">
        <w:rPr>
          <w:rFonts w:cstheme="minorHAnsi"/>
          <w:sz w:val="24"/>
          <w:szCs w:val="24"/>
        </w:rPr>
        <w:t xml:space="preserve"> and </w:t>
      </w:r>
      <w:r w:rsidR="00243C2E">
        <w:rPr>
          <w:rFonts w:cstheme="minorHAnsi"/>
          <w:sz w:val="24"/>
          <w:szCs w:val="24"/>
        </w:rPr>
        <w:t xml:space="preserve">improved </w:t>
      </w:r>
      <w:r w:rsidR="001215D5" w:rsidRPr="001215D5">
        <w:rPr>
          <w:rFonts w:cstheme="minorHAnsi"/>
          <w:sz w:val="24"/>
          <w:szCs w:val="24"/>
        </w:rPr>
        <w:t>livelihoods</w:t>
      </w:r>
      <w:r w:rsidR="00656693" w:rsidRPr="00B45254">
        <w:rPr>
          <w:rFonts w:cstheme="minorHAnsi"/>
          <w:sz w:val="24"/>
          <w:szCs w:val="24"/>
        </w:rPr>
        <w:t xml:space="preserve">. </w:t>
      </w:r>
    </w:p>
    <w:p w14:paraId="0698C7BF" w14:textId="2CC70628" w:rsidR="008247B1" w:rsidRPr="00B45254" w:rsidRDefault="008247B1" w:rsidP="00B45254">
      <w:pPr>
        <w:pStyle w:val="ListParagraph"/>
        <w:numPr>
          <w:ilvl w:val="0"/>
          <w:numId w:val="18"/>
        </w:numPr>
        <w:autoSpaceDE w:val="0"/>
        <w:autoSpaceDN w:val="0"/>
        <w:adjustRightInd w:val="0"/>
        <w:spacing w:after="0" w:line="360" w:lineRule="auto"/>
        <w:jc w:val="both"/>
        <w:rPr>
          <w:rFonts w:cstheme="minorHAnsi"/>
          <w:sz w:val="24"/>
          <w:szCs w:val="24"/>
        </w:rPr>
      </w:pPr>
      <w:r w:rsidRPr="00B45254">
        <w:rPr>
          <w:rFonts w:cstheme="minorHAnsi"/>
          <w:b/>
          <w:bCs/>
          <w:sz w:val="24"/>
          <w:szCs w:val="24"/>
        </w:rPr>
        <w:t>Governance</w:t>
      </w:r>
      <w:r w:rsidR="00656693" w:rsidRPr="00B45254">
        <w:rPr>
          <w:rFonts w:cstheme="minorHAnsi"/>
          <w:b/>
          <w:bCs/>
          <w:sz w:val="24"/>
          <w:szCs w:val="24"/>
        </w:rPr>
        <w:t xml:space="preserve"> </w:t>
      </w:r>
      <w:r w:rsidR="00656693" w:rsidRPr="00B45254">
        <w:rPr>
          <w:rFonts w:cstheme="minorHAnsi"/>
          <w:sz w:val="24"/>
          <w:szCs w:val="24"/>
        </w:rPr>
        <w:t xml:space="preserve">– </w:t>
      </w:r>
      <w:r w:rsidR="00243C2E" w:rsidRPr="00243C2E">
        <w:rPr>
          <w:rFonts w:cstheme="minorHAnsi"/>
          <w:sz w:val="24"/>
          <w:szCs w:val="24"/>
        </w:rPr>
        <w:t>a process of enforcing leadership and management principles for effective, efficient, accountable and transparent planning, budgeting, procurement and performance management</w:t>
      </w:r>
      <w:r w:rsidR="00A65D9C" w:rsidRPr="00B45254">
        <w:rPr>
          <w:rFonts w:cstheme="minorHAnsi"/>
          <w:sz w:val="24"/>
          <w:szCs w:val="24"/>
        </w:rPr>
        <w:t xml:space="preserve">. </w:t>
      </w:r>
    </w:p>
    <w:p w14:paraId="09421993" w14:textId="77777777" w:rsidR="009F33C4" w:rsidRPr="00B45254" w:rsidRDefault="009F33C4" w:rsidP="00B45254">
      <w:pPr>
        <w:autoSpaceDE w:val="0"/>
        <w:autoSpaceDN w:val="0"/>
        <w:adjustRightInd w:val="0"/>
        <w:spacing w:after="0" w:line="360" w:lineRule="auto"/>
        <w:jc w:val="both"/>
        <w:rPr>
          <w:rFonts w:cstheme="minorHAnsi"/>
          <w:sz w:val="24"/>
          <w:szCs w:val="24"/>
        </w:rPr>
      </w:pPr>
    </w:p>
    <w:p w14:paraId="2D6C7FAC" w14:textId="58864D92" w:rsidR="00EE688D" w:rsidRPr="00100EB5" w:rsidRDefault="00D77372" w:rsidP="00D65BE7">
      <w:pPr>
        <w:pStyle w:val="Heading2"/>
        <w:numPr>
          <w:ilvl w:val="1"/>
          <w:numId w:val="58"/>
        </w:numPr>
        <w:rPr>
          <w:color w:val="auto"/>
          <w:u w:val="single"/>
        </w:rPr>
      </w:pPr>
      <w:bookmarkStart w:id="3" w:name="_Toc191630543"/>
      <w:r w:rsidRPr="00100EB5">
        <w:rPr>
          <w:color w:val="auto"/>
          <w:u w:val="single"/>
        </w:rPr>
        <w:t xml:space="preserve">uThukela Approach to the DDM </w:t>
      </w:r>
      <w:r w:rsidR="00AF6B52" w:rsidRPr="00100EB5">
        <w:rPr>
          <w:color w:val="auto"/>
          <w:u w:val="single"/>
        </w:rPr>
        <w:t xml:space="preserve">One </w:t>
      </w:r>
      <w:r w:rsidRPr="00100EB5">
        <w:rPr>
          <w:color w:val="auto"/>
          <w:u w:val="single"/>
        </w:rPr>
        <w:t>Plan</w:t>
      </w:r>
      <w:bookmarkEnd w:id="3"/>
      <w:r w:rsidRPr="00100EB5">
        <w:rPr>
          <w:color w:val="auto"/>
          <w:u w:val="single"/>
        </w:rPr>
        <w:t xml:space="preserve"> </w:t>
      </w:r>
    </w:p>
    <w:p w14:paraId="1E5B7941" w14:textId="77777777" w:rsidR="00D77372" w:rsidRPr="00B45254" w:rsidRDefault="00D77372" w:rsidP="00B45254">
      <w:pPr>
        <w:spacing w:after="0" w:line="360" w:lineRule="auto"/>
        <w:rPr>
          <w:rFonts w:cstheme="minorHAnsi"/>
          <w:sz w:val="24"/>
          <w:szCs w:val="24"/>
        </w:rPr>
      </w:pPr>
    </w:p>
    <w:p w14:paraId="6EBC5427" w14:textId="6C736483" w:rsidR="00D77372" w:rsidRPr="00B45254" w:rsidRDefault="004B5CDF" w:rsidP="00B45254">
      <w:pPr>
        <w:spacing w:after="0" w:line="360" w:lineRule="auto"/>
        <w:jc w:val="both"/>
        <w:rPr>
          <w:rFonts w:cstheme="minorHAnsi"/>
          <w:sz w:val="24"/>
          <w:szCs w:val="24"/>
        </w:rPr>
      </w:pPr>
      <w:r w:rsidRPr="00B45254">
        <w:rPr>
          <w:rFonts w:cstheme="minorHAnsi"/>
          <w:sz w:val="24"/>
          <w:szCs w:val="24"/>
        </w:rPr>
        <w:t xml:space="preserve">The uThukela approach to the DDM and the development of a One Plan is two-fold.  Firstly, the DDM One Plan needs to reflect </w:t>
      </w:r>
      <w:r w:rsidR="001C58DA">
        <w:rPr>
          <w:rFonts w:cstheme="minorHAnsi"/>
          <w:sz w:val="24"/>
          <w:szCs w:val="24"/>
        </w:rPr>
        <w:t>a few</w:t>
      </w:r>
      <w:r w:rsidRPr="00B45254">
        <w:rPr>
          <w:rFonts w:cstheme="minorHAnsi"/>
          <w:sz w:val="24"/>
          <w:szCs w:val="24"/>
        </w:rPr>
        <w:t xml:space="preserve"> Catalytic Projects that will transform the District and make it more attractive to investors.   Secondly, the plan will focus on the six transformational areas</w:t>
      </w:r>
      <w:r w:rsidR="00AF6B52" w:rsidRPr="00B45254">
        <w:rPr>
          <w:rFonts w:cstheme="minorHAnsi"/>
          <w:sz w:val="24"/>
          <w:szCs w:val="24"/>
        </w:rPr>
        <w:t>, and come up with strategies, interventions and commitments by stakeholders to transform the District.</w:t>
      </w:r>
    </w:p>
    <w:p w14:paraId="3A24278B" w14:textId="092EBE29" w:rsidR="0081783E" w:rsidRPr="00B45254" w:rsidRDefault="0081783E" w:rsidP="00B45254">
      <w:pPr>
        <w:spacing w:after="0" w:line="360" w:lineRule="auto"/>
        <w:jc w:val="both"/>
        <w:rPr>
          <w:rFonts w:cstheme="minorHAnsi"/>
          <w:sz w:val="24"/>
          <w:szCs w:val="24"/>
        </w:rPr>
      </w:pPr>
    </w:p>
    <w:p w14:paraId="6141CFE8" w14:textId="79D6EF43" w:rsidR="0081783E" w:rsidRPr="00B45254" w:rsidRDefault="0081783E" w:rsidP="00B45254">
      <w:pPr>
        <w:spacing w:after="0" w:line="360" w:lineRule="auto"/>
        <w:jc w:val="both"/>
        <w:rPr>
          <w:rFonts w:cstheme="minorHAnsi"/>
          <w:sz w:val="24"/>
          <w:szCs w:val="24"/>
        </w:rPr>
      </w:pPr>
      <w:r w:rsidRPr="00B45254">
        <w:rPr>
          <w:rFonts w:cstheme="minorHAnsi"/>
          <w:sz w:val="24"/>
          <w:szCs w:val="24"/>
        </w:rPr>
        <w:t xml:space="preserve">It is envisaged that general matters outside the DDM One Plan, such as issues raised by the OSS War Rooms, will be addressed in Cluster meetings, where such matters will be discussed, resolved or actioned and reported </w:t>
      </w:r>
      <w:r w:rsidR="000724EA">
        <w:rPr>
          <w:rFonts w:cstheme="minorHAnsi"/>
          <w:sz w:val="24"/>
          <w:szCs w:val="24"/>
        </w:rPr>
        <w:t>upon</w:t>
      </w:r>
      <w:r w:rsidRPr="00B45254">
        <w:rPr>
          <w:rFonts w:cstheme="minorHAnsi"/>
          <w:sz w:val="24"/>
          <w:szCs w:val="24"/>
        </w:rPr>
        <w:t xml:space="preserve"> at the next meeting.</w:t>
      </w:r>
    </w:p>
    <w:p w14:paraId="28EA45DB" w14:textId="547E36C2" w:rsidR="00B2500E" w:rsidRPr="00B45254" w:rsidRDefault="00B2500E" w:rsidP="00B45254">
      <w:pPr>
        <w:spacing w:after="0" w:line="360" w:lineRule="auto"/>
        <w:jc w:val="both"/>
        <w:rPr>
          <w:rFonts w:cstheme="minorHAnsi"/>
          <w:sz w:val="24"/>
          <w:szCs w:val="24"/>
        </w:rPr>
      </w:pPr>
    </w:p>
    <w:p w14:paraId="62D9605F" w14:textId="3F48D908" w:rsidR="00AF6B52" w:rsidRPr="00B45254" w:rsidRDefault="00AF6B52" w:rsidP="00B45254">
      <w:pPr>
        <w:autoSpaceDE w:val="0"/>
        <w:autoSpaceDN w:val="0"/>
        <w:adjustRightInd w:val="0"/>
        <w:spacing w:after="0" w:line="360" w:lineRule="auto"/>
        <w:jc w:val="both"/>
        <w:rPr>
          <w:rFonts w:cstheme="minorHAnsi"/>
          <w:sz w:val="24"/>
          <w:szCs w:val="24"/>
        </w:rPr>
      </w:pPr>
      <w:r w:rsidRPr="00B45254">
        <w:rPr>
          <w:rFonts w:cstheme="minorHAnsi"/>
          <w:sz w:val="24"/>
          <w:szCs w:val="24"/>
        </w:rPr>
        <w:t>Each of the six Transformation Areas will be evaluated to articulate the following:</w:t>
      </w:r>
    </w:p>
    <w:p w14:paraId="485311A0" w14:textId="77777777" w:rsidR="00AF6B52" w:rsidRPr="00B45254" w:rsidRDefault="00AF6B52" w:rsidP="00B45254">
      <w:pPr>
        <w:pStyle w:val="ListParagraph"/>
        <w:numPr>
          <w:ilvl w:val="0"/>
          <w:numId w:val="19"/>
        </w:numPr>
        <w:autoSpaceDE w:val="0"/>
        <w:autoSpaceDN w:val="0"/>
        <w:adjustRightInd w:val="0"/>
        <w:spacing w:after="0" w:line="360" w:lineRule="auto"/>
        <w:jc w:val="both"/>
        <w:rPr>
          <w:rFonts w:cstheme="minorHAnsi"/>
          <w:sz w:val="24"/>
          <w:szCs w:val="24"/>
        </w:rPr>
      </w:pPr>
      <w:r w:rsidRPr="00B45254">
        <w:rPr>
          <w:rFonts w:cstheme="minorHAnsi"/>
          <w:sz w:val="24"/>
          <w:szCs w:val="24"/>
        </w:rPr>
        <w:t>The Current Situation</w:t>
      </w:r>
    </w:p>
    <w:p w14:paraId="35D7FD4B" w14:textId="77777777" w:rsidR="00AF6B52" w:rsidRPr="00B45254" w:rsidRDefault="00AF6B52" w:rsidP="00B45254">
      <w:pPr>
        <w:pStyle w:val="ListParagraph"/>
        <w:numPr>
          <w:ilvl w:val="0"/>
          <w:numId w:val="19"/>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The Desired Future or vision  </w:t>
      </w:r>
    </w:p>
    <w:p w14:paraId="3A1CFBBD" w14:textId="77777777" w:rsidR="00AF6B52" w:rsidRPr="00B45254" w:rsidRDefault="00AF6B52" w:rsidP="00B45254">
      <w:pPr>
        <w:pStyle w:val="ListParagraph"/>
        <w:numPr>
          <w:ilvl w:val="0"/>
          <w:numId w:val="19"/>
        </w:numPr>
        <w:autoSpaceDE w:val="0"/>
        <w:autoSpaceDN w:val="0"/>
        <w:adjustRightInd w:val="0"/>
        <w:spacing w:after="0" w:line="360" w:lineRule="auto"/>
        <w:jc w:val="both"/>
        <w:rPr>
          <w:rFonts w:cstheme="minorHAnsi"/>
          <w:sz w:val="24"/>
          <w:szCs w:val="24"/>
        </w:rPr>
      </w:pPr>
      <w:r w:rsidRPr="00B45254">
        <w:rPr>
          <w:rFonts w:cstheme="minorHAnsi"/>
          <w:sz w:val="24"/>
          <w:szCs w:val="24"/>
        </w:rPr>
        <w:t>The Strategies and Interventions needed to move from the Current to the Desired</w:t>
      </w:r>
    </w:p>
    <w:p w14:paraId="04F2652B" w14:textId="3F7BE86A" w:rsidR="00AF6B52" w:rsidRPr="00B45254" w:rsidRDefault="00AF6B52" w:rsidP="00B45254">
      <w:pPr>
        <w:pStyle w:val="ListParagraph"/>
        <w:numPr>
          <w:ilvl w:val="0"/>
          <w:numId w:val="19"/>
        </w:numPr>
        <w:autoSpaceDE w:val="0"/>
        <w:autoSpaceDN w:val="0"/>
        <w:adjustRightInd w:val="0"/>
        <w:spacing w:after="0" w:line="360" w:lineRule="auto"/>
        <w:jc w:val="both"/>
        <w:rPr>
          <w:rFonts w:cstheme="minorHAnsi"/>
          <w:sz w:val="24"/>
          <w:szCs w:val="24"/>
        </w:rPr>
      </w:pPr>
      <w:r w:rsidRPr="00B45254">
        <w:rPr>
          <w:rFonts w:cstheme="minorHAnsi"/>
          <w:sz w:val="24"/>
          <w:szCs w:val="24"/>
        </w:rPr>
        <w:t>The Implementation Commitments by spheres of government and stakeholders</w:t>
      </w:r>
    </w:p>
    <w:p w14:paraId="621FDE7D" w14:textId="27A1D878" w:rsidR="00AF6B52" w:rsidRPr="00B45254" w:rsidRDefault="00AF6B52" w:rsidP="00B45254">
      <w:pPr>
        <w:pStyle w:val="ListParagraph"/>
        <w:numPr>
          <w:ilvl w:val="0"/>
          <w:numId w:val="19"/>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Implementation, monitoring and evaluation measures and mechanisms. </w:t>
      </w:r>
    </w:p>
    <w:p w14:paraId="33AB328F" w14:textId="77777777" w:rsidR="002C356D" w:rsidRPr="00B45254" w:rsidRDefault="002C356D" w:rsidP="00B45254">
      <w:pPr>
        <w:spacing w:after="0" w:line="360" w:lineRule="auto"/>
        <w:jc w:val="both"/>
        <w:rPr>
          <w:rFonts w:cstheme="minorHAnsi"/>
          <w:sz w:val="24"/>
          <w:szCs w:val="24"/>
        </w:rPr>
      </w:pPr>
    </w:p>
    <w:p w14:paraId="33B68074" w14:textId="44E4B810" w:rsidR="00A965B4" w:rsidRPr="00100EB5" w:rsidRDefault="003874FC" w:rsidP="00655021">
      <w:pPr>
        <w:pStyle w:val="Heading1"/>
        <w:numPr>
          <w:ilvl w:val="0"/>
          <w:numId w:val="58"/>
        </w:numPr>
        <w:rPr>
          <w:color w:val="auto"/>
          <w:u w:val="single"/>
        </w:rPr>
      </w:pPr>
      <w:bookmarkStart w:id="4" w:name="_Toc191630544"/>
      <w:r w:rsidRPr="00100EB5">
        <w:rPr>
          <w:color w:val="auto"/>
          <w:u w:val="single"/>
        </w:rPr>
        <w:t>uThukela</w:t>
      </w:r>
      <w:r w:rsidR="00A965B4" w:rsidRPr="00100EB5">
        <w:rPr>
          <w:color w:val="auto"/>
          <w:u w:val="single"/>
        </w:rPr>
        <w:t xml:space="preserve"> District Perspective</w:t>
      </w:r>
      <w:bookmarkEnd w:id="4"/>
    </w:p>
    <w:p w14:paraId="7B6AB442" w14:textId="0E7F2B64" w:rsidR="000D2769" w:rsidRPr="00B45254" w:rsidRDefault="000D2769" w:rsidP="00B45254">
      <w:pPr>
        <w:autoSpaceDE w:val="0"/>
        <w:autoSpaceDN w:val="0"/>
        <w:adjustRightInd w:val="0"/>
        <w:spacing w:after="0" w:line="360" w:lineRule="auto"/>
        <w:ind w:left="357"/>
        <w:jc w:val="both"/>
        <w:rPr>
          <w:rFonts w:cstheme="minorHAnsi"/>
          <w:sz w:val="24"/>
          <w:szCs w:val="24"/>
        </w:rPr>
      </w:pPr>
    </w:p>
    <w:p w14:paraId="5698F527" w14:textId="0A2A5CFC" w:rsidR="00292C02" w:rsidRDefault="00B05E00" w:rsidP="00B45254">
      <w:pPr>
        <w:autoSpaceDE w:val="0"/>
        <w:autoSpaceDN w:val="0"/>
        <w:adjustRightInd w:val="0"/>
        <w:spacing w:after="0" w:line="360" w:lineRule="auto"/>
        <w:jc w:val="both"/>
        <w:rPr>
          <w:rFonts w:cstheme="minorHAnsi"/>
          <w:sz w:val="24"/>
          <w:szCs w:val="24"/>
        </w:rPr>
      </w:pPr>
      <w:r>
        <w:rPr>
          <w:rFonts w:cstheme="minorHAnsi"/>
          <w:sz w:val="24"/>
          <w:szCs w:val="24"/>
        </w:rPr>
        <w:t>u</w:t>
      </w:r>
      <w:r w:rsidRPr="00B45254">
        <w:rPr>
          <w:rFonts w:cstheme="minorHAnsi"/>
          <w:sz w:val="24"/>
          <w:szCs w:val="24"/>
        </w:rPr>
        <w:t>Thukela</w:t>
      </w:r>
      <w:r w:rsidR="00A965B4" w:rsidRPr="00B45254">
        <w:rPr>
          <w:rFonts w:cstheme="minorHAnsi"/>
          <w:sz w:val="24"/>
          <w:szCs w:val="24"/>
        </w:rPr>
        <w:t xml:space="preserve"> District Municipality is one of ten district municipalities within the Province of KwaZulu-Natal</w:t>
      </w:r>
      <w:r w:rsidR="00956673" w:rsidRPr="00B45254">
        <w:rPr>
          <w:rFonts w:cstheme="minorHAnsi"/>
          <w:sz w:val="24"/>
          <w:szCs w:val="24"/>
        </w:rPr>
        <w:t xml:space="preserve"> (KZN)</w:t>
      </w:r>
      <w:r w:rsidR="00A965B4" w:rsidRPr="00B45254">
        <w:rPr>
          <w:rFonts w:cstheme="minorHAnsi"/>
          <w:sz w:val="24"/>
          <w:szCs w:val="24"/>
        </w:rPr>
        <w:t xml:space="preserve">.  The uThukela District Municipality derives its name from the major river </w:t>
      </w:r>
      <w:r w:rsidR="00956673" w:rsidRPr="00B45254">
        <w:rPr>
          <w:rFonts w:cstheme="minorHAnsi"/>
          <w:sz w:val="24"/>
          <w:szCs w:val="24"/>
        </w:rPr>
        <w:t xml:space="preserve">originating from the Drakensberg mountains located along the western boundary of the Province with </w:t>
      </w:r>
      <w:r w:rsidR="009E559C" w:rsidRPr="00B45254">
        <w:rPr>
          <w:rFonts w:cstheme="minorHAnsi"/>
          <w:sz w:val="24"/>
          <w:szCs w:val="24"/>
        </w:rPr>
        <w:t>Lesotho</w:t>
      </w:r>
      <w:r w:rsidR="00956673" w:rsidRPr="00B45254">
        <w:rPr>
          <w:rFonts w:cstheme="minorHAnsi"/>
          <w:sz w:val="24"/>
          <w:szCs w:val="24"/>
        </w:rPr>
        <w:t>.  T</w:t>
      </w:r>
      <w:r w:rsidR="000724EA">
        <w:rPr>
          <w:rFonts w:cstheme="minorHAnsi"/>
          <w:sz w:val="24"/>
          <w:szCs w:val="24"/>
        </w:rPr>
        <w:t xml:space="preserve">he </w:t>
      </w:r>
      <w:r w:rsidR="00A965B4" w:rsidRPr="00B45254">
        <w:rPr>
          <w:rFonts w:cstheme="minorHAnsi"/>
          <w:sz w:val="24"/>
          <w:szCs w:val="24"/>
        </w:rPr>
        <w:t>T</w:t>
      </w:r>
      <w:r w:rsidR="000724EA">
        <w:rPr>
          <w:rFonts w:cstheme="minorHAnsi"/>
          <w:sz w:val="24"/>
          <w:szCs w:val="24"/>
        </w:rPr>
        <w:t>hukela</w:t>
      </w:r>
      <w:r w:rsidR="00A965B4" w:rsidRPr="00B45254">
        <w:rPr>
          <w:rFonts w:cstheme="minorHAnsi"/>
          <w:sz w:val="24"/>
          <w:szCs w:val="24"/>
        </w:rPr>
        <w:t xml:space="preserve"> River supplies water to</w:t>
      </w:r>
      <w:r w:rsidR="00956673" w:rsidRPr="00B45254">
        <w:rPr>
          <w:rFonts w:cstheme="minorHAnsi"/>
          <w:sz w:val="24"/>
          <w:szCs w:val="24"/>
        </w:rPr>
        <w:t xml:space="preserve"> </w:t>
      </w:r>
      <w:r w:rsidR="000724EA">
        <w:rPr>
          <w:rFonts w:cstheme="minorHAnsi"/>
          <w:sz w:val="24"/>
          <w:szCs w:val="24"/>
        </w:rPr>
        <w:t>a large portion of KZN,</w:t>
      </w:r>
      <w:r w:rsidR="00A965B4" w:rsidRPr="00B45254">
        <w:rPr>
          <w:rFonts w:cstheme="minorHAnsi"/>
          <w:sz w:val="24"/>
          <w:szCs w:val="24"/>
        </w:rPr>
        <w:t xml:space="preserve"> as well as Gauteng</w:t>
      </w:r>
      <w:r w:rsidR="00956673" w:rsidRPr="00B45254">
        <w:rPr>
          <w:rFonts w:cstheme="minorHAnsi"/>
          <w:sz w:val="24"/>
          <w:szCs w:val="24"/>
        </w:rPr>
        <w:t xml:space="preserve"> via a water transfer scheme</w:t>
      </w:r>
      <w:r w:rsidR="00A965B4" w:rsidRPr="00B45254">
        <w:rPr>
          <w:rFonts w:cstheme="minorHAnsi"/>
          <w:sz w:val="24"/>
          <w:szCs w:val="24"/>
        </w:rPr>
        <w:t xml:space="preserve">. </w:t>
      </w:r>
      <w:r w:rsidR="00956673" w:rsidRPr="00B45254">
        <w:rPr>
          <w:rFonts w:cstheme="minorHAnsi"/>
          <w:sz w:val="24"/>
          <w:szCs w:val="24"/>
        </w:rPr>
        <w:t xml:space="preserve"> </w:t>
      </w:r>
      <w:r w:rsidR="000724EA">
        <w:rPr>
          <w:rFonts w:cstheme="minorHAnsi"/>
          <w:sz w:val="24"/>
          <w:szCs w:val="24"/>
        </w:rPr>
        <w:t>The</w:t>
      </w:r>
      <w:r w:rsidR="00A965B4" w:rsidRPr="00B45254">
        <w:rPr>
          <w:rFonts w:cstheme="minorHAnsi"/>
          <w:sz w:val="24"/>
          <w:szCs w:val="24"/>
        </w:rPr>
        <w:t xml:space="preserve"> </w:t>
      </w:r>
      <w:r w:rsidR="00956673" w:rsidRPr="00B45254">
        <w:rPr>
          <w:rFonts w:cstheme="minorHAnsi"/>
          <w:sz w:val="24"/>
          <w:szCs w:val="24"/>
        </w:rPr>
        <w:t>D</w:t>
      </w:r>
      <w:r w:rsidR="008716A4" w:rsidRPr="00B45254">
        <w:rPr>
          <w:rFonts w:cstheme="minorHAnsi"/>
          <w:sz w:val="24"/>
          <w:szCs w:val="24"/>
        </w:rPr>
        <w:t>istrict</w:t>
      </w:r>
      <w:r w:rsidR="00A965B4" w:rsidRPr="00B45254">
        <w:rPr>
          <w:rFonts w:cstheme="minorHAnsi"/>
          <w:sz w:val="24"/>
          <w:szCs w:val="24"/>
        </w:rPr>
        <w:t xml:space="preserve"> </w:t>
      </w:r>
      <w:r w:rsidR="00292C02">
        <w:rPr>
          <w:rFonts w:cstheme="minorHAnsi"/>
          <w:sz w:val="24"/>
          <w:szCs w:val="24"/>
        </w:rPr>
        <w:t xml:space="preserve">is bordered by </w:t>
      </w:r>
      <w:r w:rsidR="00A965B4" w:rsidRPr="00B45254">
        <w:rPr>
          <w:rFonts w:cstheme="minorHAnsi"/>
          <w:sz w:val="24"/>
          <w:szCs w:val="24"/>
        </w:rPr>
        <w:t xml:space="preserve">three </w:t>
      </w:r>
      <w:r w:rsidR="00C2155A">
        <w:rPr>
          <w:rFonts w:cstheme="minorHAnsi"/>
          <w:sz w:val="24"/>
          <w:szCs w:val="24"/>
        </w:rPr>
        <w:t xml:space="preserve">KZN </w:t>
      </w:r>
      <w:r w:rsidR="00A965B4" w:rsidRPr="00B45254">
        <w:rPr>
          <w:rFonts w:cstheme="minorHAnsi"/>
          <w:sz w:val="24"/>
          <w:szCs w:val="24"/>
        </w:rPr>
        <w:t>district</w:t>
      </w:r>
      <w:r w:rsidR="005E4C6E" w:rsidRPr="00B45254">
        <w:rPr>
          <w:rFonts w:cstheme="minorHAnsi"/>
          <w:sz w:val="24"/>
          <w:szCs w:val="24"/>
        </w:rPr>
        <w:t xml:space="preserve"> </w:t>
      </w:r>
      <w:r w:rsidR="00292C02">
        <w:rPr>
          <w:rFonts w:cstheme="minorHAnsi"/>
          <w:sz w:val="24"/>
          <w:szCs w:val="24"/>
        </w:rPr>
        <w:t>municipalities</w:t>
      </w:r>
      <w:r w:rsidR="00A965B4" w:rsidRPr="00B45254">
        <w:rPr>
          <w:rFonts w:cstheme="minorHAnsi"/>
          <w:sz w:val="24"/>
          <w:szCs w:val="24"/>
        </w:rPr>
        <w:t xml:space="preserve">, namely Amajuba, </w:t>
      </w:r>
      <w:r w:rsidR="000D1E68" w:rsidRPr="00B45254">
        <w:rPr>
          <w:rFonts w:cstheme="minorHAnsi"/>
          <w:sz w:val="24"/>
          <w:szCs w:val="24"/>
        </w:rPr>
        <w:t>uMzinyat</w:t>
      </w:r>
      <w:r w:rsidR="00292C02">
        <w:rPr>
          <w:rFonts w:cstheme="minorHAnsi"/>
          <w:sz w:val="24"/>
          <w:szCs w:val="24"/>
        </w:rPr>
        <w:t>hi</w:t>
      </w:r>
      <w:r w:rsidR="00956673" w:rsidRPr="00B45254">
        <w:rPr>
          <w:rFonts w:cstheme="minorHAnsi"/>
          <w:sz w:val="24"/>
          <w:szCs w:val="24"/>
        </w:rPr>
        <w:t xml:space="preserve"> </w:t>
      </w:r>
      <w:r w:rsidR="00A965B4" w:rsidRPr="00B45254">
        <w:rPr>
          <w:rFonts w:cstheme="minorHAnsi"/>
          <w:sz w:val="24"/>
          <w:szCs w:val="24"/>
        </w:rPr>
        <w:t xml:space="preserve">and </w:t>
      </w:r>
      <w:r w:rsidR="00D47EF8" w:rsidRPr="00B45254">
        <w:rPr>
          <w:rFonts w:cstheme="minorHAnsi"/>
          <w:sz w:val="24"/>
          <w:szCs w:val="24"/>
        </w:rPr>
        <w:t>uMgungundlovu</w:t>
      </w:r>
      <w:r w:rsidR="00C2155A">
        <w:rPr>
          <w:rFonts w:cstheme="minorHAnsi"/>
          <w:sz w:val="24"/>
          <w:szCs w:val="24"/>
        </w:rPr>
        <w:t xml:space="preserve"> and Thabo </w:t>
      </w:r>
      <w:proofErr w:type="spellStart"/>
      <w:r w:rsidR="00C2155A">
        <w:rPr>
          <w:rFonts w:cstheme="minorHAnsi"/>
          <w:sz w:val="24"/>
          <w:szCs w:val="24"/>
        </w:rPr>
        <w:t>Mofutsanyana</w:t>
      </w:r>
      <w:proofErr w:type="spellEnd"/>
      <w:r w:rsidR="00C2155A">
        <w:rPr>
          <w:rFonts w:cstheme="minorHAnsi"/>
          <w:sz w:val="24"/>
          <w:szCs w:val="24"/>
        </w:rPr>
        <w:t xml:space="preserve"> in the Free State Province towards the north-west.</w:t>
      </w:r>
      <w:r w:rsidR="002715AF" w:rsidRPr="00B45254">
        <w:rPr>
          <w:rFonts w:cstheme="minorHAnsi"/>
          <w:sz w:val="24"/>
          <w:szCs w:val="24"/>
        </w:rPr>
        <w:t xml:space="preserve"> </w:t>
      </w:r>
      <w:r w:rsidR="00292C02">
        <w:rPr>
          <w:rFonts w:cstheme="minorHAnsi"/>
          <w:sz w:val="24"/>
          <w:szCs w:val="24"/>
        </w:rPr>
        <w:t xml:space="preserve"> </w:t>
      </w:r>
      <w:r w:rsidR="002664B6" w:rsidRPr="00B45254">
        <w:rPr>
          <w:rFonts w:cstheme="minorHAnsi"/>
          <w:sz w:val="24"/>
          <w:szCs w:val="24"/>
        </w:rPr>
        <w:t xml:space="preserve">The district has </w:t>
      </w:r>
      <w:r w:rsidR="000724EA">
        <w:rPr>
          <w:rFonts w:cstheme="minorHAnsi"/>
          <w:sz w:val="24"/>
          <w:szCs w:val="24"/>
        </w:rPr>
        <w:t xml:space="preserve">two </w:t>
      </w:r>
      <w:r w:rsidR="002664B6" w:rsidRPr="00B45254">
        <w:rPr>
          <w:rFonts w:cstheme="minorHAnsi"/>
          <w:sz w:val="24"/>
          <w:szCs w:val="24"/>
        </w:rPr>
        <w:t xml:space="preserve">national routes (N3 and N11) running through the </w:t>
      </w:r>
      <w:r w:rsidR="000724EA">
        <w:rPr>
          <w:rFonts w:cstheme="minorHAnsi"/>
          <w:sz w:val="24"/>
          <w:szCs w:val="24"/>
        </w:rPr>
        <w:t>District, which</w:t>
      </w:r>
      <w:r w:rsidR="002664B6" w:rsidRPr="00B45254">
        <w:rPr>
          <w:rFonts w:cstheme="minorHAnsi"/>
          <w:sz w:val="24"/>
          <w:szCs w:val="24"/>
        </w:rPr>
        <w:t xml:space="preserve"> are busy</w:t>
      </w:r>
      <w:r w:rsidR="000724EA">
        <w:rPr>
          <w:rFonts w:cstheme="minorHAnsi"/>
          <w:sz w:val="24"/>
          <w:szCs w:val="24"/>
        </w:rPr>
        <w:t xml:space="preserve"> inter-</w:t>
      </w:r>
      <w:r w:rsidR="002664B6" w:rsidRPr="00B45254">
        <w:rPr>
          <w:rFonts w:cstheme="minorHAnsi"/>
          <w:sz w:val="24"/>
          <w:szCs w:val="24"/>
        </w:rPr>
        <w:t>provinc</w:t>
      </w:r>
      <w:r w:rsidR="000724EA">
        <w:rPr>
          <w:rFonts w:cstheme="minorHAnsi"/>
          <w:sz w:val="24"/>
          <w:szCs w:val="24"/>
        </w:rPr>
        <w:t>ial</w:t>
      </w:r>
      <w:r w:rsidR="002664B6" w:rsidRPr="00B45254">
        <w:rPr>
          <w:rFonts w:cstheme="minorHAnsi"/>
          <w:sz w:val="24"/>
          <w:szCs w:val="24"/>
        </w:rPr>
        <w:t xml:space="preserve"> transport corridor</w:t>
      </w:r>
      <w:r w:rsidR="000724EA">
        <w:rPr>
          <w:rFonts w:cstheme="minorHAnsi"/>
          <w:sz w:val="24"/>
          <w:szCs w:val="24"/>
        </w:rPr>
        <w:t>s</w:t>
      </w:r>
      <w:r w:rsidR="00292C02">
        <w:rPr>
          <w:rFonts w:cstheme="minorHAnsi"/>
          <w:sz w:val="24"/>
          <w:szCs w:val="24"/>
        </w:rPr>
        <w:t>.</w:t>
      </w:r>
    </w:p>
    <w:p w14:paraId="6D4C9133" w14:textId="77777777" w:rsidR="00292C02" w:rsidRDefault="00292C02" w:rsidP="00B45254">
      <w:pPr>
        <w:autoSpaceDE w:val="0"/>
        <w:autoSpaceDN w:val="0"/>
        <w:adjustRightInd w:val="0"/>
        <w:spacing w:after="0" w:line="360" w:lineRule="auto"/>
        <w:jc w:val="both"/>
        <w:rPr>
          <w:rFonts w:cstheme="minorHAnsi"/>
          <w:sz w:val="24"/>
          <w:szCs w:val="24"/>
        </w:rPr>
      </w:pPr>
    </w:p>
    <w:p w14:paraId="7A65E2DE" w14:textId="43F951DF" w:rsidR="00292C02" w:rsidRDefault="00292C02" w:rsidP="00B45254">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Alfred Duma is the largest local municipality, followed by Okhahlamba and Inkosi Langalibalele.  The District is 75% rural with larger areas comprising of traditional authorities.  According to the </w:t>
      </w:r>
      <w:r>
        <w:rPr>
          <w:rFonts w:cstheme="minorHAnsi"/>
          <w:sz w:val="24"/>
          <w:szCs w:val="24"/>
        </w:rPr>
        <w:t>2022 National Census</w:t>
      </w:r>
      <w:r w:rsidRPr="00B45254">
        <w:rPr>
          <w:rFonts w:cstheme="minorHAnsi"/>
          <w:sz w:val="24"/>
          <w:szCs w:val="24"/>
        </w:rPr>
        <w:t xml:space="preserve">, the total population in the </w:t>
      </w:r>
      <w:r>
        <w:rPr>
          <w:rFonts w:cstheme="minorHAnsi"/>
          <w:sz w:val="24"/>
          <w:szCs w:val="24"/>
        </w:rPr>
        <w:t>District</w:t>
      </w:r>
      <w:r w:rsidRPr="00B45254">
        <w:rPr>
          <w:rFonts w:cstheme="minorHAnsi"/>
          <w:sz w:val="24"/>
          <w:szCs w:val="24"/>
        </w:rPr>
        <w:t xml:space="preserve"> is </w:t>
      </w:r>
      <w:r>
        <w:rPr>
          <w:rFonts w:cstheme="minorHAnsi"/>
          <w:sz w:val="24"/>
          <w:szCs w:val="24"/>
        </w:rPr>
        <w:t>789 092</w:t>
      </w:r>
      <w:r w:rsidRPr="00B45254">
        <w:rPr>
          <w:rFonts w:cstheme="minorHAnsi"/>
          <w:sz w:val="24"/>
          <w:szCs w:val="24"/>
        </w:rPr>
        <w:t xml:space="preserve"> </w:t>
      </w:r>
      <w:r w:rsidR="00992AFB" w:rsidRPr="00B45254">
        <w:rPr>
          <w:rFonts w:cstheme="minorHAnsi"/>
          <w:sz w:val="24"/>
          <w:szCs w:val="24"/>
        </w:rPr>
        <w:t>people,</w:t>
      </w:r>
      <w:r w:rsidR="00992AFB">
        <w:rPr>
          <w:rFonts w:cstheme="minorHAnsi"/>
          <w:sz w:val="24"/>
          <w:szCs w:val="24"/>
        </w:rPr>
        <w:t xml:space="preserve"> up from the 668 072 in 2011,</w:t>
      </w:r>
      <w:r w:rsidRPr="00B45254">
        <w:rPr>
          <w:rFonts w:cstheme="minorHAnsi"/>
          <w:sz w:val="24"/>
          <w:szCs w:val="24"/>
        </w:rPr>
        <w:t xml:space="preserve"> </w:t>
      </w:r>
      <w:r>
        <w:rPr>
          <w:rFonts w:cstheme="minorHAnsi"/>
          <w:sz w:val="24"/>
          <w:szCs w:val="24"/>
        </w:rPr>
        <w:t xml:space="preserve">consisting of 172 197 households, </w:t>
      </w:r>
      <w:r w:rsidRPr="00B45254">
        <w:rPr>
          <w:rFonts w:cstheme="minorHAnsi"/>
          <w:sz w:val="24"/>
          <w:szCs w:val="24"/>
        </w:rPr>
        <w:t>spread unevenly amo</w:t>
      </w:r>
      <w:r>
        <w:rPr>
          <w:rFonts w:cstheme="minorHAnsi"/>
          <w:sz w:val="24"/>
          <w:szCs w:val="24"/>
        </w:rPr>
        <w:t>ng the seventy-</w:t>
      </w:r>
      <w:r w:rsidR="00C2155A">
        <w:rPr>
          <w:rFonts w:cstheme="minorHAnsi"/>
          <w:sz w:val="24"/>
          <w:szCs w:val="24"/>
        </w:rPr>
        <w:t>six</w:t>
      </w:r>
      <w:r>
        <w:rPr>
          <w:rFonts w:cstheme="minorHAnsi"/>
          <w:sz w:val="24"/>
          <w:szCs w:val="24"/>
        </w:rPr>
        <w:t xml:space="preserve"> (7</w:t>
      </w:r>
      <w:r w:rsidR="00C2155A">
        <w:rPr>
          <w:rFonts w:cstheme="minorHAnsi"/>
          <w:sz w:val="24"/>
          <w:szCs w:val="24"/>
        </w:rPr>
        <w:t>6</w:t>
      </w:r>
      <w:r>
        <w:rPr>
          <w:rFonts w:cstheme="minorHAnsi"/>
          <w:sz w:val="24"/>
          <w:szCs w:val="24"/>
        </w:rPr>
        <w:t xml:space="preserve">) wards.  The dependency </w:t>
      </w:r>
      <w:r w:rsidR="00992AFB">
        <w:rPr>
          <w:rFonts w:cstheme="minorHAnsi"/>
          <w:sz w:val="24"/>
          <w:szCs w:val="24"/>
        </w:rPr>
        <w:t xml:space="preserve">ratio is 57.5 and the average household size is 4.6.  The District is dominated by females at a ratio of 46.6% males and 53.4% females, 84.1% of the population lives in formal dwellings and 40.7% have access to piped water inside their dwellings. </w:t>
      </w:r>
    </w:p>
    <w:p w14:paraId="188BF9D2" w14:textId="77777777" w:rsidR="00292C02" w:rsidRDefault="00292C02" w:rsidP="00B45254">
      <w:pPr>
        <w:autoSpaceDE w:val="0"/>
        <w:autoSpaceDN w:val="0"/>
        <w:adjustRightInd w:val="0"/>
        <w:spacing w:after="0" w:line="360" w:lineRule="auto"/>
        <w:jc w:val="both"/>
        <w:rPr>
          <w:rFonts w:cstheme="minorHAnsi"/>
          <w:sz w:val="24"/>
          <w:szCs w:val="24"/>
        </w:rPr>
      </w:pPr>
    </w:p>
    <w:p w14:paraId="5B394F9C" w14:textId="00F9306C" w:rsidR="00292C02" w:rsidRDefault="00956673" w:rsidP="00B45254">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The </w:t>
      </w:r>
      <w:r w:rsidR="00A965B4" w:rsidRPr="00B45254">
        <w:rPr>
          <w:rFonts w:cstheme="minorHAnsi"/>
          <w:sz w:val="24"/>
          <w:szCs w:val="24"/>
        </w:rPr>
        <w:t xml:space="preserve">uThukela </w:t>
      </w:r>
      <w:r w:rsidRPr="00B45254">
        <w:rPr>
          <w:rFonts w:cstheme="minorHAnsi"/>
          <w:sz w:val="24"/>
          <w:szCs w:val="24"/>
        </w:rPr>
        <w:t>DM</w:t>
      </w:r>
      <w:r w:rsidR="00A965B4" w:rsidRPr="00B45254">
        <w:rPr>
          <w:rFonts w:cstheme="minorHAnsi"/>
          <w:sz w:val="24"/>
          <w:szCs w:val="24"/>
        </w:rPr>
        <w:t xml:space="preserve"> </w:t>
      </w:r>
      <w:r w:rsidR="007D43AA" w:rsidRPr="00B45254">
        <w:rPr>
          <w:rFonts w:cstheme="minorHAnsi"/>
          <w:sz w:val="24"/>
          <w:szCs w:val="24"/>
        </w:rPr>
        <w:t>is approximately 11 500 km²</w:t>
      </w:r>
      <w:r w:rsidR="00992AFB">
        <w:rPr>
          <w:rFonts w:cstheme="minorHAnsi"/>
          <w:sz w:val="24"/>
          <w:szCs w:val="24"/>
        </w:rPr>
        <w:t xml:space="preserve"> in extent and </w:t>
      </w:r>
      <w:r w:rsidR="00A965B4" w:rsidRPr="00B45254">
        <w:rPr>
          <w:rFonts w:cstheme="minorHAnsi"/>
          <w:sz w:val="24"/>
          <w:szCs w:val="24"/>
        </w:rPr>
        <w:t>consist of three local municipalities</w:t>
      </w:r>
      <w:r w:rsidR="00C2155A">
        <w:rPr>
          <w:rFonts w:cstheme="minorHAnsi"/>
          <w:sz w:val="24"/>
          <w:szCs w:val="24"/>
        </w:rPr>
        <w:t>, namely: Alfred Duma, Inkosi Langalibalele and Okhahlamba, with populations of 415 036, 230 924 and 143 132 respectively.</w:t>
      </w:r>
    </w:p>
    <w:p w14:paraId="7AA276E8" w14:textId="77777777" w:rsidR="000259A6" w:rsidRPr="00FD12C7" w:rsidRDefault="000259A6" w:rsidP="00B45254">
      <w:pPr>
        <w:autoSpaceDE w:val="0"/>
        <w:autoSpaceDN w:val="0"/>
        <w:adjustRightInd w:val="0"/>
        <w:spacing w:after="0" w:line="360" w:lineRule="auto"/>
        <w:jc w:val="both"/>
        <w:rPr>
          <w:rFonts w:cstheme="minorHAnsi"/>
          <w:sz w:val="24"/>
          <w:szCs w:val="24"/>
        </w:rPr>
      </w:pPr>
    </w:p>
    <w:p w14:paraId="30CF5EBC" w14:textId="160D2827" w:rsidR="002A3B69" w:rsidRDefault="004C28E4" w:rsidP="00E41C6C">
      <w:pPr>
        <w:autoSpaceDE w:val="0"/>
        <w:autoSpaceDN w:val="0"/>
        <w:adjustRightInd w:val="0"/>
        <w:spacing w:after="0" w:line="360" w:lineRule="auto"/>
        <w:jc w:val="both"/>
        <w:rPr>
          <w:rFonts w:cstheme="minorHAnsi"/>
          <w:b/>
          <w:sz w:val="24"/>
          <w:szCs w:val="24"/>
        </w:rPr>
      </w:pPr>
      <w:r>
        <w:rPr>
          <w:noProof/>
          <w:lang w:eastAsia="en-ZA"/>
        </w:rPr>
        <mc:AlternateContent>
          <mc:Choice Requires="wps">
            <w:drawing>
              <wp:anchor distT="0" distB="0" distL="114300" distR="114300" simplePos="0" relativeHeight="251666450" behindDoc="1" locked="0" layoutInCell="1" allowOverlap="1" wp14:anchorId="7494E8E2" wp14:editId="0D8ED10F">
                <wp:simplePos x="0" y="0"/>
                <wp:positionH relativeFrom="column">
                  <wp:posOffset>-87464</wp:posOffset>
                </wp:positionH>
                <wp:positionV relativeFrom="paragraph">
                  <wp:posOffset>0</wp:posOffset>
                </wp:positionV>
                <wp:extent cx="5169535" cy="182880"/>
                <wp:effectExtent l="0" t="0" r="0" b="7620"/>
                <wp:wrapTight wrapText="bothSides">
                  <wp:wrapPolygon edited="0">
                    <wp:start x="0" y="0"/>
                    <wp:lineTo x="0" y="20250"/>
                    <wp:lineTo x="21491" y="20250"/>
                    <wp:lineTo x="21491" y="0"/>
                    <wp:lineTo x="0" y="0"/>
                  </wp:wrapPolygon>
                </wp:wrapTight>
                <wp:docPr id="1441212546" name="Text Box 1"/>
                <wp:cNvGraphicFramePr/>
                <a:graphic xmlns:a="http://schemas.openxmlformats.org/drawingml/2006/main">
                  <a:graphicData uri="http://schemas.microsoft.com/office/word/2010/wordprocessingShape">
                    <wps:wsp>
                      <wps:cNvSpPr txBox="1"/>
                      <wps:spPr>
                        <a:xfrm>
                          <a:off x="0" y="0"/>
                          <a:ext cx="5169535" cy="182880"/>
                        </a:xfrm>
                        <a:prstGeom prst="rect">
                          <a:avLst/>
                        </a:prstGeom>
                        <a:solidFill>
                          <a:prstClr val="white"/>
                        </a:solidFill>
                        <a:ln>
                          <a:noFill/>
                        </a:ln>
                      </wps:spPr>
                      <wps:txbx>
                        <w:txbxContent>
                          <w:p w14:paraId="79D1F6FD" w14:textId="0101984F" w:rsidR="00AD151E" w:rsidRPr="000259A6" w:rsidRDefault="00AD151E" w:rsidP="004C28E4">
                            <w:pPr>
                              <w:pStyle w:val="Caption"/>
                              <w:rPr>
                                <w:rFonts w:cstheme="minorHAnsi"/>
                                <w:noProof/>
                                <w:color w:val="auto"/>
                              </w:rPr>
                            </w:pPr>
                            <w:bookmarkStart w:id="5" w:name="_Toc183012208"/>
                            <w:r w:rsidRPr="000259A6">
                              <w:rPr>
                                <w:color w:val="auto"/>
                              </w:rPr>
                              <w:t xml:space="preserve">Map </w:t>
                            </w:r>
                            <w:r w:rsidRPr="000259A6">
                              <w:rPr>
                                <w:color w:val="auto"/>
                              </w:rPr>
                              <w:fldChar w:fldCharType="begin"/>
                            </w:r>
                            <w:r w:rsidRPr="000259A6">
                              <w:rPr>
                                <w:color w:val="auto"/>
                              </w:rPr>
                              <w:instrText xml:space="preserve"> SEQ Map \* ARABIC </w:instrText>
                            </w:r>
                            <w:r w:rsidRPr="000259A6">
                              <w:rPr>
                                <w:color w:val="auto"/>
                              </w:rPr>
                              <w:fldChar w:fldCharType="separate"/>
                            </w:r>
                            <w:r w:rsidRPr="000259A6">
                              <w:rPr>
                                <w:noProof/>
                                <w:color w:val="auto"/>
                              </w:rPr>
                              <w:t>1</w:t>
                            </w:r>
                            <w:r w:rsidRPr="000259A6">
                              <w:rPr>
                                <w:color w:val="auto"/>
                              </w:rPr>
                              <w:fldChar w:fldCharType="end"/>
                            </w:r>
                            <w:r w:rsidRPr="000259A6">
                              <w:rPr>
                                <w:color w:val="auto"/>
                              </w:rPr>
                              <w:t>: uThukela District Municipality</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94E8E2" id="_x0000_t202" coordsize="21600,21600" o:spt="202" path="m,l,21600r21600,l21600,xe">
                <v:stroke joinstyle="miter"/>
                <v:path gradientshapeok="t" o:connecttype="rect"/>
              </v:shapetype>
              <v:shape id="Text Box 1" o:spid="_x0000_s1026" type="#_x0000_t202" style="position:absolute;left:0;text-align:left;margin-left:-6.9pt;margin-top:0;width:407.05pt;height:14.4pt;z-index:-2516500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" stroked="f">
                <v:textbox inset="0,0,0,0">
                  <w:txbxContent>
                    <w:p w14:paraId="79D1F6FD" w14:textId="0101984F" w:rsidR="00AD151E" w:rsidRPr="000259A6" w:rsidRDefault="00AD151E" w:rsidP="004C28E4">
                      <w:pPr>
                        <w:pStyle w:val="Caption"/>
                        <w:rPr>
                          <w:rFonts w:cstheme="minorHAnsi"/>
                          <w:noProof/>
                          <w:color w:val="auto"/>
                        </w:rPr>
                      </w:pPr>
                      <w:bookmarkStart w:id="6" w:name="_Toc183012208"/>
                      <w:r w:rsidRPr="000259A6">
                        <w:rPr>
                          <w:color w:val="auto"/>
                        </w:rPr>
                        <w:t xml:space="preserve">Map </w:t>
                      </w:r>
                      <w:r w:rsidRPr="000259A6">
                        <w:rPr>
                          <w:color w:val="auto"/>
                        </w:rPr>
                        <w:fldChar w:fldCharType="begin"/>
                      </w:r>
                      <w:r w:rsidRPr="000259A6">
                        <w:rPr>
                          <w:color w:val="auto"/>
                        </w:rPr>
                        <w:instrText xml:space="preserve"> SEQ Map \* ARABIC </w:instrText>
                      </w:r>
                      <w:r w:rsidRPr="000259A6">
                        <w:rPr>
                          <w:color w:val="auto"/>
                        </w:rPr>
                        <w:fldChar w:fldCharType="separate"/>
                      </w:r>
                      <w:r w:rsidRPr="000259A6">
                        <w:rPr>
                          <w:noProof/>
                          <w:color w:val="auto"/>
                        </w:rPr>
                        <w:t>1</w:t>
                      </w:r>
                      <w:r w:rsidRPr="000259A6">
                        <w:rPr>
                          <w:color w:val="auto"/>
                        </w:rPr>
                        <w:fldChar w:fldCharType="end"/>
                      </w:r>
                      <w:r w:rsidRPr="000259A6">
                        <w:rPr>
                          <w:color w:val="auto"/>
                        </w:rPr>
                        <w:t>: uThukela District Municipality</w:t>
                      </w:r>
                      <w:bookmarkEnd w:id="6"/>
                    </w:p>
                  </w:txbxContent>
                </v:textbox>
                <w10:wrap type="tight"/>
              </v:shape>
            </w:pict>
          </mc:Fallback>
        </mc:AlternateContent>
      </w:r>
      <w:r w:rsidR="00C2155A">
        <w:rPr>
          <w:rFonts w:cstheme="minorHAnsi"/>
          <w:noProof/>
          <w:sz w:val="24"/>
          <w:szCs w:val="24"/>
          <w:lang w:eastAsia="en-ZA"/>
        </w:rPr>
        <w:drawing>
          <wp:anchor distT="0" distB="0" distL="114300" distR="114300" simplePos="0" relativeHeight="251662354" behindDoc="1" locked="0" layoutInCell="1" allowOverlap="1" wp14:anchorId="0CA69DDA" wp14:editId="0F9E470B">
            <wp:simplePos x="0" y="0"/>
            <wp:positionH relativeFrom="margin">
              <wp:posOffset>-83820</wp:posOffset>
            </wp:positionH>
            <wp:positionV relativeFrom="paragraph">
              <wp:posOffset>242570</wp:posOffset>
            </wp:positionV>
            <wp:extent cx="5169936" cy="3600000"/>
            <wp:effectExtent l="38100" t="38100" r="88265" b="95885"/>
            <wp:wrapTight wrapText="bothSides">
              <wp:wrapPolygon edited="0">
                <wp:start x="-159" y="-229"/>
                <wp:lineTo x="-159" y="21718"/>
                <wp:lineTo x="-80" y="22061"/>
                <wp:lineTo x="21810" y="22061"/>
                <wp:lineTo x="21889" y="21832"/>
                <wp:lineTo x="21889" y="1715"/>
                <wp:lineTo x="21810" y="0"/>
                <wp:lineTo x="21810" y="-229"/>
                <wp:lineTo x="-159" y="-2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2315112024.jpg"/>
                    <pic:cNvPicPr/>
                  </pic:nvPicPr>
                  <pic:blipFill rotWithShape="1">
                    <a:blip r:embed="rId16" cstate="print">
                      <a:extLst>
                        <a:ext uri="{28A0092B-C50C-407E-A947-70E740481C1C}">
                          <a14:useLocalDpi xmlns:a14="http://schemas.microsoft.com/office/drawing/2010/main" val="0"/>
                        </a:ext>
                      </a:extLst>
                    </a:blip>
                    <a:srcRect l="2792" t="1693" r="1884" b="2585"/>
                    <a:stretch/>
                  </pic:blipFill>
                  <pic:spPr bwMode="auto">
                    <a:xfrm>
                      <a:off x="0" y="0"/>
                      <a:ext cx="5169936" cy="360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47F0D" w14:textId="007CC0B5" w:rsidR="00E6417D" w:rsidRDefault="00E6417D" w:rsidP="00E41C6C">
      <w:pPr>
        <w:autoSpaceDE w:val="0"/>
        <w:autoSpaceDN w:val="0"/>
        <w:adjustRightInd w:val="0"/>
        <w:spacing w:after="0" w:line="360" w:lineRule="auto"/>
        <w:jc w:val="both"/>
        <w:rPr>
          <w:rFonts w:cstheme="minorHAnsi"/>
          <w:b/>
          <w:sz w:val="24"/>
          <w:szCs w:val="24"/>
        </w:rPr>
      </w:pPr>
    </w:p>
    <w:p w14:paraId="1BB4E594" w14:textId="4B345029" w:rsidR="002A3B69" w:rsidRDefault="002A3B69" w:rsidP="00E41C6C">
      <w:pPr>
        <w:autoSpaceDE w:val="0"/>
        <w:autoSpaceDN w:val="0"/>
        <w:adjustRightInd w:val="0"/>
        <w:spacing w:after="0" w:line="360" w:lineRule="auto"/>
        <w:jc w:val="both"/>
        <w:rPr>
          <w:rFonts w:cstheme="minorHAnsi"/>
          <w:b/>
          <w:sz w:val="24"/>
          <w:szCs w:val="24"/>
        </w:rPr>
      </w:pPr>
    </w:p>
    <w:p w14:paraId="202576D3" w14:textId="77777777" w:rsidR="002A3B69" w:rsidRDefault="002A3B69" w:rsidP="00E41C6C">
      <w:pPr>
        <w:autoSpaceDE w:val="0"/>
        <w:autoSpaceDN w:val="0"/>
        <w:adjustRightInd w:val="0"/>
        <w:spacing w:after="0" w:line="360" w:lineRule="auto"/>
        <w:jc w:val="both"/>
        <w:rPr>
          <w:rFonts w:cstheme="minorHAnsi"/>
          <w:b/>
          <w:sz w:val="24"/>
          <w:szCs w:val="24"/>
        </w:rPr>
      </w:pPr>
    </w:p>
    <w:p w14:paraId="23FDDD07" w14:textId="77777777" w:rsidR="002A3B69" w:rsidRDefault="002A3B69" w:rsidP="00E41C6C">
      <w:pPr>
        <w:autoSpaceDE w:val="0"/>
        <w:autoSpaceDN w:val="0"/>
        <w:adjustRightInd w:val="0"/>
        <w:spacing w:after="0" w:line="360" w:lineRule="auto"/>
        <w:jc w:val="both"/>
        <w:rPr>
          <w:rFonts w:cstheme="minorHAnsi"/>
          <w:b/>
          <w:sz w:val="24"/>
          <w:szCs w:val="24"/>
        </w:rPr>
      </w:pPr>
    </w:p>
    <w:p w14:paraId="66BEC0F4" w14:textId="77777777" w:rsidR="002A3B69" w:rsidRDefault="002A3B69" w:rsidP="00E41C6C">
      <w:pPr>
        <w:autoSpaceDE w:val="0"/>
        <w:autoSpaceDN w:val="0"/>
        <w:adjustRightInd w:val="0"/>
        <w:spacing w:after="0" w:line="360" w:lineRule="auto"/>
        <w:jc w:val="both"/>
        <w:rPr>
          <w:rFonts w:cstheme="minorHAnsi"/>
          <w:b/>
          <w:sz w:val="24"/>
          <w:szCs w:val="24"/>
        </w:rPr>
      </w:pPr>
    </w:p>
    <w:p w14:paraId="2946E18C" w14:textId="77777777" w:rsidR="002A3B69" w:rsidRDefault="002A3B69" w:rsidP="00E41C6C">
      <w:pPr>
        <w:autoSpaceDE w:val="0"/>
        <w:autoSpaceDN w:val="0"/>
        <w:adjustRightInd w:val="0"/>
        <w:spacing w:after="0" w:line="360" w:lineRule="auto"/>
        <w:jc w:val="both"/>
        <w:rPr>
          <w:rFonts w:cstheme="minorHAnsi"/>
          <w:b/>
          <w:sz w:val="24"/>
          <w:szCs w:val="24"/>
        </w:rPr>
      </w:pPr>
    </w:p>
    <w:p w14:paraId="2907822E" w14:textId="77777777" w:rsidR="002A3B69" w:rsidRDefault="002A3B69" w:rsidP="00E41C6C">
      <w:pPr>
        <w:autoSpaceDE w:val="0"/>
        <w:autoSpaceDN w:val="0"/>
        <w:adjustRightInd w:val="0"/>
        <w:spacing w:after="0" w:line="360" w:lineRule="auto"/>
        <w:jc w:val="both"/>
        <w:rPr>
          <w:rFonts w:cstheme="minorHAnsi"/>
          <w:b/>
          <w:sz w:val="24"/>
          <w:szCs w:val="24"/>
        </w:rPr>
      </w:pPr>
    </w:p>
    <w:p w14:paraId="44A279B0" w14:textId="77777777" w:rsidR="002A3B69" w:rsidRDefault="002A3B69" w:rsidP="00E41C6C">
      <w:pPr>
        <w:autoSpaceDE w:val="0"/>
        <w:autoSpaceDN w:val="0"/>
        <w:adjustRightInd w:val="0"/>
        <w:spacing w:after="0" w:line="360" w:lineRule="auto"/>
        <w:jc w:val="both"/>
        <w:rPr>
          <w:rFonts w:cstheme="minorHAnsi"/>
          <w:b/>
          <w:sz w:val="24"/>
          <w:szCs w:val="24"/>
        </w:rPr>
      </w:pPr>
    </w:p>
    <w:p w14:paraId="02307B7B" w14:textId="77777777" w:rsidR="002A3B69" w:rsidRDefault="002A3B69" w:rsidP="00E41C6C">
      <w:pPr>
        <w:autoSpaceDE w:val="0"/>
        <w:autoSpaceDN w:val="0"/>
        <w:adjustRightInd w:val="0"/>
        <w:spacing w:after="0" w:line="360" w:lineRule="auto"/>
        <w:jc w:val="both"/>
        <w:rPr>
          <w:rFonts w:cstheme="minorHAnsi"/>
          <w:b/>
          <w:sz w:val="24"/>
          <w:szCs w:val="24"/>
        </w:rPr>
      </w:pPr>
    </w:p>
    <w:p w14:paraId="259B3B97" w14:textId="77777777" w:rsidR="002A3B69" w:rsidRDefault="002A3B69" w:rsidP="00E41C6C">
      <w:pPr>
        <w:autoSpaceDE w:val="0"/>
        <w:autoSpaceDN w:val="0"/>
        <w:adjustRightInd w:val="0"/>
        <w:spacing w:after="0" w:line="360" w:lineRule="auto"/>
        <w:jc w:val="both"/>
        <w:rPr>
          <w:rFonts w:cstheme="minorHAnsi"/>
          <w:b/>
          <w:sz w:val="24"/>
          <w:szCs w:val="24"/>
        </w:rPr>
      </w:pPr>
    </w:p>
    <w:p w14:paraId="315C17FE" w14:textId="77777777" w:rsidR="002A3B69" w:rsidRDefault="002A3B69" w:rsidP="00E41C6C">
      <w:pPr>
        <w:autoSpaceDE w:val="0"/>
        <w:autoSpaceDN w:val="0"/>
        <w:adjustRightInd w:val="0"/>
        <w:spacing w:after="0" w:line="360" w:lineRule="auto"/>
        <w:jc w:val="both"/>
        <w:rPr>
          <w:rFonts w:cstheme="minorHAnsi"/>
          <w:b/>
          <w:sz w:val="24"/>
          <w:szCs w:val="24"/>
        </w:rPr>
      </w:pPr>
    </w:p>
    <w:p w14:paraId="7A10616D" w14:textId="77777777" w:rsidR="002A3B69" w:rsidRDefault="002A3B69" w:rsidP="00E41C6C">
      <w:pPr>
        <w:autoSpaceDE w:val="0"/>
        <w:autoSpaceDN w:val="0"/>
        <w:adjustRightInd w:val="0"/>
        <w:spacing w:after="0" w:line="360" w:lineRule="auto"/>
        <w:jc w:val="both"/>
        <w:rPr>
          <w:rFonts w:cstheme="minorHAnsi"/>
          <w:b/>
          <w:sz w:val="24"/>
          <w:szCs w:val="24"/>
        </w:rPr>
      </w:pPr>
    </w:p>
    <w:p w14:paraId="7F7F2B1C" w14:textId="77777777" w:rsidR="002A3B69" w:rsidRDefault="002A3B69" w:rsidP="00E41C6C">
      <w:pPr>
        <w:autoSpaceDE w:val="0"/>
        <w:autoSpaceDN w:val="0"/>
        <w:adjustRightInd w:val="0"/>
        <w:spacing w:after="0" w:line="360" w:lineRule="auto"/>
        <w:jc w:val="both"/>
        <w:rPr>
          <w:rFonts w:cstheme="minorHAnsi"/>
          <w:b/>
          <w:sz w:val="24"/>
          <w:szCs w:val="24"/>
        </w:rPr>
      </w:pPr>
    </w:p>
    <w:p w14:paraId="0EEFC990" w14:textId="41335332" w:rsidR="00A57FA9" w:rsidRDefault="00A57FA9" w:rsidP="00E41C6C">
      <w:pPr>
        <w:autoSpaceDE w:val="0"/>
        <w:autoSpaceDN w:val="0"/>
        <w:adjustRightInd w:val="0"/>
        <w:spacing w:after="0" w:line="360" w:lineRule="auto"/>
        <w:jc w:val="both"/>
        <w:rPr>
          <w:rFonts w:cstheme="minorHAnsi"/>
          <w:b/>
          <w:sz w:val="24"/>
          <w:szCs w:val="24"/>
        </w:rPr>
      </w:pPr>
    </w:p>
    <w:p w14:paraId="565856AD" w14:textId="77777777" w:rsidR="000259A6" w:rsidRDefault="000259A6" w:rsidP="00E41C6C">
      <w:pPr>
        <w:autoSpaceDE w:val="0"/>
        <w:autoSpaceDN w:val="0"/>
        <w:adjustRightInd w:val="0"/>
        <w:spacing w:after="0" w:line="360" w:lineRule="auto"/>
        <w:jc w:val="both"/>
        <w:rPr>
          <w:rFonts w:cstheme="minorHAnsi"/>
          <w:b/>
          <w:sz w:val="24"/>
          <w:szCs w:val="24"/>
        </w:rPr>
      </w:pPr>
    </w:p>
    <w:p w14:paraId="6AB654DA" w14:textId="77777777" w:rsidR="000259A6" w:rsidRDefault="000259A6" w:rsidP="00E41C6C">
      <w:pPr>
        <w:autoSpaceDE w:val="0"/>
        <w:autoSpaceDN w:val="0"/>
        <w:adjustRightInd w:val="0"/>
        <w:spacing w:after="0" w:line="360" w:lineRule="auto"/>
        <w:jc w:val="both"/>
        <w:rPr>
          <w:rFonts w:cstheme="minorHAnsi"/>
          <w:b/>
          <w:sz w:val="24"/>
          <w:szCs w:val="24"/>
        </w:rPr>
      </w:pPr>
    </w:p>
    <w:p w14:paraId="5052EF7B" w14:textId="77777777" w:rsidR="000259A6" w:rsidRDefault="000259A6" w:rsidP="00E41C6C">
      <w:pPr>
        <w:autoSpaceDE w:val="0"/>
        <w:autoSpaceDN w:val="0"/>
        <w:adjustRightInd w:val="0"/>
        <w:spacing w:after="0" w:line="360" w:lineRule="auto"/>
        <w:jc w:val="both"/>
        <w:rPr>
          <w:rFonts w:cstheme="minorHAnsi"/>
          <w:b/>
          <w:sz w:val="24"/>
          <w:szCs w:val="24"/>
        </w:rPr>
      </w:pPr>
    </w:p>
    <w:p w14:paraId="36E6F38B" w14:textId="5CEED80E" w:rsidR="000259A6" w:rsidRDefault="000259A6" w:rsidP="00E41C6C">
      <w:pPr>
        <w:autoSpaceDE w:val="0"/>
        <w:autoSpaceDN w:val="0"/>
        <w:adjustRightInd w:val="0"/>
        <w:spacing w:after="0" w:line="360" w:lineRule="auto"/>
        <w:jc w:val="both"/>
        <w:rPr>
          <w:rFonts w:cstheme="minorHAnsi"/>
          <w:b/>
          <w:sz w:val="24"/>
          <w:szCs w:val="24"/>
        </w:rPr>
      </w:pPr>
    </w:p>
    <w:p w14:paraId="1E8980C0" w14:textId="77777777" w:rsidR="000259A6" w:rsidRDefault="000259A6" w:rsidP="00E41C6C">
      <w:pPr>
        <w:autoSpaceDE w:val="0"/>
        <w:autoSpaceDN w:val="0"/>
        <w:adjustRightInd w:val="0"/>
        <w:spacing w:after="0" w:line="360" w:lineRule="auto"/>
        <w:jc w:val="both"/>
        <w:rPr>
          <w:rFonts w:cstheme="minorHAnsi"/>
          <w:b/>
          <w:sz w:val="24"/>
          <w:szCs w:val="24"/>
        </w:rPr>
      </w:pPr>
    </w:p>
    <w:p w14:paraId="238E3E53" w14:textId="77777777" w:rsidR="000259A6" w:rsidRDefault="000259A6" w:rsidP="00E41C6C">
      <w:pPr>
        <w:autoSpaceDE w:val="0"/>
        <w:autoSpaceDN w:val="0"/>
        <w:adjustRightInd w:val="0"/>
        <w:spacing w:after="0" w:line="360" w:lineRule="auto"/>
        <w:jc w:val="both"/>
        <w:rPr>
          <w:rFonts w:cstheme="minorHAnsi"/>
          <w:b/>
          <w:sz w:val="24"/>
          <w:szCs w:val="24"/>
        </w:rPr>
      </w:pPr>
    </w:p>
    <w:p w14:paraId="609C83C2" w14:textId="77777777" w:rsidR="000259A6" w:rsidRDefault="000259A6" w:rsidP="00E41C6C">
      <w:pPr>
        <w:autoSpaceDE w:val="0"/>
        <w:autoSpaceDN w:val="0"/>
        <w:adjustRightInd w:val="0"/>
        <w:spacing w:after="0" w:line="360" w:lineRule="auto"/>
        <w:jc w:val="both"/>
        <w:rPr>
          <w:rFonts w:cstheme="minorHAnsi"/>
          <w:b/>
          <w:sz w:val="24"/>
          <w:szCs w:val="24"/>
        </w:rPr>
      </w:pPr>
    </w:p>
    <w:p w14:paraId="5BFD5229" w14:textId="77777777" w:rsidR="000259A6" w:rsidRDefault="000259A6" w:rsidP="00E41C6C">
      <w:pPr>
        <w:autoSpaceDE w:val="0"/>
        <w:autoSpaceDN w:val="0"/>
        <w:adjustRightInd w:val="0"/>
        <w:spacing w:after="0" w:line="360" w:lineRule="auto"/>
        <w:jc w:val="both"/>
        <w:rPr>
          <w:rFonts w:cstheme="minorHAnsi"/>
          <w:b/>
          <w:sz w:val="24"/>
          <w:szCs w:val="24"/>
        </w:rPr>
      </w:pPr>
    </w:p>
    <w:p w14:paraId="04706D50" w14:textId="77777777" w:rsidR="00A64F83" w:rsidRDefault="00A64F83" w:rsidP="00E41C6C">
      <w:pPr>
        <w:autoSpaceDE w:val="0"/>
        <w:autoSpaceDN w:val="0"/>
        <w:adjustRightInd w:val="0"/>
        <w:spacing w:after="0" w:line="360" w:lineRule="auto"/>
        <w:jc w:val="both"/>
        <w:rPr>
          <w:rFonts w:cstheme="minorHAnsi"/>
          <w:b/>
          <w:sz w:val="24"/>
          <w:szCs w:val="24"/>
        </w:rPr>
      </w:pPr>
    </w:p>
    <w:p w14:paraId="6C2BEDFC" w14:textId="77777777" w:rsidR="00A64F83" w:rsidRDefault="00A64F83" w:rsidP="00E41C6C">
      <w:pPr>
        <w:autoSpaceDE w:val="0"/>
        <w:autoSpaceDN w:val="0"/>
        <w:adjustRightInd w:val="0"/>
        <w:spacing w:after="0" w:line="360" w:lineRule="auto"/>
        <w:jc w:val="both"/>
        <w:rPr>
          <w:rFonts w:cstheme="minorHAnsi"/>
          <w:b/>
          <w:sz w:val="24"/>
          <w:szCs w:val="24"/>
        </w:rPr>
      </w:pPr>
    </w:p>
    <w:p w14:paraId="32CC3D0D" w14:textId="77777777" w:rsidR="00A64F83" w:rsidRDefault="00A64F83" w:rsidP="00E41C6C">
      <w:pPr>
        <w:autoSpaceDE w:val="0"/>
        <w:autoSpaceDN w:val="0"/>
        <w:adjustRightInd w:val="0"/>
        <w:spacing w:after="0" w:line="360" w:lineRule="auto"/>
        <w:jc w:val="both"/>
        <w:rPr>
          <w:rFonts w:cstheme="minorHAnsi"/>
          <w:b/>
          <w:sz w:val="24"/>
          <w:szCs w:val="24"/>
        </w:rPr>
      </w:pPr>
    </w:p>
    <w:p w14:paraId="2F6F2EC4" w14:textId="77777777" w:rsidR="000259A6" w:rsidRDefault="000259A6" w:rsidP="00E41C6C">
      <w:pPr>
        <w:autoSpaceDE w:val="0"/>
        <w:autoSpaceDN w:val="0"/>
        <w:adjustRightInd w:val="0"/>
        <w:spacing w:after="0" w:line="360" w:lineRule="auto"/>
        <w:jc w:val="both"/>
        <w:rPr>
          <w:rFonts w:cstheme="minorHAnsi"/>
          <w:b/>
          <w:sz w:val="24"/>
          <w:szCs w:val="24"/>
        </w:rPr>
      </w:pPr>
    </w:p>
    <w:p w14:paraId="69EEF2C5" w14:textId="77777777" w:rsidR="007468EF" w:rsidRDefault="007468EF" w:rsidP="00E41C6C">
      <w:pPr>
        <w:autoSpaceDE w:val="0"/>
        <w:autoSpaceDN w:val="0"/>
        <w:adjustRightInd w:val="0"/>
        <w:spacing w:after="0" w:line="360" w:lineRule="auto"/>
        <w:jc w:val="both"/>
        <w:rPr>
          <w:rFonts w:cstheme="minorHAnsi"/>
          <w:b/>
          <w:sz w:val="24"/>
          <w:szCs w:val="24"/>
        </w:rPr>
      </w:pPr>
    </w:p>
    <w:p w14:paraId="6CF1269D" w14:textId="77777777" w:rsidR="007468EF" w:rsidRDefault="007468EF" w:rsidP="00E41C6C">
      <w:pPr>
        <w:autoSpaceDE w:val="0"/>
        <w:autoSpaceDN w:val="0"/>
        <w:adjustRightInd w:val="0"/>
        <w:spacing w:after="0" w:line="360" w:lineRule="auto"/>
        <w:jc w:val="both"/>
        <w:rPr>
          <w:rFonts w:cstheme="minorHAnsi"/>
          <w:b/>
          <w:sz w:val="24"/>
          <w:szCs w:val="24"/>
        </w:rPr>
      </w:pPr>
    </w:p>
    <w:p w14:paraId="4FAD1833" w14:textId="77777777" w:rsidR="007468EF" w:rsidRDefault="007468EF" w:rsidP="00E41C6C">
      <w:pPr>
        <w:autoSpaceDE w:val="0"/>
        <w:autoSpaceDN w:val="0"/>
        <w:adjustRightInd w:val="0"/>
        <w:spacing w:after="0" w:line="360" w:lineRule="auto"/>
        <w:jc w:val="both"/>
        <w:rPr>
          <w:rFonts w:cstheme="minorHAnsi"/>
          <w:b/>
          <w:sz w:val="24"/>
          <w:szCs w:val="24"/>
        </w:rPr>
      </w:pPr>
    </w:p>
    <w:p w14:paraId="791CBAA5" w14:textId="6397A4ED" w:rsidR="00A57FA9" w:rsidRDefault="009E5908" w:rsidP="00E41C6C">
      <w:pPr>
        <w:autoSpaceDE w:val="0"/>
        <w:autoSpaceDN w:val="0"/>
        <w:adjustRightInd w:val="0"/>
        <w:spacing w:after="0" w:line="360" w:lineRule="auto"/>
        <w:jc w:val="both"/>
        <w:rPr>
          <w:rFonts w:cstheme="minorHAnsi"/>
          <w:b/>
          <w:sz w:val="24"/>
          <w:szCs w:val="24"/>
        </w:rPr>
      </w:pPr>
      <w:r>
        <w:rPr>
          <w:noProof/>
          <w:lang w:eastAsia="en-ZA"/>
        </w:rPr>
        <mc:AlternateContent>
          <mc:Choice Requires="wps">
            <w:drawing>
              <wp:anchor distT="0" distB="0" distL="114300" distR="114300" simplePos="0" relativeHeight="251668498" behindDoc="1" locked="0" layoutInCell="1" allowOverlap="1" wp14:anchorId="311DE699" wp14:editId="76E02128">
                <wp:simplePos x="0" y="0"/>
                <wp:positionH relativeFrom="column">
                  <wp:posOffset>0</wp:posOffset>
                </wp:positionH>
                <wp:positionV relativeFrom="paragraph">
                  <wp:posOffset>154940</wp:posOffset>
                </wp:positionV>
                <wp:extent cx="5017770" cy="278130"/>
                <wp:effectExtent l="0" t="0" r="0" b="7620"/>
                <wp:wrapTight wrapText="bothSides">
                  <wp:wrapPolygon edited="0">
                    <wp:start x="0" y="0"/>
                    <wp:lineTo x="0" y="20712"/>
                    <wp:lineTo x="21485" y="20712"/>
                    <wp:lineTo x="21485" y="0"/>
                    <wp:lineTo x="0" y="0"/>
                  </wp:wrapPolygon>
                </wp:wrapTight>
                <wp:docPr id="828609198" name="Text Box 1"/>
                <wp:cNvGraphicFramePr/>
                <a:graphic xmlns:a="http://schemas.openxmlformats.org/drawingml/2006/main">
                  <a:graphicData uri="http://schemas.microsoft.com/office/word/2010/wordprocessingShape">
                    <wps:wsp>
                      <wps:cNvSpPr txBox="1"/>
                      <wps:spPr>
                        <a:xfrm>
                          <a:off x="0" y="0"/>
                          <a:ext cx="5017770" cy="278130"/>
                        </a:xfrm>
                        <a:prstGeom prst="rect">
                          <a:avLst/>
                        </a:prstGeom>
                        <a:solidFill>
                          <a:prstClr val="white"/>
                        </a:solidFill>
                        <a:ln>
                          <a:noFill/>
                        </a:ln>
                      </wps:spPr>
                      <wps:txbx>
                        <w:txbxContent>
                          <w:p w14:paraId="3CE5966B" w14:textId="4A3ABFB2" w:rsidR="00AD151E" w:rsidRPr="000259A6" w:rsidRDefault="00AD151E" w:rsidP="00BE18EF">
                            <w:pPr>
                              <w:pStyle w:val="Caption"/>
                              <w:rPr>
                                <w:rFonts w:ascii="Aptos" w:eastAsia="Aptos" w:hAnsi="Aptos" w:cs="Times New Roman"/>
                                <w:noProof/>
                                <w:color w:val="auto"/>
                                <w:szCs w:val="22"/>
                              </w:rPr>
                            </w:pPr>
                            <w:bookmarkStart w:id="7" w:name="_Toc183012209"/>
                            <w:r w:rsidRPr="000259A6">
                              <w:rPr>
                                <w:color w:val="auto"/>
                              </w:rPr>
                              <w:t xml:space="preserve">Map </w:t>
                            </w:r>
                            <w:r w:rsidRPr="000259A6">
                              <w:rPr>
                                <w:color w:val="auto"/>
                              </w:rPr>
                              <w:fldChar w:fldCharType="begin"/>
                            </w:r>
                            <w:r w:rsidRPr="000259A6">
                              <w:rPr>
                                <w:color w:val="auto"/>
                              </w:rPr>
                              <w:instrText xml:space="preserve"> SEQ Map \* ARABIC </w:instrText>
                            </w:r>
                            <w:r w:rsidRPr="000259A6">
                              <w:rPr>
                                <w:color w:val="auto"/>
                              </w:rPr>
                              <w:fldChar w:fldCharType="separate"/>
                            </w:r>
                            <w:r w:rsidRPr="000259A6">
                              <w:rPr>
                                <w:noProof/>
                                <w:color w:val="auto"/>
                              </w:rPr>
                              <w:t>2</w:t>
                            </w:r>
                            <w:r w:rsidRPr="000259A6">
                              <w:rPr>
                                <w:color w:val="auto"/>
                              </w:rPr>
                              <w:fldChar w:fldCharType="end"/>
                            </w:r>
                            <w:r w:rsidRPr="000259A6">
                              <w:rPr>
                                <w:color w:val="auto"/>
                              </w:rPr>
                              <w:t>: Tradition Areas and Wards of uThukela</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DE699" id="_x0000_s1027" type="#_x0000_t202" style="position:absolute;left:0;text-align:left;margin-left:0;margin-top:12.2pt;width:395.1pt;height:21.9pt;z-index:-2516479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" stroked="f">
                <v:textbox inset="0,0,0,0">
                  <w:txbxContent>
                    <w:p w14:paraId="3CE5966B" w14:textId="4A3ABFB2" w:rsidR="00AD151E" w:rsidRPr="000259A6" w:rsidRDefault="00AD151E" w:rsidP="00BE18EF">
                      <w:pPr>
                        <w:pStyle w:val="Caption"/>
                        <w:rPr>
                          <w:rFonts w:ascii="Aptos" w:eastAsia="Aptos" w:hAnsi="Aptos" w:cs="Times New Roman"/>
                          <w:noProof/>
                          <w:color w:val="auto"/>
                          <w:szCs w:val="22"/>
                        </w:rPr>
                      </w:pPr>
                      <w:bookmarkStart w:id="8" w:name="_Toc183012209"/>
                      <w:r w:rsidRPr="000259A6">
                        <w:rPr>
                          <w:color w:val="auto"/>
                        </w:rPr>
                        <w:t xml:space="preserve">Map </w:t>
                      </w:r>
                      <w:r w:rsidRPr="000259A6">
                        <w:rPr>
                          <w:color w:val="auto"/>
                        </w:rPr>
                        <w:fldChar w:fldCharType="begin"/>
                      </w:r>
                      <w:r w:rsidRPr="000259A6">
                        <w:rPr>
                          <w:color w:val="auto"/>
                        </w:rPr>
                        <w:instrText xml:space="preserve"> SEQ Map \* ARABIC </w:instrText>
                      </w:r>
                      <w:r w:rsidRPr="000259A6">
                        <w:rPr>
                          <w:color w:val="auto"/>
                        </w:rPr>
                        <w:fldChar w:fldCharType="separate"/>
                      </w:r>
                      <w:r w:rsidRPr="000259A6">
                        <w:rPr>
                          <w:noProof/>
                          <w:color w:val="auto"/>
                        </w:rPr>
                        <w:t>2</w:t>
                      </w:r>
                      <w:r w:rsidRPr="000259A6">
                        <w:rPr>
                          <w:color w:val="auto"/>
                        </w:rPr>
                        <w:fldChar w:fldCharType="end"/>
                      </w:r>
                      <w:r w:rsidRPr="000259A6">
                        <w:rPr>
                          <w:color w:val="auto"/>
                        </w:rPr>
                        <w:t>: Tradition Areas and Wards of uThukela</w:t>
                      </w:r>
                      <w:bookmarkEnd w:id="8"/>
                    </w:p>
                  </w:txbxContent>
                </v:textbox>
                <w10:wrap type="tight"/>
              </v:shape>
            </w:pict>
          </mc:Fallback>
        </mc:AlternateContent>
      </w:r>
    </w:p>
    <w:p w14:paraId="22576F3B" w14:textId="00501AB0" w:rsidR="00A57FA9" w:rsidRDefault="009E5908" w:rsidP="00E41C6C">
      <w:pPr>
        <w:autoSpaceDE w:val="0"/>
        <w:autoSpaceDN w:val="0"/>
        <w:adjustRightInd w:val="0"/>
        <w:spacing w:after="0" w:line="360" w:lineRule="auto"/>
        <w:jc w:val="both"/>
        <w:rPr>
          <w:rFonts w:cstheme="minorHAnsi"/>
          <w:b/>
          <w:sz w:val="24"/>
          <w:szCs w:val="24"/>
        </w:rPr>
      </w:pPr>
      <w:r w:rsidRPr="006F4804">
        <w:rPr>
          <w:rFonts w:ascii="Aptos" w:eastAsia="Aptos" w:hAnsi="Aptos" w:cs="Times New Roman"/>
          <w:noProof/>
          <w:lang w:eastAsia="en-ZA"/>
        </w:rPr>
        <w:drawing>
          <wp:anchor distT="0" distB="0" distL="114300" distR="114300" simplePos="0" relativeHeight="251664402" behindDoc="1" locked="0" layoutInCell="1" allowOverlap="1" wp14:anchorId="31B0EF69" wp14:editId="2885A0DE">
            <wp:simplePos x="0" y="0"/>
            <wp:positionH relativeFrom="margin">
              <wp:posOffset>-1491</wp:posOffset>
            </wp:positionH>
            <wp:positionV relativeFrom="paragraph">
              <wp:posOffset>176088</wp:posOffset>
            </wp:positionV>
            <wp:extent cx="5018232" cy="3888000"/>
            <wp:effectExtent l="57150" t="57150" r="106680" b="113030"/>
            <wp:wrapTight wrapText="bothSides">
              <wp:wrapPolygon edited="0">
                <wp:start x="-82" y="-318"/>
                <wp:lineTo x="-246" y="-212"/>
                <wp:lineTo x="-246" y="21699"/>
                <wp:lineTo x="-82" y="22122"/>
                <wp:lineTo x="21813" y="22122"/>
                <wp:lineTo x="21977" y="21805"/>
                <wp:lineTo x="21977" y="1482"/>
                <wp:lineTo x="21731" y="-106"/>
                <wp:lineTo x="21731" y="-318"/>
                <wp:lineTo x="-82" y="-318"/>
              </wp:wrapPolygon>
            </wp:wrapTight>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pic:cNvPicPr/>
                  </pic:nvPicPr>
                  <pic:blipFill rotWithShape="1">
                    <a:blip r:embed="rId17"/>
                    <a:srcRect l="2084" t="2262" r="16189" b="2935"/>
                    <a:stretch/>
                  </pic:blipFill>
                  <pic:spPr bwMode="auto">
                    <a:xfrm>
                      <a:off x="0" y="0"/>
                      <a:ext cx="5018232" cy="38880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E2D86" w14:textId="5142875F" w:rsidR="00A57FA9" w:rsidRDefault="00A57FA9" w:rsidP="00E41C6C">
      <w:pPr>
        <w:autoSpaceDE w:val="0"/>
        <w:autoSpaceDN w:val="0"/>
        <w:adjustRightInd w:val="0"/>
        <w:spacing w:after="0" w:line="360" w:lineRule="auto"/>
        <w:jc w:val="both"/>
        <w:rPr>
          <w:rFonts w:cstheme="minorHAnsi"/>
          <w:b/>
          <w:sz w:val="24"/>
          <w:szCs w:val="24"/>
        </w:rPr>
      </w:pPr>
    </w:p>
    <w:p w14:paraId="209F755B" w14:textId="77777777" w:rsidR="00A57FA9" w:rsidRDefault="00A57FA9" w:rsidP="00E41C6C">
      <w:pPr>
        <w:autoSpaceDE w:val="0"/>
        <w:autoSpaceDN w:val="0"/>
        <w:adjustRightInd w:val="0"/>
        <w:spacing w:after="0" w:line="360" w:lineRule="auto"/>
        <w:jc w:val="both"/>
        <w:rPr>
          <w:rFonts w:cstheme="minorHAnsi"/>
          <w:b/>
          <w:sz w:val="24"/>
          <w:szCs w:val="24"/>
        </w:rPr>
      </w:pPr>
    </w:p>
    <w:p w14:paraId="313799EA" w14:textId="77777777" w:rsidR="00A57FA9" w:rsidRDefault="00A57FA9" w:rsidP="00E41C6C">
      <w:pPr>
        <w:autoSpaceDE w:val="0"/>
        <w:autoSpaceDN w:val="0"/>
        <w:adjustRightInd w:val="0"/>
        <w:spacing w:after="0" w:line="360" w:lineRule="auto"/>
        <w:jc w:val="both"/>
        <w:rPr>
          <w:rFonts w:cstheme="minorHAnsi"/>
          <w:b/>
          <w:sz w:val="24"/>
          <w:szCs w:val="24"/>
        </w:rPr>
      </w:pPr>
    </w:p>
    <w:p w14:paraId="3F9C16A3" w14:textId="77777777" w:rsidR="00A57FA9" w:rsidRDefault="00A57FA9" w:rsidP="00E41C6C">
      <w:pPr>
        <w:autoSpaceDE w:val="0"/>
        <w:autoSpaceDN w:val="0"/>
        <w:adjustRightInd w:val="0"/>
        <w:spacing w:after="0" w:line="360" w:lineRule="auto"/>
        <w:jc w:val="both"/>
        <w:rPr>
          <w:rFonts w:cstheme="minorHAnsi"/>
          <w:b/>
          <w:sz w:val="24"/>
          <w:szCs w:val="24"/>
        </w:rPr>
      </w:pPr>
    </w:p>
    <w:p w14:paraId="0E866E0B" w14:textId="77777777" w:rsidR="00A57FA9" w:rsidRDefault="00A57FA9" w:rsidP="00E41C6C">
      <w:pPr>
        <w:autoSpaceDE w:val="0"/>
        <w:autoSpaceDN w:val="0"/>
        <w:adjustRightInd w:val="0"/>
        <w:spacing w:after="0" w:line="360" w:lineRule="auto"/>
        <w:jc w:val="both"/>
        <w:rPr>
          <w:rFonts w:cstheme="minorHAnsi"/>
          <w:b/>
          <w:sz w:val="24"/>
          <w:szCs w:val="24"/>
        </w:rPr>
      </w:pPr>
    </w:p>
    <w:p w14:paraId="02AF6917" w14:textId="77777777" w:rsidR="00A57FA9" w:rsidRDefault="00A57FA9" w:rsidP="00E41C6C">
      <w:pPr>
        <w:autoSpaceDE w:val="0"/>
        <w:autoSpaceDN w:val="0"/>
        <w:adjustRightInd w:val="0"/>
        <w:spacing w:after="0" w:line="360" w:lineRule="auto"/>
        <w:jc w:val="both"/>
        <w:rPr>
          <w:rFonts w:cstheme="minorHAnsi"/>
          <w:b/>
          <w:sz w:val="24"/>
          <w:szCs w:val="24"/>
        </w:rPr>
      </w:pPr>
    </w:p>
    <w:p w14:paraId="07458BB0" w14:textId="77777777" w:rsidR="00A57FA9" w:rsidRDefault="00A57FA9" w:rsidP="00E41C6C">
      <w:pPr>
        <w:autoSpaceDE w:val="0"/>
        <w:autoSpaceDN w:val="0"/>
        <w:adjustRightInd w:val="0"/>
        <w:spacing w:after="0" w:line="360" w:lineRule="auto"/>
        <w:jc w:val="both"/>
        <w:rPr>
          <w:rFonts w:cstheme="minorHAnsi"/>
          <w:b/>
          <w:sz w:val="24"/>
          <w:szCs w:val="24"/>
        </w:rPr>
      </w:pPr>
    </w:p>
    <w:p w14:paraId="500E0319" w14:textId="77777777" w:rsidR="00A57FA9" w:rsidRDefault="00A57FA9" w:rsidP="00E41C6C">
      <w:pPr>
        <w:autoSpaceDE w:val="0"/>
        <w:autoSpaceDN w:val="0"/>
        <w:adjustRightInd w:val="0"/>
        <w:spacing w:after="0" w:line="360" w:lineRule="auto"/>
        <w:jc w:val="both"/>
        <w:rPr>
          <w:rFonts w:cstheme="minorHAnsi"/>
          <w:b/>
          <w:sz w:val="24"/>
          <w:szCs w:val="24"/>
        </w:rPr>
      </w:pPr>
    </w:p>
    <w:p w14:paraId="41BAD5E9" w14:textId="77777777" w:rsidR="00A57FA9" w:rsidRDefault="00A57FA9" w:rsidP="00E41C6C">
      <w:pPr>
        <w:autoSpaceDE w:val="0"/>
        <w:autoSpaceDN w:val="0"/>
        <w:adjustRightInd w:val="0"/>
        <w:spacing w:after="0" w:line="360" w:lineRule="auto"/>
        <w:jc w:val="both"/>
        <w:rPr>
          <w:rFonts w:cstheme="minorHAnsi"/>
          <w:b/>
          <w:sz w:val="24"/>
          <w:szCs w:val="24"/>
        </w:rPr>
      </w:pPr>
    </w:p>
    <w:p w14:paraId="4F833E42" w14:textId="77777777" w:rsidR="00A57FA9" w:rsidRDefault="00A57FA9" w:rsidP="00E41C6C">
      <w:pPr>
        <w:autoSpaceDE w:val="0"/>
        <w:autoSpaceDN w:val="0"/>
        <w:adjustRightInd w:val="0"/>
        <w:spacing w:after="0" w:line="360" w:lineRule="auto"/>
        <w:jc w:val="both"/>
        <w:rPr>
          <w:rFonts w:cstheme="minorHAnsi"/>
          <w:b/>
          <w:sz w:val="24"/>
          <w:szCs w:val="24"/>
        </w:rPr>
      </w:pPr>
    </w:p>
    <w:p w14:paraId="630071F9" w14:textId="77777777" w:rsidR="00A57FA9" w:rsidRDefault="00A57FA9" w:rsidP="00E41C6C">
      <w:pPr>
        <w:autoSpaceDE w:val="0"/>
        <w:autoSpaceDN w:val="0"/>
        <w:adjustRightInd w:val="0"/>
        <w:spacing w:after="0" w:line="360" w:lineRule="auto"/>
        <w:jc w:val="both"/>
        <w:rPr>
          <w:rFonts w:cstheme="minorHAnsi"/>
          <w:b/>
          <w:sz w:val="24"/>
          <w:szCs w:val="24"/>
        </w:rPr>
      </w:pPr>
    </w:p>
    <w:p w14:paraId="6873B67B" w14:textId="677F3920" w:rsidR="00A57FA9" w:rsidRDefault="00A57FA9" w:rsidP="00E41C6C">
      <w:pPr>
        <w:autoSpaceDE w:val="0"/>
        <w:autoSpaceDN w:val="0"/>
        <w:adjustRightInd w:val="0"/>
        <w:spacing w:after="0" w:line="360" w:lineRule="auto"/>
        <w:jc w:val="both"/>
        <w:rPr>
          <w:rFonts w:cstheme="minorHAnsi"/>
          <w:b/>
          <w:sz w:val="24"/>
          <w:szCs w:val="24"/>
        </w:rPr>
      </w:pPr>
    </w:p>
    <w:p w14:paraId="514BC5C6" w14:textId="77777777" w:rsidR="0091509A" w:rsidRDefault="0091509A" w:rsidP="00E41C6C">
      <w:pPr>
        <w:autoSpaceDE w:val="0"/>
        <w:autoSpaceDN w:val="0"/>
        <w:adjustRightInd w:val="0"/>
        <w:spacing w:after="0" w:line="360" w:lineRule="auto"/>
        <w:jc w:val="both"/>
        <w:rPr>
          <w:rFonts w:cstheme="minorHAnsi"/>
          <w:b/>
          <w:sz w:val="24"/>
          <w:szCs w:val="24"/>
        </w:rPr>
      </w:pPr>
    </w:p>
    <w:p w14:paraId="09B97033" w14:textId="77777777" w:rsidR="0091509A" w:rsidRPr="00B45254" w:rsidRDefault="0091509A" w:rsidP="00E41C6C">
      <w:pPr>
        <w:autoSpaceDE w:val="0"/>
        <w:autoSpaceDN w:val="0"/>
        <w:adjustRightInd w:val="0"/>
        <w:spacing w:after="0" w:line="360" w:lineRule="auto"/>
        <w:jc w:val="both"/>
        <w:rPr>
          <w:rFonts w:cstheme="minorHAnsi"/>
          <w:b/>
          <w:sz w:val="24"/>
          <w:szCs w:val="24"/>
        </w:rPr>
      </w:pPr>
    </w:p>
    <w:p w14:paraId="7EB04A70" w14:textId="2CBF6FFA" w:rsidR="00B242A3" w:rsidRPr="003F1C30" w:rsidRDefault="00112D37" w:rsidP="00B02C38">
      <w:pPr>
        <w:pStyle w:val="Heading1"/>
        <w:numPr>
          <w:ilvl w:val="0"/>
          <w:numId w:val="29"/>
        </w:numPr>
        <w:rPr>
          <w:color w:val="auto"/>
          <w:u w:val="single"/>
        </w:rPr>
      </w:pPr>
      <w:bookmarkStart w:id="9" w:name="_Toc191630545"/>
      <w:r w:rsidRPr="003F1C30">
        <w:rPr>
          <w:color w:val="auto"/>
          <w:u w:val="single"/>
        </w:rPr>
        <w:t>Government Polic</w:t>
      </w:r>
      <w:r w:rsidR="00754B60" w:rsidRPr="003F1C30">
        <w:rPr>
          <w:color w:val="auto"/>
          <w:u w:val="single"/>
        </w:rPr>
        <w:t>y Overview</w:t>
      </w:r>
      <w:bookmarkEnd w:id="9"/>
    </w:p>
    <w:p w14:paraId="3B816FCF" w14:textId="77777777" w:rsidR="00B02C38" w:rsidRPr="00B02C38" w:rsidRDefault="00B02C38" w:rsidP="00B02C38"/>
    <w:p w14:paraId="351A3771" w14:textId="51DB78EC" w:rsidR="00754B60" w:rsidRPr="003F1C30" w:rsidRDefault="006F772B" w:rsidP="00B02C38">
      <w:pPr>
        <w:pStyle w:val="Heading2"/>
        <w:numPr>
          <w:ilvl w:val="1"/>
          <w:numId w:val="29"/>
        </w:numPr>
        <w:rPr>
          <w:rStyle w:val="Heading2Char"/>
          <w:color w:val="auto"/>
          <w:u w:val="single"/>
        </w:rPr>
      </w:pPr>
      <w:bookmarkStart w:id="10" w:name="_Toc191630546"/>
      <w:r w:rsidRPr="003F1C30">
        <w:rPr>
          <w:rStyle w:val="Heading2Char"/>
          <w:color w:val="auto"/>
          <w:u w:val="single"/>
        </w:rPr>
        <w:t>National Development Plan</w:t>
      </w:r>
      <w:bookmarkEnd w:id="10"/>
    </w:p>
    <w:p w14:paraId="7C8F306E" w14:textId="2D5A4465" w:rsidR="006F772B" w:rsidRPr="00B45254" w:rsidRDefault="006F772B" w:rsidP="00E41C6C">
      <w:pPr>
        <w:spacing w:after="0" w:line="360" w:lineRule="auto"/>
        <w:rPr>
          <w:rFonts w:cstheme="minorHAnsi"/>
          <w:sz w:val="24"/>
          <w:szCs w:val="24"/>
        </w:rPr>
      </w:pPr>
    </w:p>
    <w:p w14:paraId="17F6E744" w14:textId="77777777" w:rsidR="005B0CE7" w:rsidRPr="00B45254" w:rsidRDefault="006F772B" w:rsidP="00E41C6C">
      <w:pPr>
        <w:spacing w:after="0" w:line="360" w:lineRule="auto"/>
        <w:jc w:val="both"/>
        <w:rPr>
          <w:rFonts w:cstheme="minorHAnsi"/>
          <w:sz w:val="24"/>
          <w:szCs w:val="24"/>
        </w:rPr>
      </w:pPr>
      <w:r w:rsidRPr="00B45254">
        <w:rPr>
          <w:rFonts w:cstheme="minorHAnsi"/>
          <w:sz w:val="24"/>
          <w:szCs w:val="24"/>
        </w:rPr>
        <w:t xml:space="preserve">The National Development Plan (NDP) aim was to respond to South African’s aspirations and ensure inclusive economic growth through development.  In May 2010, the National Planning Commission was appointed to create a vision and National Development Plan for South Africa.  The NDP spans 15 chapters, addressing major topics, and provides recommendations and an implementation framework.  </w:t>
      </w:r>
      <w:r w:rsidR="004745EF" w:rsidRPr="00B45254">
        <w:rPr>
          <w:rFonts w:cstheme="minorHAnsi"/>
          <w:sz w:val="24"/>
          <w:szCs w:val="24"/>
        </w:rPr>
        <w:t>South</w:t>
      </w:r>
      <w:r w:rsidRPr="00B45254">
        <w:rPr>
          <w:rFonts w:cstheme="minorHAnsi"/>
          <w:sz w:val="24"/>
          <w:szCs w:val="24"/>
        </w:rPr>
        <w:t xml:space="preserve"> Africa must find ways to urgently reduce high levels of youth unemployment and provide young people with a broader range of opportunities.</w:t>
      </w:r>
      <w:r w:rsidR="004745EF" w:rsidRPr="00B45254">
        <w:rPr>
          <w:rFonts w:cstheme="minorHAnsi"/>
          <w:sz w:val="24"/>
          <w:szCs w:val="24"/>
        </w:rPr>
        <w:t xml:space="preserve"> </w:t>
      </w:r>
      <w:r w:rsidRPr="00B45254">
        <w:rPr>
          <w:rFonts w:cstheme="minorHAnsi"/>
          <w:sz w:val="24"/>
          <w:szCs w:val="24"/>
        </w:rPr>
        <w:br/>
      </w:r>
    </w:p>
    <w:p w14:paraId="478D8CF6" w14:textId="04D5BDC3" w:rsidR="006F772B" w:rsidRPr="00B45254" w:rsidRDefault="006F772B" w:rsidP="00E41C6C">
      <w:pPr>
        <w:spacing w:after="0" w:line="360" w:lineRule="auto"/>
        <w:jc w:val="both"/>
        <w:rPr>
          <w:rFonts w:cstheme="minorHAnsi"/>
          <w:sz w:val="24"/>
          <w:szCs w:val="24"/>
        </w:rPr>
      </w:pPr>
      <w:r w:rsidRPr="00B45254">
        <w:rPr>
          <w:rFonts w:cstheme="minorHAnsi"/>
          <w:sz w:val="24"/>
          <w:szCs w:val="24"/>
        </w:rPr>
        <w:t>The National Development Plan set out the following objectives:</w:t>
      </w:r>
    </w:p>
    <w:p w14:paraId="1C65A0EC" w14:textId="2931D0D3" w:rsidR="006F772B" w:rsidRPr="00B45254" w:rsidRDefault="006F772B" w:rsidP="00D5008A">
      <w:pPr>
        <w:pStyle w:val="ListParagraph"/>
        <w:numPr>
          <w:ilvl w:val="0"/>
          <w:numId w:val="25"/>
        </w:numPr>
        <w:spacing w:after="0" w:line="360" w:lineRule="auto"/>
        <w:jc w:val="both"/>
        <w:rPr>
          <w:rFonts w:cstheme="minorHAnsi"/>
          <w:sz w:val="24"/>
          <w:szCs w:val="24"/>
        </w:rPr>
      </w:pPr>
      <w:r w:rsidRPr="00B45254">
        <w:rPr>
          <w:rFonts w:cstheme="minorHAnsi"/>
          <w:sz w:val="24"/>
          <w:szCs w:val="24"/>
        </w:rPr>
        <w:t>Create regional water and wastewater utilities and expand mandates of the existing water boards.</w:t>
      </w:r>
    </w:p>
    <w:p w14:paraId="17B62912" w14:textId="5A65649C" w:rsidR="002D63A7" w:rsidRPr="00B45254" w:rsidRDefault="00373521" w:rsidP="00D5008A">
      <w:pPr>
        <w:pStyle w:val="ListParagraph"/>
        <w:numPr>
          <w:ilvl w:val="0"/>
          <w:numId w:val="25"/>
        </w:numPr>
        <w:spacing w:after="0" w:line="360" w:lineRule="auto"/>
        <w:jc w:val="both"/>
        <w:rPr>
          <w:rFonts w:cstheme="minorHAnsi"/>
          <w:sz w:val="24"/>
          <w:szCs w:val="24"/>
        </w:rPr>
      </w:pPr>
      <w:r w:rsidRPr="00B45254">
        <w:rPr>
          <w:rFonts w:cstheme="minorHAnsi"/>
          <w:sz w:val="24"/>
          <w:szCs w:val="24"/>
        </w:rPr>
        <w:t xml:space="preserve">Promoting social compact to reduce poverty and </w:t>
      </w:r>
      <w:r w:rsidR="007E242D" w:rsidRPr="00B45254">
        <w:rPr>
          <w:rFonts w:cstheme="minorHAnsi"/>
          <w:sz w:val="24"/>
          <w:szCs w:val="24"/>
        </w:rPr>
        <w:t>inequality and</w:t>
      </w:r>
      <w:r w:rsidR="00D92A04" w:rsidRPr="00B45254">
        <w:rPr>
          <w:rFonts w:cstheme="minorHAnsi"/>
          <w:sz w:val="24"/>
          <w:szCs w:val="24"/>
        </w:rPr>
        <w:t xml:space="preserve"> increase</w:t>
      </w:r>
      <w:r w:rsidR="001C79CB" w:rsidRPr="00B45254">
        <w:rPr>
          <w:rFonts w:cstheme="minorHAnsi"/>
          <w:sz w:val="24"/>
          <w:szCs w:val="24"/>
        </w:rPr>
        <w:t xml:space="preserve"> employment. </w:t>
      </w:r>
    </w:p>
    <w:p w14:paraId="58DEB9C0" w14:textId="1B96811D" w:rsidR="006F772B" w:rsidRPr="00B45254" w:rsidRDefault="006F772B" w:rsidP="00D5008A">
      <w:pPr>
        <w:pStyle w:val="ListParagraph"/>
        <w:numPr>
          <w:ilvl w:val="0"/>
          <w:numId w:val="25"/>
        </w:numPr>
        <w:spacing w:after="0" w:line="360" w:lineRule="auto"/>
        <w:jc w:val="both"/>
        <w:rPr>
          <w:rFonts w:cstheme="minorHAnsi"/>
          <w:sz w:val="24"/>
          <w:szCs w:val="24"/>
        </w:rPr>
      </w:pPr>
      <w:r w:rsidRPr="00B45254">
        <w:rPr>
          <w:rFonts w:cstheme="minorHAnsi"/>
          <w:sz w:val="24"/>
          <w:szCs w:val="24"/>
        </w:rPr>
        <w:t>Increased investment in new agricultural technologies, research, and the development of adaptation strategies for the protection of rural livelihoods and expansion of commercial agriculture.</w:t>
      </w:r>
    </w:p>
    <w:p w14:paraId="608DD1CA" w14:textId="77777777" w:rsidR="00B242A3" w:rsidRPr="00B45254" w:rsidRDefault="00B242A3" w:rsidP="00E41C6C">
      <w:pPr>
        <w:spacing w:after="0" w:line="360" w:lineRule="auto"/>
        <w:jc w:val="both"/>
        <w:rPr>
          <w:rFonts w:cstheme="minorHAnsi"/>
          <w:sz w:val="24"/>
          <w:szCs w:val="24"/>
        </w:rPr>
      </w:pPr>
    </w:p>
    <w:p w14:paraId="677D1302" w14:textId="2298E0A8" w:rsidR="003C5F78" w:rsidRPr="00B45254" w:rsidRDefault="003C5F78" w:rsidP="00E41C6C">
      <w:pPr>
        <w:spacing w:after="0" w:line="360" w:lineRule="auto"/>
        <w:jc w:val="both"/>
        <w:rPr>
          <w:rFonts w:cstheme="minorHAnsi"/>
          <w:sz w:val="24"/>
          <w:szCs w:val="24"/>
        </w:rPr>
      </w:pPr>
      <w:r w:rsidRPr="00B45254">
        <w:rPr>
          <w:rFonts w:cstheme="minorHAnsi"/>
          <w:sz w:val="24"/>
          <w:szCs w:val="24"/>
        </w:rPr>
        <w:t xml:space="preserve">The National Development Plan requires the local government to play a meaningful and active role in ensuring the implementation of the vision 2030. The plan compels the local government to be </w:t>
      </w:r>
      <w:r w:rsidRPr="00B45254">
        <w:rPr>
          <w:rFonts w:cstheme="minorHAnsi"/>
          <w:b/>
          <w:bCs/>
          <w:sz w:val="24"/>
          <w:szCs w:val="24"/>
        </w:rPr>
        <w:t>service delivery oriented</w:t>
      </w:r>
      <w:r w:rsidRPr="00B45254">
        <w:rPr>
          <w:rFonts w:cstheme="minorHAnsi"/>
          <w:sz w:val="24"/>
          <w:szCs w:val="24"/>
        </w:rPr>
        <w:t xml:space="preserve"> in ensuring that the following is achieved:</w:t>
      </w:r>
    </w:p>
    <w:p w14:paraId="22880D5E" w14:textId="73420668" w:rsidR="00893FA5" w:rsidRPr="00B45254" w:rsidRDefault="004038CD" w:rsidP="00D5008A">
      <w:pPr>
        <w:pStyle w:val="ListParagraph"/>
        <w:numPr>
          <w:ilvl w:val="0"/>
          <w:numId w:val="26"/>
        </w:numPr>
        <w:spacing w:after="0" w:line="360" w:lineRule="auto"/>
        <w:jc w:val="both"/>
        <w:rPr>
          <w:rFonts w:cstheme="minorHAnsi"/>
          <w:sz w:val="24"/>
          <w:szCs w:val="24"/>
        </w:rPr>
      </w:pPr>
      <w:r w:rsidRPr="00B45254">
        <w:rPr>
          <w:rFonts w:cstheme="minorHAnsi"/>
          <w:sz w:val="24"/>
          <w:szCs w:val="24"/>
        </w:rPr>
        <w:t>A comprehensive management strategy including an investment programme for water resource development</w:t>
      </w:r>
      <w:r w:rsidR="00923193" w:rsidRPr="00B45254">
        <w:rPr>
          <w:rFonts w:cstheme="minorHAnsi"/>
          <w:sz w:val="24"/>
          <w:szCs w:val="24"/>
        </w:rPr>
        <w:t>, bulk water supply and wastewater management</w:t>
      </w:r>
      <w:r w:rsidR="00F9374E" w:rsidRPr="00B45254">
        <w:rPr>
          <w:rFonts w:cstheme="minorHAnsi"/>
          <w:sz w:val="24"/>
          <w:szCs w:val="24"/>
        </w:rPr>
        <w:t>.</w:t>
      </w:r>
      <w:r w:rsidR="00923193" w:rsidRPr="00B45254">
        <w:rPr>
          <w:rFonts w:cstheme="minorHAnsi"/>
          <w:sz w:val="24"/>
          <w:szCs w:val="24"/>
        </w:rPr>
        <w:t xml:space="preserve"> </w:t>
      </w:r>
    </w:p>
    <w:p w14:paraId="79E9C32B" w14:textId="07DBEAB8" w:rsidR="00827BAC" w:rsidRPr="00B45254" w:rsidRDefault="006F6006" w:rsidP="00D5008A">
      <w:pPr>
        <w:pStyle w:val="ListParagraph"/>
        <w:numPr>
          <w:ilvl w:val="0"/>
          <w:numId w:val="26"/>
        </w:numPr>
        <w:spacing w:after="0" w:line="360" w:lineRule="auto"/>
        <w:jc w:val="both"/>
        <w:rPr>
          <w:rFonts w:cstheme="minorHAnsi"/>
          <w:sz w:val="24"/>
          <w:szCs w:val="24"/>
        </w:rPr>
      </w:pPr>
      <w:r w:rsidRPr="00B45254">
        <w:rPr>
          <w:rFonts w:cstheme="minorHAnsi"/>
          <w:sz w:val="24"/>
          <w:szCs w:val="24"/>
        </w:rPr>
        <w:t xml:space="preserve">Rural economies will be activated through improved infrastructure </w:t>
      </w:r>
      <w:r w:rsidR="006134BD" w:rsidRPr="00B45254">
        <w:rPr>
          <w:rFonts w:cstheme="minorHAnsi"/>
          <w:sz w:val="24"/>
          <w:szCs w:val="24"/>
        </w:rPr>
        <w:t>and service delivery</w:t>
      </w:r>
      <w:r w:rsidR="00B854AF" w:rsidRPr="00B45254">
        <w:rPr>
          <w:rFonts w:cstheme="minorHAnsi"/>
          <w:sz w:val="24"/>
          <w:szCs w:val="24"/>
        </w:rPr>
        <w:t>, a review of land tenure, service to small and micro farmers, a review of mining industry commitm</w:t>
      </w:r>
      <w:r w:rsidR="00DD6191" w:rsidRPr="00B45254">
        <w:rPr>
          <w:rFonts w:cstheme="minorHAnsi"/>
          <w:sz w:val="24"/>
          <w:szCs w:val="24"/>
        </w:rPr>
        <w:t xml:space="preserve">ents to social investment. </w:t>
      </w:r>
    </w:p>
    <w:p w14:paraId="0F0CF4AA" w14:textId="2E6EBE2F" w:rsidR="00DD6191" w:rsidRPr="00B45254" w:rsidRDefault="00DD6191" w:rsidP="00D5008A">
      <w:pPr>
        <w:pStyle w:val="ListParagraph"/>
        <w:numPr>
          <w:ilvl w:val="0"/>
          <w:numId w:val="26"/>
        </w:numPr>
        <w:spacing w:after="0" w:line="360" w:lineRule="auto"/>
        <w:jc w:val="both"/>
        <w:rPr>
          <w:rFonts w:cstheme="minorHAnsi"/>
          <w:sz w:val="24"/>
          <w:szCs w:val="24"/>
        </w:rPr>
      </w:pPr>
      <w:r w:rsidRPr="00B45254">
        <w:rPr>
          <w:rFonts w:cstheme="minorHAnsi"/>
          <w:sz w:val="24"/>
          <w:szCs w:val="24"/>
        </w:rPr>
        <w:t xml:space="preserve">Strong and efficient spatial planning system, well integrated across </w:t>
      </w:r>
      <w:r w:rsidR="00F33AFB" w:rsidRPr="00B45254">
        <w:rPr>
          <w:rFonts w:cstheme="minorHAnsi"/>
          <w:sz w:val="24"/>
          <w:szCs w:val="24"/>
        </w:rPr>
        <w:t>all spheres of government.</w:t>
      </w:r>
    </w:p>
    <w:p w14:paraId="5E5B461A" w14:textId="6755ACD2" w:rsidR="00F33AFB" w:rsidRPr="00B45254" w:rsidRDefault="00F33AFB" w:rsidP="00D5008A">
      <w:pPr>
        <w:pStyle w:val="ListParagraph"/>
        <w:numPr>
          <w:ilvl w:val="0"/>
          <w:numId w:val="26"/>
        </w:numPr>
        <w:spacing w:after="0" w:line="360" w:lineRule="auto"/>
        <w:jc w:val="both"/>
        <w:rPr>
          <w:rFonts w:cstheme="minorHAnsi"/>
          <w:sz w:val="24"/>
          <w:szCs w:val="24"/>
        </w:rPr>
      </w:pPr>
      <w:r w:rsidRPr="00B45254">
        <w:rPr>
          <w:rFonts w:cstheme="minorHAnsi"/>
          <w:sz w:val="24"/>
          <w:szCs w:val="24"/>
        </w:rPr>
        <w:t xml:space="preserve">Better quality of public transport and people living </w:t>
      </w:r>
      <w:r w:rsidR="00C002BF" w:rsidRPr="00B45254">
        <w:rPr>
          <w:rFonts w:cstheme="minorHAnsi"/>
          <w:sz w:val="24"/>
          <w:szCs w:val="24"/>
        </w:rPr>
        <w:t xml:space="preserve">close </w:t>
      </w:r>
      <w:r w:rsidR="00457E33" w:rsidRPr="00B45254">
        <w:rPr>
          <w:rFonts w:cstheme="minorHAnsi"/>
          <w:sz w:val="24"/>
          <w:szCs w:val="24"/>
        </w:rPr>
        <w:t>to work and basic services.</w:t>
      </w:r>
    </w:p>
    <w:p w14:paraId="47D3746A" w14:textId="5521DE56" w:rsidR="00457E33" w:rsidRPr="00B45254" w:rsidRDefault="00457E33" w:rsidP="00D5008A">
      <w:pPr>
        <w:pStyle w:val="ListParagraph"/>
        <w:numPr>
          <w:ilvl w:val="0"/>
          <w:numId w:val="26"/>
        </w:numPr>
        <w:spacing w:after="0" w:line="360" w:lineRule="auto"/>
        <w:jc w:val="both"/>
        <w:rPr>
          <w:rFonts w:cstheme="minorHAnsi"/>
          <w:sz w:val="24"/>
          <w:szCs w:val="24"/>
        </w:rPr>
      </w:pPr>
      <w:r w:rsidRPr="00B45254">
        <w:rPr>
          <w:rFonts w:cstheme="minorHAnsi"/>
          <w:sz w:val="24"/>
          <w:szCs w:val="24"/>
        </w:rPr>
        <w:t>Improved safety.</w:t>
      </w:r>
    </w:p>
    <w:p w14:paraId="472B9E5F" w14:textId="110DFE47" w:rsidR="00FF1FCD" w:rsidRPr="00B45254" w:rsidRDefault="00BE19B8" w:rsidP="00D5008A">
      <w:pPr>
        <w:pStyle w:val="ListParagraph"/>
        <w:numPr>
          <w:ilvl w:val="0"/>
          <w:numId w:val="26"/>
        </w:numPr>
        <w:spacing w:after="0" w:line="360" w:lineRule="auto"/>
        <w:jc w:val="both"/>
        <w:rPr>
          <w:rFonts w:cstheme="minorHAnsi"/>
          <w:sz w:val="24"/>
          <w:szCs w:val="24"/>
        </w:rPr>
      </w:pPr>
      <w:r w:rsidRPr="00B45254">
        <w:rPr>
          <w:rFonts w:cstheme="minorHAnsi"/>
          <w:sz w:val="24"/>
          <w:szCs w:val="24"/>
        </w:rPr>
        <w:t>Develop a strategy for densification of cities and resource allocation to promote better-located housing and settlements</w:t>
      </w:r>
      <w:r w:rsidR="0021572A" w:rsidRPr="00B45254">
        <w:rPr>
          <w:rFonts w:cstheme="minorHAnsi"/>
          <w:sz w:val="24"/>
          <w:szCs w:val="24"/>
        </w:rPr>
        <w:t>.</w:t>
      </w:r>
    </w:p>
    <w:p w14:paraId="60E09ACB" w14:textId="77777777" w:rsidR="002C356D" w:rsidRPr="00B45254" w:rsidRDefault="002C356D" w:rsidP="002C356D">
      <w:pPr>
        <w:pStyle w:val="ListParagraph"/>
        <w:spacing w:after="0" w:line="360" w:lineRule="auto"/>
        <w:jc w:val="both"/>
        <w:rPr>
          <w:rFonts w:cstheme="minorHAnsi"/>
          <w:sz w:val="24"/>
          <w:szCs w:val="24"/>
        </w:rPr>
      </w:pPr>
    </w:p>
    <w:p w14:paraId="252883D8" w14:textId="4839D9DD" w:rsidR="001E1A95" w:rsidRPr="003F1C30" w:rsidRDefault="001E1A95" w:rsidP="00B02C38">
      <w:pPr>
        <w:pStyle w:val="Heading2"/>
        <w:numPr>
          <w:ilvl w:val="1"/>
          <w:numId w:val="29"/>
        </w:numPr>
        <w:rPr>
          <w:rStyle w:val="Heading2Char"/>
          <w:color w:val="auto"/>
          <w:u w:val="single"/>
        </w:rPr>
      </w:pPr>
      <w:bookmarkStart w:id="11" w:name="_Toc191630547"/>
      <w:r w:rsidRPr="003F1C30">
        <w:rPr>
          <w:rStyle w:val="Heading2Char"/>
          <w:color w:val="auto"/>
          <w:u w:val="single"/>
        </w:rPr>
        <w:t>Sustainable Development Goals</w:t>
      </w:r>
      <w:bookmarkEnd w:id="11"/>
    </w:p>
    <w:p w14:paraId="1E56CCC3" w14:textId="53C8D764" w:rsidR="001E1A95" w:rsidRPr="00B45254" w:rsidRDefault="001E1A95" w:rsidP="00B242A3">
      <w:pPr>
        <w:spacing w:after="0" w:line="360" w:lineRule="auto"/>
        <w:jc w:val="both"/>
        <w:rPr>
          <w:rFonts w:cstheme="minorHAnsi"/>
          <w:sz w:val="24"/>
          <w:szCs w:val="24"/>
        </w:rPr>
      </w:pPr>
      <w:r w:rsidRPr="00B45254">
        <w:rPr>
          <w:rFonts w:cstheme="minorHAnsi"/>
          <w:sz w:val="24"/>
          <w:szCs w:val="24"/>
        </w:rPr>
        <w:t xml:space="preserve"> </w:t>
      </w:r>
    </w:p>
    <w:p w14:paraId="02FA1FC6" w14:textId="450DE56B" w:rsidR="001E1A95" w:rsidRPr="00B45254" w:rsidRDefault="001E1A95" w:rsidP="00E41C6C">
      <w:pPr>
        <w:spacing w:after="0" w:line="360" w:lineRule="auto"/>
        <w:jc w:val="both"/>
        <w:rPr>
          <w:rFonts w:cstheme="minorHAnsi"/>
          <w:sz w:val="24"/>
          <w:szCs w:val="24"/>
        </w:rPr>
      </w:pPr>
      <w:r w:rsidRPr="00B45254">
        <w:rPr>
          <w:rFonts w:cstheme="minorHAnsi"/>
          <w:sz w:val="24"/>
          <w:szCs w:val="24"/>
        </w:rPr>
        <w:t xml:space="preserve">Formerly known as the Millennium Development Goals, the Sustainable Development Goals 2030 was adopted on 25 September 2015.  The aim of the Sustainable Development Goals 2030 was to end poverty, protect the planet, and ensure prosperity for all through 17 Sustainable Development Goals and 169 targets.  The Sustainable Development Goals 2030 seek to realize human rights for all and to achieve gender equality and the empowerment of women and girls through the of sustainable development of the economy, </w:t>
      </w:r>
      <w:r w:rsidR="00FF1FCD" w:rsidRPr="00B45254">
        <w:rPr>
          <w:rFonts w:cstheme="minorHAnsi"/>
          <w:sz w:val="24"/>
          <w:szCs w:val="24"/>
        </w:rPr>
        <w:t>society,</w:t>
      </w:r>
      <w:r w:rsidRPr="00B45254">
        <w:rPr>
          <w:rFonts w:cstheme="minorHAnsi"/>
          <w:sz w:val="24"/>
          <w:szCs w:val="24"/>
        </w:rPr>
        <w:t xml:space="preserve"> and the environment.</w:t>
      </w:r>
    </w:p>
    <w:p w14:paraId="50A1949E" w14:textId="77777777" w:rsidR="00033F18" w:rsidRPr="00B45254" w:rsidRDefault="00033F18" w:rsidP="00E41C6C">
      <w:pPr>
        <w:spacing w:after="0" w:line="360" w:lineRule="auto"/>
        <w:ind w:left="360"/>
        <w:jc w:val="both"/>
        <w:rPr>
          <w:rFonts w:cstheme="minorHAnsi"/>
          <w:sz w:val="24"/>
          <w:szCs w:val="24"/>
        </w:rPr>
      </w:pPr>
    </w:p>
    <w:p w14:paraId="61CF5940" w14:textId="77777777" w:rsidR="001E1A95" w:rsidRPr="00B45254" w:rsidRDefault="001E1A95" w:rsidP="00E41C6C">
      <w:pPr>
        <w:spacing w:after="0" w:line="360" w:lineRule="auto"/>
        <w:jc w:val="both"/>
        <w:rPr>
          <w:rFonts w:cstheme="minorHAnsi"/>
          <w:sz w:val="24"/>
          <w:szCs w:val="24"/>
        </w:rPr>
      </w:pPr>
      <w:r w:rsidRPr="00B45254">
        <w:rPr>
          <w:rFonts w:cstheme="minorHAnsi"/>
          <w:sz w:val="24"/>
          <w:szCs w:val="24"/>
        </w:rPr>
        <w:t xml:space="preserve">The 17 Sustainable Goals are as follows: </w:t>
      </w:r>
    </w:p>
    <w:p w14:paraId="6A9FD3A6" w14:textId="3816F8E6"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1</w:t>
      </w:r>
      <w:r w:rsidR="00211860" w:rsidRPr="00B45254">
        <w:rPr>
          <w:rFonts w:cstheme="minorHAnsi"/>
          <w:sz w:val="24"/>
          <w:szCs w:val="24"/>
        </w:rPr>
        <w:t xml:space="preserve"> – E</w:t>
      </w:r>
      <w:r w:rsidRPr="00B45254">
        <w:rPr>
          <w:rFonts w:cstheme="minorHAnsi"/>
          <w:sz w:val="24"/>
          <w:szCs w:val="24"/>
        </w:rPr>
        <w:t>nd poverty</w:t>
      </w:r>
      <w:r w:rsidR="00211860" w:rsidRPr="00B45254">
        <w:rPr>
          <w:rFonts w:cstheme="minorHAnsi"/>
          <w:sz w:val="24"/>
          <w:szCs w:val="24"/>
        </w:rPr>
        <w:t xml:space="preserve">. </w:t>
      </w:r>
    </w:p>
    <w:p w14:paraId="10877A9F" w14:textId="57DFDFFF"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2</w:t>
      </w:r>
      <w:r w:rsidR="00211860" w:rsidRPr="00B45254">
        <w:rPr>
          <w:rFonts w:cstheme="minorHAnsi"/>
          <w:sz w:val="24"/>
          <w:szCs w:val="24"/>
        </w:rPr>
        <w:t xml:space="preserve"> –</w:t>
      </w:r>
      <w:r w:rsidRPr="00B45254">
        <w:rPr>
          <w:rFonts w:cstheme="minorHAnsi"/>
          <w:sz w:val="24"/>
          <w:szCs w:val="24"/>
        </w:rPr>
        <w:t xml:space="preserve"> </w:t>
      </w:r>
      <w:r w:rsidR="00211860" w:rsidRPr="00B45254">
        <w:rPr>
          <w:rFonts w:cstheme="minorHAnsi"/>
          <w:sz w:val="24"/>
          <w:szCs w:val="24"/>
        </w:rPr>
        <w:t>E</w:t>
      </w:r>
      <w:r w:rsidRPr="00B45254">
        <w:rPr>
          <w:rFonts w:cstheme="minorHAnsi"/>
          <w:sz w:val="24"/>
          <w:szCs w:val="24"/>
        </w:rPr>
        <w:t>nd hunger, achieve food security, improved nutrition and promote sustainable agriculture</w:t>
      </w:r>
      <w:r w:rsidR="00211860" w:rsidRPr="00B45254">
        <w:rPr>
          <w:rFonts w:cstheme="minorHAnsi"/>
          <w:sz w:val="24"/>
          <w:szCs w:val="24"/>
        </w:rPr>
        <w:t>.</w:t>
      </w:r>
    </w:p>
    <w:p w14:paraId="3877EE25" w14:textId="4587E046"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3</w:t>
      </w:r>
      <w:r w:rsidR="00211860" w:rsidRPr="00B45254">
        <w:rPr>
          <w:rFonts w:cstheme="minorHAnsi"/>
          <w:sz w:val="24"/>
          <w:szCs w:val="24"/>
        </w:rPr>
        <w:t xml:space="preserve"> – E</w:t>
      </w:r>
      <w:r w:rsidRPr="00B45254">
        <w:rPr>
          <w:rFonts w:cstheme="minorHAnsi"/>
          <w:sz w:val="24"/>
          <w:szCs w:val="24"/>
        </w:rPr>
        <w:t>nsure healthy lives and promote well-being at all ages</w:t>
      </w:r>
      <w:r w:rsidR="00211860" w:rsidRPr="00B45254">
        <w:rPr>
          <w:rFonts w:cstheme="minorHAnsi"/>
          <w:sz w:val="24"/>
          <w:szCs w:val="24"/>
        </w:rPr>
        <w:t xml:space="preserve">. </w:t>
      </w:r>
    </w:p>
    <w:p w14:paraId="6BF7C6BF" w14:textId="6C96C31C"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4</w:t>
      </w:r>
      <w:r w:rsidR="00211860" w:rsidRPr="00B45254">
        <w:rPr>
          <w:rFonts w:cstheme="minorHAnsi"/>
          <w:sz w:val="24"/>
          <w:szCs w:val="24"/>
        </w:rPr>
        <w:t xml:space="preserve"> – Ensure inclusive</w:t>
      </w:r>
      <w:r w:rsidRPr="00B45254">
        <w:rPr>
          <w:rFonts w:cstheme="minorHAnsi"/>
          <w:sz w:val="24"/>
          <w:szCs w:val="24"/>
        </w:rPr>
        <w:t xml:space="preserve"> and equitable quality education and promote lifelong learning opportunities</w:t>
      </w:r>
      <w:r w:rsidR="00211860" w:rsidRPr="00B45254">
        <w:rPr>
          <w:rFonts w:cstheme="minorHAnsi"/>
          <w:sz w:val="24"/>
          <w:szCs w:val="24"/>
        </w:rPr>
        <w:t>.</w:t>
      </w:r>
    </w:p>
    <w:p w14:paraId="1B908E44" w14:textId="7B5CC6DA"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5</w:t>
      </w:r>
      <w:r w:rsidR="00211860" w:rsidRPr="00B45254">
        <w:rPr>
          <w:rFonts w:cstheme="minorHAnsi"/>
          <w:sz w:val="24"/>
          <w:szCs w:val="24"/>
        </w:rPr>
        <w:t xml:space="preserve"> – A</w:t>
      </w:r>
      <w:r w:rsidRPr="00B45254">
        <w:rPr>
          <w:rFonts w:cstheme="minorHAnsi"/>
          <w:sz w:val="24"/>
          <w:szCs w:val="24"/>
        </w:rPr>
        <w:t>chieve gender equality and empower women and girls</w:t>
      </w:r>
      <w:r w:rsidR="00211860" w:rsidRPr="00B45254">
        <w:rPr>
          <w:rFonts w:cstheme="minorHAnsi"/>
          <w:sz w:val="24"/>
          <w:szCs w:val="24"/>
        </w:rPr>
        <w:t>.</w:t>
      </w:r>
    </w:p>
    <w:p w14:paraId="13AE8A5E" w14:textId="6EC7EE66"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6</w:t>
      </w:r>
      <w:r w:rsidR="00211860" w:rsidRPr="00B45254">
        <w:rPr>
          <w:rFonts w:cstheme="minorHAnsi"/>
          <w:sz w:val="24"/>
          <w:szCs w:val="24"/>
        </w:rPr>
        <w:t xml:space="preserve"> – </w:t>
      </w:r>
      <w:r w:rsidRPr="00B45254">
        <w:rPr>
          <w:rFonts w:cstheme="minorHAnsi"/>
          <w:sz w:val="24"/>
          <w:szCs w:val="24"/>
        </w:rPr>
        <w:t>Ensure availability and sustainable management of water and sanitation</w:t>
      </w:r>
      <w:r w:rsidR="00211860" w:rsidRPr="00B45254">
        <w:rPr>
          <w:rFonts w:cstheme="minorHAnsi"/>
          <w:sz w:val="24"/>
          <w:szCs w:val="24"/>
        </w:rPr>
        <w:t>.</w:t>
      </w:r>
    </w:p>
    <w:p w14:paraId="29FEEC73" w14:textId="4A8B9842"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7</w:t>
      </w:r>
      <w:r w:rsidR="00211860" w:rsidRPr="00B45254">
        <w:rPr>
          <w:rFonts w:cstheme="minorHAnsi"/>
          <w:sz w:val="24"/>
          <w:szCs w:val="24"/>
        </w:rPr>
        <w:t xml:space="preserve"> – </w:t>
      </w:r>
      <w:r w:rsidRPr="00B45254">
        <w:rPr>
          <w:rFonts w:cstheme="minorHAnsi"/>
          <w:sz w:val="24"/>
          <w:szCs w:val="24"/>
        </w:rPr>
        <w:t xml:space="preserve">Ensure access to affordable, reliable, </w:t>
      </w:r>
      <w:r w:rsidR="006052CF" w:rsidRPr="00B45254">
        <w:rPr>
          <w:rFonts w:cstheme="minorHAnsi"/>
          <w:sz w:val="24"/>
          <w:szCs w:val="24"/>
        </w:rPr>
        <w:t>sustainable,</w:t>
      </w:r>
      <w:r w:rsidRPr="00B45254">
        <w:rPr>
          <w:rFonts w:cstheme="minorHAnsi"/>
          <w:sz w:val="24"/>
          <w:szCs w:val="24"/>
        </w:rPr>
        <w:t xml:space="preserve"> and modern energy</w:t>
      </w:r>
      <w:r w:rsidR="00211860" w:rsidRPr="00B45254">
        <w:rPr>
          <w:rFonts w:cstheme="minorHAnsi"/>
          <w:sz w:val="24"/>
          <w:szCs w:val="24"/>
        </w:rPr>
        <w:t>.</w:t>
      </w:r>
    </w:p>
    <w:p w14:paraId="33C1C960" w14:textId="545B4D1F"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8</w:t>
      </w:r>
      <w:r w:rsidR="00211860" w:rsidRPr="00B45254">
        <w:rPr>
          <w:rFonts w:cstheme="minorHAnsi"/>
          <w:sz w:val="24"/>
          <w:szCs w:val="24"/>
        </w:rPr>
        <w:t xml:space="preserve"> – </w:t>
      </w:r>
      <w:r w:rsidRPr="00B45254">
        <w:rPr>
          <w:rFonts w:cstheme="minorHAnsi"/>
          <w:sz w:val="24"/>
          <w:szCs w:val="24"/>
        </w:rPr>
        <w:t xml:space="preserve">Promote sustained, </w:t>
      </w:r>
      <w:r w:rsidR="001A2B51" w:rsidRPr="00B45254">
        <w:rPr>
          <w:rFonts w:cstheme="minorHAnsi"/>
          <w:sz w:val="24"/>
          <w:szCs w:val="24"/>
        </w:rPr>
        <w:t>inclusive,</w:t>
      </w:r>
      <w:r w:rsidRPr="00B45254">
        <w:rPr>
          <w:rFonts w:cstheme="minorHAnsi"/>
          <w:sz w:val="24"/>
          <w:szCs w:val="24"/>
        </w:rPr>
        <w:t xml:space="preserve"> and sustainable economic growth, full and productive </w:t>
      </w:r>
      <w:r w:rsidR="000671CB" w:rsidRPr="00B45254">
        <w:rPr>
          <w:rFonts w:cstheme="minorHAnsi"/>
          <w:sz w:val="24"/>
          <w:szCs w:val="24"/>
        </w:rPr>
        <w:t>employment,</w:t>
      </w:r>
      <w:r w:rsidRPr="00B45254">
        <w:rPr>
          <w:rFonts w:cstheme="minorHAnsi"/>
          <w:sz w:val="24"/>
          <w:szCs w:val="24"/>
        </w:rPr>
        <w:t xml:space="preserve"> and decent work</w:t>
      </w:r>
      <w:r w:rsidR="00E8301C" w:rsidRPr="00B45254">
        <w:rPr>
          <w:rFonts w:cstheme="minorHAnsi"/>
          <w:sz w:val="24"/>
          <w:szCs w:val="24"/>
        </w:rPr>
        <w:t>.</w:t>
      </w:r>
    </w:p>
    <w:p w14:paraId="2C573A4C" w14:textId="54EA7D2A"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w:t>
      </w:r>
      <w:r w:rsidR="00E8301C" w:rsidRPr="00B45254">
        <w:rPr>
          <w:rFonts w:cstheme="minorHAnsi"/>
          <w:sz w:val="24"/>
          <w:szCs w:val="24"/>
        </w:rPr>
        <w:t xml:space="preserve">l 9 – </w:t>
      </w:r>
      <w:r w:rsidRPr="00B45254">
        <w:rPr>
          <w:rFonts w:cstheme="minorHAnsi"/>
          <w:sz w:val="24"/>
          <w:szCs w:val="24"/>
        </w:rPr>
        <w:t>Build resilient infrastructure, promote inclusive and sustainable industrialization and foster innovation</w:t>
      </w:r>
      <w:r w:rsidR="00E8301C" w:rsidRPr="00B45254">
        <w:rPr>
          <w:rFonts w:cstheme="minorHAnsi"/>
          <w:sz w:val="24"/>
          <w:szCs w:val="24"/>
        </w:rPr>
        <w:t>.</w:t>
      </w:r>
    </w:p>
    <w:p w14:paraId="296447F5" w14:textId="3F63C6E1"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10</w:t>
      </w:r>
      <w:r w:rsidR="00E8301C" w:rsidRPr="00B45254">
        <w:rPr>
          <w:rFonts w:cstheme="minorHAnsi"/>
          <w:sz w:val="24"/>
          <w:szCs w:val="24"/>
        </w:rPr>
        <w:t xml:space="preserve"> </w:t>
      </w:r>
      <w:r w:rsidR="0006629C" w:rsidRPr="00B45254">
        <w:rPr>
          <w:rFonts w:cstheme="minorHAnsi"/>
          <w:sz w:val="24"/>
          <w:szCs w:val="24"/>
        </w:rPr>
        <w:t>– R</w:t>
      </w:r>
      <w:r w:rsidRPr="00B45254">
        <w:rPr>
          <w:rFonts w:cstheme="minorHAnsi"/>
          <w:sz w:val="24"/>
          <w:szCs w:val="24"/>
        </w:rPr>
        <w:t>educe inequality within and among countries</w:t>
      </w:r>
      <w:r w:rsidR="0006629C" w:rsidRPr="00B45254">
        <w:rPr>
          <w:rFonts w:cstheme="minorHAnsi"/>
          <w:sz w:val="24"/>
          <w:szCs w:val="24"/>
        </w:rPr>
        <w:t>.</w:t>
      </w:r>
    </w:p>
    <w:p w14:paraId="07294D63" w14:textId="1D36656E"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11</w:t>
      </w:r>
      <w:r w:rsidR="0006629C" w:rsidRPr="00B45254">
        <w:rPr>
          <w:rFonts w:cstheme="minorHAnsi"/>
          <w:sz w:val="24"/>
          <w:szCs w:val="24"/>
        </w:rPr>
        <w:t xml:space="preserve"> –</w:t>
      </w:r>
      <w:r w:rsidRPr="00B45254">
        <w:rPr>
          <w:rFonts w:cstheme="minorHAnsi"/>
          <w:sz w:val="24"/>
          <w:szCs w:val="24"/>
        </w:rPr>
        <w:t xml:space="preserve"> Make cities and human settlements inclusive, safe, </w:t>
      </w:r>
      <w:r w:rsidR="006052CF" w:rsidRPr="00B45254">
        <w:rPr>
          <w:rFonts w:cstheme="minorHAnsi"/>
          <w:sz w:val="24"/>
          <w:szCs w:val="24"/>
        </w:rPr>
        <w:t>resilient,</w:t>
      </w:r>
      <w:r w:rsidRPr="00B45254">
        <w:rPr>
          <w:rFonts w:cstheme="minorHAnsi"/>
          <w:sz w:val="24"/>
          <w:szCs w:val="24"/>
        </w:rPr>
        <w:t xml:space="preserve"> and sustainable</w:t>
      </w:r>
      <w:r w:rsidR="0006629C" w:rsidRPr="00B45254">
        <w:rPr>
          <w:rFonts w:cstheme="minorHAnsi"/>
          <w:sz w:val="24"/>
          <w:szCs w:val="24"/>
        </w:rPr>
        <w:t>.</w:t>
      </w:r>
    </w:p>
    <w:p w14:paraId="568A7819" w14:textId="63C9C52E"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12</w:t>
      </w:r>
      <w:r w:rsidR="0006629C" w:rsidRPr="00B45254">
        <w:rPr>
          <w:rFonts w:cstheme="minorHAnsi"/>
          <w:sz w:val="24"/>
          <w:szCs w:val="24"/>
        </w:rPr>
        <w:t xml:space="preserve"> –</w:t>
      </w:r>
      <w:r w:rsidRPr="00B45254">
        <w:rPr>
          <w:rFonts w:cstheme="minorHAnsi"/>
          <w:sz w:val="24"/>
          <w:szCs w:val="24"/>
        </w:rPr>
        <w:t xml:space="preserve"> Ensure sustainable consumption and production patterns</w:t>
      </w:r>
      <w:r w:rsidR="0006629C" w:rsidRPr="00B45254">
        <w:rPr>
          <w:rFonts w:cstheme="minorHAnsi"/>
          <w:sz w:val="24"/>
          <w:szCs w:val="24"/>
        </w:rPr>
        <w:t>.</w:t>
      </w:r>
    </w:p>
    <w:p w14:paraId="192E4C93" w14:textId="2BF113CA"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13</w:t>
      </w:r>
      <w:r w:rsidR="0006629C" w:rsidRPr="00B45254">
        <w:rPr>
          <w:rFonts w:cstheme="minorHAnsi"/>
          <w:sz w:val="24"/>
          <w:szCs w:val="24"/>
        </w:rPr>
        <w:t xml:space="preserve"> – </w:t>
      </w:r>
      <w:r w:rsidRPr="00B45254">
        <w:rPr>
          <w:rFonts w:cstheme="minorHAnsi"/>
          <w:sz w:val="24"/>
          <w:szCs w:val="24"/>
        </w:rPr>
        <w:t>Take urgent action to combat climate change and its impacts</w:t>
      </w:r>
      <w:r w:rsidR="0006629C" w:rsidRPr="00B45254">
        <w:rPr>
          <w:rFonts w:cstheme="minorHAnsi"/>
          <w:sz w:val="24"/>
          <w:szCs w:val="24"/>
        </w:rPr>
        <w:t>.</w:t>
      </w:r>
    </w:p>
    <w:p w14:paraId="203C4FB0" w14:textId="33EE31FC"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w:t>
      </w:r>
      <w:r w:rsidR="00512657" w:rsidRPr="00B45254">
        <w:rPr>
          <w:rFonts w:cstheme="minorHAnsi"/>
          <w:sz w:val="24"/>
          <w:szCs w:val="24"/>
        </w:rPr>
        <w:t xml:space="preserve"> </w:t>
      </w:r>
      <w:r w:rsidRPr="00B45254">
        <w:rPr>
          <w:rFonts w:cstheme="minorHAnsi"/>
          <w:sz w:val="24"/>
          <w:szCs w:val="24"/>
        </w:rPr>
        <w:t>14</w:t>
      </w:r>
      <w:r w:rsidR="0006629C" w:rsidRPr="00B45254">
        <w:rPr>
          <w:rFonts w:cstheme="minorHAnsi"/>
          <w:sz w:val="24"/>
          <w:szCs w:val="24"/>
        </w:rPr>
        <w:t xml:space="preserve"> – </w:t>
      </w:r>
      <w:r w:rsidRPr="00B45254">
        <w:rPr>
          <w:rFonts w:cstheme="minorHAnsi"/>
          <w:sz w:val="24"/>
          <w:szCs w:val="24"/>
        </w:rPr>
        <w:t>Conserve</w:t>
      </w:r>
      <w:r w:rsidR="0006629C" w:rsidRPr="00B45254">
        <w:rPr>
          <w:rFonts w:cstheme="minorHAnsi"/>
          <w:sz w:val="24"/>
          <w:szCs w:val="24"/>
        </w:rPr>
        <w:t xml:space="preserve"> </w:t>
      </w:r>
      <w:r w:rsidRPr="00B45254">
        <w:rPr>
          <w:rFonts w:cstheme="minorHAnsi"/>
          <w:sz w:val="24"/>
          <w:szCs w:val="24"/>
        </w:rPr>
        <w:t xml:space="preserve">and sustainably use the oceans, </w:t>
      </w:r>
      <w:r w:rsidR="006052CF" w:rsidRPr="00B45254">
        <w:rPr>
          <w:rFonts w:cstheme="minorHAnsi"/>
          <w:sz w:val="24"/>
          <w:szCs w:val="24"/>
        </w:rPr>
        <w:t>seas,</w:t>
      </w:r>
      <w:r w:rsidRPr="00B45254">
        <w:rPr>
          <w:rFonts w:cstheme="minorHAnsi"/>
          <w:sz w:val="24"/>
          <w:szCs w:val="24"/>
        </w:rPr>
        <w:t xml:space="preserve"> and marine resources</w:t>
      </w:r>
      <w:r w:rsidR="0006629C" w:rsidRPr="00B45254">
        <w:rPr>
          <w:rFonts w:cstheme="minorHAnsi"/>
          <w:sz w:val="24"/>
          <w:szCs w:val="24"/>
        </w:rPr>
        <w:t>.</w:t>
      </w:r>
    </w:p>
    <w:p w14:paraId="44C9D3D3" w14:textId="56A47AD7"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15</w:t>
      </w:r>
      <w:r w:rsidR="0006629C" w:rsidRPr="00B45254">
        <w:rPr>
          <w:rFonts w:cstheme="minorHAnsi"/>
          <w:sz w:val="24"/>
          <w:szCs w:val="24"/>
        </w:rPr>
        <w:t xml:space="preserve"> –</w:t>
      </w:r>
      <w:r w:rsidRPr="00B45254">
        <w:rPr>
          <w:rFonts w:cstheme="minorHAnsi"/>
          <w:sz w:val="24"/>
          <w:szCs w:val="24"/>
        </w:rPr>
        <w:t xml:space="preserve"> Protect, </w:t>
      </w:r>
      <w:r w:rsidR="006052CF" w:rsidRPr="00B45254">
        <w:rPr>
          <w:rFonts w:cstheme="minorHAnsi"/>
          <w:sz w:val="24"/>
          <w:szCs w:val="24"/>
        </w:rPr>
        <w:t>restore,</w:t>
      </w:r>
      <w:r w:rsidRPr="00B45254">
        <w:rPr>
          <w:rFonts w:cstheme="minorHAnsi"/>
          <w:sz w:val="24"/>
          <w:szCs w:val="24"/>
        </w:rPr>
        <w:t xml:space="preserve"> and promote sustainable use of terrestrial ecosystems, sustainably manage forests, combat desertification, and halt and reverse land degradation and halt biodiversity loss</w:t>
      </w:r>
      <w:r w:rsidR="0006629C" w:rsidRPr="00B45254">
        <w:rPr>
          <w:rFonts w:cstheme="minorHAnsi"/>
          <w:sz w:val="24"/>
          <w:szCs w:val="24"/>
        </w:rPr>
        <w:t>.</w:t>
      </w:r>
    </w:p>
    <w:p w14:paraId="0DD02B09" w14:textId="28D4485B"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16</w:t>
      </w:r>
      <w:r w:rsidR="0006629C" w:rsidRPr="00B45254">
        <w:rPr>
          <w:rFonts w:cstheme="minorHAnsi"/>
          <w:sz w:val="24"/>
          <w:szCs w:val="24"/>
        </w:rPr>
        <w:t xml:space="preserve"> – </w:t>
      </w:r>
      <w:r w:rsidRPr="00B45254">
        <w:rPr>
          <w:rFonts w:cstheme="minorHAnsi"/>
          <w:sz w:val="24"/>
          <w:szCs w:val="24"/>
        </w:rPr>
        <w:t xml:space="preserve">Promote peaceful and inclusive societies for sustainable development, provide access to justice for all and build effective, </w:t>
      </w:r>
      <w:r w:rsidR="006052CF" w:rsidRPr="00B45254">
        <w:rPr>
          <w:rFonts w:cstheme="minorHAnsi"/>
          <w:sz w:val="24"/>
          <w:szCs w:val="24"/>
        </w:rPr>
        <w:t>accountable,</w:t>
      </w:r>
      <w:r w:rsidRPr="00B45254">
        <w:rPr>
          <w:rFonts w:cstheme="minorHAnsi"/>
          <w:sz w:val="24"/>
          <w:szCs w:val="24"/>
        </w:rPr>
        <w:t xml:space="preserve"> and inclusive institutions at all levels</w:t>
      </w:r>
      <w:r w:rsidR="0006629C" w:rsidRPr="00B45254">
        <w:rPr>
          <w:rFonts w:cstheme="minorHAnsi"/>
          <w:sz w:val="24"/>
          <w:szCs w:val="24"/>
        </w:rPr>
        <w:t>.</w:t>
      </w:r>
    </w:p>
    <w:p w14:paraId="6DAE1356" w14:textId="43B93534" w:rsidR="001E1A95" w:rsidRPr="00B45254" w:rsidRDefault="001E1A95" w:rsidP="0091225F">
      <w:pPr>
        <w:pStyle w:val="ListParagraph"/>
        <w:numPr>
          <w:ilvl w:val="0"/>
          <w:numId w:val="6"/>
        </w:numPr>
        <w:spacing w:after="0" w:line="360" w:lineRule="auto"/>
        <w:jc w:val="both"/>
        <w:rPr>
          <w:rFonts w:cstheme="minorHAnsi"/>
          <w:sz w:val="24"/>
          <w:szCs w:val="24"/>
        </w:rPr>
      </w:pPr>
      <w:r w:rsidRPr="00B45254">
        <w:rPr>
          <w:rFonts w:cstheme="minorHAnsi"/>
          <w:sz w:val="24"/>
          <w:szCs w:val="24"/>
        </w:rPr>
        <w:t>Goal 17</w:t>
      </w:r>
      <w:r w:rsidR="0006629C" w:rsidRPr="00B45254">
        <w:rPr>
          <w:rFonts w:cstheme="minorHAnsi"/>
          <w:sz w:val="24"/>
          <w:szCs w:val="24"/>
        </w:rPr>
        <w:t xml:space="preserve"> – </w:t>
      </w:r>
      <w:r w:rsidRPr="00B45254">
        <w:rPr>
          <w:rFonts w:cstheme="minorHAnsi"/>
          <w:sz w:val="24"/>
          <w:szCs w:val="24"/>
        </w:rPr>
        <w:t>Strengthen the means of implementation and revitalize the Global Partnership for Sustainable Development</w:t>
      </w:r>
      <w:r w:rsidR="0006629C" w:rsidRPr="00B45254">
        <w:rPr>
          <w:rFonts w:cstheme="minorHAnsi"/>
          <w:sz w:val="24"/>
          <w:szCs w:val="24"/>
        </w:rPr>
        <w:t>.</w:t>
      </w:r>
    </w:p>
    <w:p w14:paraId="23956F8B" w14:textId="77777777" w:rsidR="00A07638" w:rsidRPr="00B45254" w:rsidRDefault="00A07638" w:rsidP="00E41C6C">
      <w:pPr>
        <w:spacing w:after="0" w:line="360" w:lineRule="auto"/>
        <w:jc w:val="both"/>
        <w:rPr>
          <w:rFonts w:cstheme="minorHAnsi"/>
          <w:sz w:val="24"/>
          <w:szCs w:val="24"/>
        </w:rPr>
      </w:pPr>
    </w:p>
    <w:p w14:paraId="34D9290C" w14:textId="590799EE" w:rsidR="00A07638" w:rsidRPr="00B45254" w:rsidRDefault="00A07638" w:rsidP="00E41C6C">
      <w:pPr>
        <w:spacing w:after="0" w:line="360" w:lineRule="auto"/>
        <w:jc w:val="both"/>
        <w:rPr>
          <w:rFonts w:cstheme="minorHAnsi"/>
          <w:sz w:val="24"/>
          <w:szCs w:val="24"/>
        </w:rPr>
      </w:pPr>
      <w:r w:rsidRPr="00B45254">
        <w:rPr>
          <w:rFonts w:cstheme="minorHAnsi"/>
          <w:sz w:val="24"/>
          <w:szCs w:val="24"/>
        </w:rPr>
        <w:t xml:space="preserve">To address the above goals, the </w:t>
      </w:r>
      <w:r w:rsidR="00B2649D" w:rsidRPr="00B45254">
        <w:rPr>
          <w:rFonts w:cstheme="minorHAnsi"/>
          <w:sz w:val="24"/>
          <w:szCs w:val="24"/>
        </w:rPr>
        <w:t>district</w:t>
      </w:r>
      <w:r w:rsidRPr="00B45254">
        <w:rPr>
          <w:rFonts w:cstheme="minorHAnsi"/>
          <w:sz w:val="24"/>
          <w:szCs w:val="24"/>
        </w:rPr>
        <w:t xml:space="preserve"> has programmes initiated </w:t>
      </w:r>
      <w:r w:rsidR="00CA4494" w:rsidRPr="00B45254">
        <w:rPr>
          <w:rFonts w:cstheme="minorHAnsi"/>
          <w:sz w:val="24"/>
          <w:szCs w:val="24"/>
        </w:rPr>
        <w:t xml:space="preserve">such as poverty eradication programmes, sustainable economic growth, management of water and </w:t>
      </w:r>
      <w:r w:rsidR="008106FF" w:rsidRPr="00B45254">
        <w:rPr>
          <w:rFonts w:cstheme="minorHAnsi"/>
          <w:sz w:val="24"/>
          <w:szCs w:val="24"/>
        </w:rPr>
        <w:t xml:space="preserve">sanitation, </w:t>
      </w:r>
      <w:r w:rsidR="009C0D9E" w:rsidRPr="00B45254">
        <w:rPr>
          <w:rFonts w:cstheme="minorHAnsi"/>
          <w:sz w:val="24"/>
          <w:szCs w:val="24"/>
        </w:rPr>
        <w:t xml:space="preserve">and </w:t>
      </w:r>
      <w:r w:rsidR="008106FF" w:rsidRPr="00B45254">
        <w:rPr>
          <w:rFonts w:cstheme="minorHAnsi"/>
          <w:sz w:val="24"/>
          <w:szCs w:val="24"/>
        </w:rPr>
        <w:t>gender equalit</w:t>
      </w:r>
      <w:r w:rsidR="009C0D9E" w:rsidRPr="00B45254">
        <w:rPr>
          <w:rFonts w:cstheme="minorHAnsi"/>
          <w:sz w:val="24"/>
          <w:szCs w:val="24"/>
        </w:rPr>
        <w:t>y.</w:t>
      </w:r>
      <w:r w:rsidR="00EA45E6" w:rsidRPr="00B45254">
        <w:rPr>
          <w:rFonts w:cstheme="minorHAnsi"/>
          <w:sz w:val="24"/>
          <w:szCs w:val="24"/>
        </w:rPr>
        <w:t xml:space="preserve"> </w:t>
      </w:r>
    </w:p>
    <w:p w14:paraId="0860C753" w14:textId="77777777" w:rsidR="00974358" w:rsidRPr="00B45254" w:rsidRDefault="00974358" w:rsidP="00B242A3">
      <w:pPr>
        <w:pStyle w:val="Heading1"/>
        <w:spacing w:before="0" w:line="360" w:lineRule="auto"/>
        <w:rPr>
          <w:rStyle w:val="Heading2Char"/>
          <w:rFonts w:asciiTheme="minorHAnsi" w:hAnsiTheme="minorHAnsi" w:cstheme="minorHAnsi"/>
          <w:b/>
          <w:bCs/>
          <w:color w:val="auto"/>
          <w:sz w:val="24"/>
          <w:szCs w:val="24"/>
          <w:u w:val="single"/>
        </w:rPr>
      </w:pPr>
    </w:p>
    <w:p w14:paraId="4A28AAF9" w14:textId="6298C67B" w:rsidR="008444C0" w:rsidRPr="003F1C30" w:rsidRDefault="008444C0" w:rsidP="00B02C38">
      <w:pPr>
        <w:pStyle w:val="Heading2"/>
        <w:numPr>
          <w:ilvl w:val="1"/>
          <w:numId w:val="29"/>
        </w:numPr>
        <w:rPr>
          <w:u w:val="single"/>
        </w:rPr>
      </w:pPr>
      <w:bookmarkStart w:id="12" w:name="_Toc191630548"/>
      <w:r w:rsidRPr="003F1C30">
        <w:rPr>
          <w:color w:val="auto"/>
          <w:u w:val="single"/>
        </w:rPr>
        <w:t xml:space="preserve">National Spatial Development </w:t>
      </w:r>
      <w:r w:rsidR="00E16BC5" w:rsidRPr="003F1C30">
        <w:rPr>
          <w:color w:val="auto"/>
          <w:u w:val="single"/>
        </w:rPr>
        <w:t>Framework</w:t>
      </w:r>
      <w:bookmarkEnd w:id="12"/>
    </w:p>
    <w:p w14:paraId="1533FF7B" w14:textId="77777777" w:rsidR="008444C0" w:rsidRPr="00B45254" w:rsidRDefault="008444C0" w:rsidP="00E41C6C">
      <w:pPr>
        <w:spacing w:after="0" w:line="360" w:lineRule="auto"/>
        <w:ind w:left="360"/>
        <w:jc w:val="both"/>
        <w:rPr>
          <w:rFonts w:cstheme="minorHAnsi"/>
          <w:sz w:val="24"/>
          <w:szCs w:val="24"/>
        </w:rPr>
      </w:pPr>
    </w:p>
    <w:p w14:paraId="06DCD02D" w14:textId="7C268B8D" w:rsidR="004E58EA" w:rsidRPr="00B45254" w:rsidRDefault="004E58EA" w:rsidP="00E41C6C">
      <w:pPr>
        <w:spacing w:after="0" w:line="360" w:lineRule="auto"/>
        <w:jc w:val="both"/>
        <w:rPr>
          <w:rFonts w:cstheme="minorHAnsi"/>
          <w:sz w:val="24"/>
          <w:szCs w:val="24"/>
        </w:rPr>
      </w:pPr>
      <w:r w:rsidRPr="00B45254">
        <w:rPr>
          <w:rFonts w:cstheme="minorHAnsi"/>
          <w:sz w:val="24"/>
          <w:szCs w:val="24"/>
        </w:rPr>
        <w:t>Th</w:t>
      </w:r>
      <w:r w:rsidR="00E16BC5" w:rsidRPr="00B45254">
        <w:rPr>
          <w:rFonts w:cstheme="minorHAnsi"/>
          <w:sz w:val="24"/>
          <w:szCs w:val="24"/>
        </w:rPr>
        <w:t>e</w:t>
      </w:r>
      <w:r w:rsidRPr="00B45254">
        <w:rPr>
          <w:rFonts w:cstheme="minorHAnsi"/>
          <w:sz w:val="24"/>
          <w:szCs w:val="24"/>
        </w:rPr>
        <w:t xml:space="preserve"> National Spatial Development Framework (NSDF)</w:t>
      </w:r>
      <w:r w:rsidR="00FB59EF" w:rsidRPr="00B45254">
        <w:rPr>
          <w:rFonts w:cstheme="minorHAnsi"/>
          <w:sz w:val="24"/>
          <w:szCs w:val="24"/>
        </w:rPr>
        <w:t xml:space="preserve"> </w:t>
      </w:r>
      <w:r w:rsidRPr="00B45254">
        <w:rPr>
          <w:rFonts w:cstheme="minorHAnsi"/>
          <w:sz w:val="24"/>
          <w:szCs w:val="24"/>
        </w:rPr>
        <w:t xml:space="preserve">seeks to make a bold and decisive contribution to bringing about the peaceful, </w:t>
      </w:r>
      <w:r w:rsidR="00406182" w:rsidRPr="00B45254">
        <w:rPr>
          <w:rFonts w:cstheme="minorHAnsi"/>
          <w:sz w:val="24"/>
          <w:szCs w:val="24"/>
        </w:rPr>
        <w:t>prosperous,</w:t>
      </w:r>
      <w:r w:rsidRPr="00B45254">
        <w:rPr>
          <w:rFonts w:cstheme="minorHAnsi"/>
          <w:sz w:val="24"/>
          <w:szCs w:val="24"/>
        </w:rPr>
        <w:t xml:space="preserve"> and truly transformed South Africa, as articulated in the Freedom Charter, the Reconstruction and Development Programme and the National Developme</w:t>
      </w:r>
      <w:r w:rsidR="00E16BC5" w:rsidRPr="00B45254">
        <w:rPr>
          <w:rFonts w:cstheme="minorHAnsi"/>
          <w:sz w:val="24"/>
          <w:szCs w:val="24"/>
        </w:rPr>
        <w:t>nt Plan.</w:t>
      </w:r>
    </w:p>
    <w:p w14:paraId="602B148E" w14:textId="77777777" w:rsidR="008444C0" w:rsidRPr="00B45254" w:rsidRDefault="008444C0" w:rsidP="00E41C6C">
      <w:pPr>
        <w:spacing w:after="0" w:line="360" w:lineRule="auto"/>
        <w:ind w:left="357"/>
        <w:jc w:val="both"/>
        <w:rPr>
          <w:rFonts w:cstheme="minorHAnsi"/>
          <w:sz w:val="24"/>
          <w:szCs w:val="24"/>
        </w:rPr>
      </w:pPr>
    </w:p>
    <w:p w14:paraId="736C594D" w14:textId="559926DE" w:rsidR="00BC3206" w:rsidRDefault="000C0A77" w:rsidP="00B242A3">
      <w:pPr>
        <w:pStyle w:val="Default"/>
        <w:spacing w:line="360" w:lineRule="auto"/>
        <w:jc w:val="both"/>
        <w:rPr>
          <w:rFonts w:asciiTheme="minorHAnsi" w:hAnsiTheme="minorHAnsi" w:cstheme="minorHAnsi"/>
          <w:color w:val="auto"/>
        </w:rPr>
      </w:pPr>
      <w:r>
        <w:rPr>
          <w:rFonts w:asciiTheme="minorHAnsi" w:hAnsiTheme="minorHAnsi" w:cstheme="minorHAnsi"/>
          <w:color w:val="auto"/>
        </w:rPr>
        <w:t>I</w:t>
      </w:r>
      <w:r w:rsidR="00E16BC5" w:rsidRPr="00B45254">
        <w:rPr>
          <w:rFonts w:asciiTheme="minorHAnsi" w:hAnsiTheme="minorHAnsi" w:cstheme="minorHAnsi"/>
          <w:color w:val="auto"/>
        </w:rPr>
        <w:t>mportan</w:t>
      </w:r>
      <w:r>
        <w:rPr>
          <w:rFonts w:asciiTheme="minorHAnsi" w:hAnsiTheme="minorHAnsi" w:cstheme="minorHAnsi"/>
          <w:color w:val="auto"/>
        </w:rPr>
        <w:t>t</w:t>
      </w:r>
      <w:r w:rsidR="00E16BC5" w:rsidRPr="00B45254">
        <w:rPr>
          <w:rFonts w:asciiTheme="minorHAnsi" w:hAnsiTheme="minorHAnsi" w:cstheme="minorHAnsi"/>
          <w:color w:val="auto"/>
        </w:rPr>
        <w:t xml:space="preserve"> to the </w:t>
      </w:r>
      <w:r>
        <w:rPr>
          <w:rFonts w:asciiTheme="minorHAnsi" w:hAnsiTheme="minorHAnsi" w:cstheme="minorHAnsi"/>
          <w:color w:val="auto"/>
        </w:rPr>
        <w:t>uThukela D</w:t>
      </w:r>
      <w:r w:rsidR="00E16BC5" w:rsidRPr="00B45254">
        <w:rPr>
          <w:rFonts w:asciiTheme="minorHAnsi" w:hAnsiTheme="minorHAnsi" w:cstheme="minorHAnsi"/>
          <w:color w:val="auto"/>
        </w:rPr>
        <w:t xml:space="preserve">M </w:t>
      </w:r>
      <w:r>
        <w:rPr>
          <w:rFonts w:asciiTheme="minorHAnsi" w:hAnsiTheme="minorHAnsi" w:cstheme="minorHAnsi"/>
          <w:color w:val="auto"/>
        </w:rPr>
        <w:t>is</w:t>
      </w:r>
      <w:r w:rsidR="00E16BC5" w:rsidRPr="00B45254">
        <w:rPr>
          <w:rFonts w:asciiTheme="minorHAnsi" w:hAnsiTheme="minorHAnsi" w:cstheme="minorHAnsi"/>
          <w:color w:val="auto"/>
        </w:rPr>
        <w:t xml:space="preserve"> the identification of Regional Development Anchors in the form of Ladysmith and Estcourt; </w:t>
      </w:r>
      <w:r w:rsidR="005F35DB" w:rsidRPr="00B45254">
        <w:rPr>
          <w:rFonts w:asciiTheme="minorHAnsi" w:hAnsiTheme="minorHAnsi" w:cstheme="minorHAnsi"/>
          <w:color w:val="auto"/>
        </w:rPr>
        <w:t>Rural Service Centres scattered across the District and the N3 National Development Corridor that bisects the District.  uThukela is classified as a National Eco-Resource Production Region and a Productive Agricultural Region, which makes it suitable for high-value agricultural land to support food security, as well as an Eco-Resource Production and Livelihood Region</w:t>
      </w:r>
      <w:r w:rsidR="002F5215" w:rsidRPr="00B45254">
        <w:rPr>
          <w:rFonts w:asciiTheme="minorHAnsi" w:hAnsiTheme="minorHAnsi" w:cstheme="minorHAnsi"/>
          <w:color w:val="auto"/>
        </w:rPr>
        <w:t xml:space="preserve">, which places the emphasis on the enhancement of productive capacity, cultural heritage, the </w:t>
      </w:r>
      <w:r w:rsidR="000671CB" w:rsidRPr="00B45254">
        <w:rPr>
          <w:rFonts w:asciiTheme="minorHAnsi" w:hAnsiTheme="minorHAnsi" w:cstheme="minorHAnsi"/>
          <w:color w:val="auto"/>
        </w:rPr>
        <w:t>environment,</w:t>
      </w:r>
      <w:r w:rsidR="002F5215" w:rsidRPr="00B45254">
        <w:rPr>
          <w:rFonts w:asciiTheme="minorHAnsi" w:hAnsiTheme="minorHAnsi" w:cstheme="minorHAnsi"/>
          <w:color w:val="auto"/>
        </w:rPr>
        <w:t xml:space="preserve"> and natural resources</w:t>
      </w:r>
      <w:r w:rsidR="005F35DB" w:rsidRPr="00B45254">
        <w:rPr>
          <w:rFonts w:asciiTheme="minorHAnsi" w:hAnsiTheme="minorHAnsi" w:cstheme="minorHAnsi"/>
          <w:color w:val="auto"/>
        </w:rPr>
        <w:t>.</w:t>
      </w:r>
    </w:p>
    <w:p w14:paraId="423833FA" w14:textId="77777777" w:rsidR="000C0A77" w:rsidRPr="00B45254" w:rsidRDefault="000C0A77" w:rsidP="00B242A3">
      <w:pPr>
        <w:pStyle w:val="Default"/>
        <w:spacing w:line="360" w:lineRule="auto"/>
        <w:jc w:val="both"/>
        <w:rPr>
          <w:rFonts w:asciiTheme="minorHAnsi" w:hAnsiTheme="minorHAnsi" w:cstheme="minorHAnsi"/>
          <w:color w:val="auto"/>
        </w:rPr>
      </w:pPr>
    </w:p>
    <w:p w14:paraId="6DE06F7C" w14:textId="3761CE01" w:rsidR="00943255" w:rsidRPr="003F1C30" w:rsidRDefault="000C0A77" w:rsidP="008E2A9A">
      <w:pPr>
        <w:pStyle w:val="Heading2"/>
        <w:numPr>
          <w:ilvl w:val="1"/>
          <w:numId w:val="29"/>
        </w:numPr>
        <w:rPr>
          <w:color w:val="auto"/>
          <w:u w:val="single"/>
        </w:rPr>
      </w:pPr>
      <w:bookmarkStart w:id="13" w:name="_Toc191630549"/>
      <w:r w:rsidRPr="003F1C30">
        <w:rPr>
          <w:rStyle w:val="Heading2Char"/>
          <w:color w:val="auto"/>
          <w:u w:val="single"/>
        </w:rPr>
        <w:t xml:space="preserve">2035 </w:t>
      </w:r>
      <w:r w:rsidR="00943255" w:rsidRPr="003F1C30">
        <w:rPr>
          <w:rStyle w:val="Heading2Char"/>
          <w:color w:val="auto"/>
          <w:u w:val="single"/>
        </w:rPr>
        <w:t xml:space="preserve">Provincial Growth and Development </w:t>
      </w:r>
      <w:r w:rsidR="00BF6DC6" w:rsidRPr="003F1C30">
        <w:rPr>
          <w:rStyle w:val="Heading2Char"/>
          <w:color w:val="auto"/>
          <w:u w:val="single"/>
        </w:rPr>
        <w:t>Strategy</w:t>
      </w:r>
      <w:r w:rsidR="00943255" w:rsidRPr="003F1C30">
        <w:rPr>
          <w:rStyle w:val="Heading2Char"/>
          <w:color w:val="auto"/>
          <w:u w:val="single"/>
        </w:rPr>
        <w:t xml:space="preserve"> (PGD</w:t>
      </w:r>
      <w:r w:rsidR="00BF6DC6" w:rsidRPr="003F1C30">
        <w:rPr>
          <w:rStyle w:val="Heading2Char"/>
          <w:color w:val="auto"/>
          <w:u w:val="single"/>
        </w:rPr>
        <w:t>S</w:t>
      </w:r>
      <w:r w:rsidR="00943255" w:rsidRPr="003F1C30">
        <w:rPr>
          <w:color w:val="auto"/>
          <w:u w:val="single"/>
        </w:rPr>
        <w:t>)</w:t>
      </w:r>
      <w:bookmarkEnd w:id="13"/>
    </w:p>
    <w:p w14:paraId="5621E314" w14:textId="77777777" w:rsidR="008444C0" w:rsidRPr="00B45254" w:rsidRDefault="008444C0" w:rsidP="00B242A3">
      <w:pPr>
        <w:pStyle w:val="Heading1"/>
        <w:spacing w:before="0" w:line="360" w:lineRule="auto"/>
        <w:ind w:left="46"/>
        <w:rPr>
          <w:rFonts w:asciiTheme="minorHAnsi" w:hAnsiTheme="minorHAnsi" w:cstheme="minorHAnsi"/>
          <w:b/>
          <w:color w:val="auto"/>
          <w:sz w:val="24"/>
          <w:szCs w:val="24"/>
          <w:u w:val="single"/>
        </w:rPr>
      </w:pPr>
    </w:p>
    <w:p w14:paraId="6D1159FE" w14:textId="3A5EB79A" w:rsidR="00BF6DC6" w:rsidRPr="00B45254" w:rsidRDefault="00BF6DC6" w:rsidP="00E41C6C">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The Provincial Growth and Development Strategy is aligned within the current provincial, </w:t>
      </w:r>
      <w:r w:rsidR="00072E2E" w:rsidRPr="00B45254">
        <w:rPr>
          <w:rFonts w:asciiTheme="minorHAnsi" w:hAnsiTheme="minorHAnsi" w:cstheme="minorHAnsi"/>
          <w:color w:val="auto"/>
        </w:rPr>
        <w:t>national,</w:t>
      </w:r>
      <w:r w:rsidRPr="00B45254">
        <w:rPr>
          <w:rFonts w:asciiTheme="minorHAnsi" w:hAnsiTheme="minorHAnsi" w:cstheme="minorHAnsi"/>
          <w:color w:val="auto"/>
        </w:rPr>
        <w:t xml:space="preserve"> and global policy frameworks, namely the six Provincial Priorities, the Twelve National Outcomes, the New Growth Path, the National Planning Commission’s Diagnostic Report and National Development Plan and the Millennium Development Goals (MDGs).  The PGDS was not intended for Government only, but to secure buy-in and ownership with all developmental partners, being all spheres of government, state owned entities, business, higher education institutions, labour, civil </w:t>
      </w:r>
      <w:r w:rsidR="000671CB" w:rsidRPr="00B45254">
        <w:rPr>
          <w:rFonts w:asciiTheme="minorHAnsi" w:hAnsiTheme="minorHAnsi" w:cstheme="minorHAnsi"/>
          <w:color w:val="auto"/>
        </w:rPr>
        <w:t>society,</w:t>
      </w:r>
      <w:r w:rsidRPr="00B45254">
        <w:rPr>
          <w:rFonts w:asciiTheme="minorHAnsi" w:hAnsiTheme="minorHAnsi" w:cstheme="minorHAnsi"/>
          <w:color w:val="auto"/>
        </w:rPr>
        <w:t xml:space="preserve"> and all other social partners.</w:t>
      </w:r>
      <w:r w:rsidR="00BC4573" w:rsidRPr="00B45254">
        <w:rPr>
          <w:rFonts w:asciiTheme="minorHAnsi" w:hAnsiTheme="minorHAnsi" w:cstheme="minorHAnsi"/>
          <w:color w:val="auto"/>
        </w:rPr>
        <w:t xml:space="preserve"> </w:t>
      </w:r>
      <w:r w:rsidR="00A953E7" w:rsidRPr="00B45254">
        <w:rPr>
          <w:rFonts w:asciiTheme="minorHAnsi" w:hAnsiTheme="minorHAnsi" w:cstheme="minorHAnsi"/>
          <w:color w:val="auto"/>
        </w:rPr>
        <w:t xml:space="preserve">Being a framework for public and private </w:t>
      </w:r>
      <w:r w:rsidR="00921AB9" w:rsidRPr="00B45254">
        <w:rPr>
          <w:rFonts w:asciiTheme="minorHAnsi" w:hAnsiTheme="minorHAnsi" w:cstheme="minorHAnsi"/>
          <w:color w:val="auto"/>
        </w:rPr>
        <w:t xml:space="preserve">sector investment, the PGDS </w:t>
      </w:r>
      <w:r w:rsidR="00F31786" w:rsidRPr="00B45254">
        <w:rPr>
          <w:rFonts w:asciiTheme="minorHAnsi" w:hAnsiTheme="minorHAnsi" w:cstheme="minorHAnsi"/>
          <w:color w:val="auto"/>
        </w:rPr>
        <w:t>can</w:t>
      </w:r>
      <w:r w:rsidR="00611425" w:rsidRPr="00B45254">
        <w:rPr>
          <w:rFonts w:asciiTheme="minorHAnsi" w:hAnsiTheme="minorHAnsi" w:cstheme="minorHAnsi"/>
          <w:color w:val="auto"/>
        </w:rPr>
        <w:t xml:space="preserve"> indicate areas of opportunities and development priorities, helping to address </w:t>
      </w:r>
      <w:r w:rsidR="00352369" w:rsidRPr="00B45254">
        <w:rPr>
          <w:rFonts w:asciiTheme="minorHAnsi" w:hAnsiTheme="minorHAnsi" w:cstheme="minorHAnsi"/>
          <w:color w:val="auto"/>
        </w:rPr>
        <w:t xml:space="preserve">key issues of implementation blockages while providing strategic direction. </w:t>
      </w:r>
      <w:r w:rsidR="000C6349" w:rsidRPr="00B45254">
        <w:rPr>
          <w:rFonts w:asciiTheme="minorHAnsi" w:hAnsiTheme="minorHAnsi" w:cstheme="minorHAnsi"/>
          <w:color w:val="auto"/>
        </w:rPr>
        <w:t xml:space="preserve">It can also provide the district with </w:t>
      </w:r>
      <w:r w:rsidR="00EE5334" w:rsidRPr="00B45254">
        <w:rPr>
          <w:rFonts w:asciiTheme="minorHAnsi" w:hAnsiTheme="minorHAnsi" w:cstheme="minorHAnsi"/>
          <w:color w:val="auto"/>
        </w:rPr>
        <w:t xml:space="preserve">better </w:t>
      </w:r>
      <w:r w:rsidR="00045CF7" w:rsidRPr="00B45254">
        <w:rPr>
          <w:rFonts w:asciiTheme="minorHAnsi" w:hAnsiTheme="minorHAnsi" w:cstheme="minorHAnsi"/>
          <w:color w:val="auto"/>
        </w:rPr>
        <w:t>provision of infrastr</w:t>
      </w:r>
      <w:r w:rsidR="009B4501" w:rsidRPr="00B45254">
        <w:rPr>
          <w:rFonts w:asciiTheme="minorHAnsi" w:hAnsiTheme="minorHAnsi" w:cstheme="minorHAnsi"/>
          <w:color w:val="auto"/>
        </w:rPr>
        <w:t>ucture and services, restoring the natural resources, public sector leadership</w:t>
      </w:r>
      <w:r w:rsidR="00432F57" w:rsidRPr="00B45254">
        <w:rPr>
          <w:rFonts w:asciiTheme="minorHAnsi" w:hAnsiTheme="minorHAnsi" w:cstheme="minorHAnsi"/>
          <w:color w:val="auto"/>
        </w:rPr>
        <w:t xml:space="preserve">, </w:t>
      </w:r>
      <w:r w:rsidR="000671CB" w:rsidRPr="00B45254">
        <w:rPr>
          <w:rFonts w:asciiTheme="minorHAnsi" w:hAnsiTheme="minorHAnsi" w:cstheme="minorHAnsi"/>
          <w:color w:val="auto"/>
        </w:rPr>
        <w:t>delivery,</w:t>
      </w:r>
      <w:r w:rsidR="00432F57" w:rsidRPr="00B45254">
        <w:rPr>
          <w:rFonts w:asciiTheme="minorHAnsi" w:hAnsiTheme="minorHAnsi" w:cstheme="minorHAnsi"/>
          <w:color w:val="auto"/>
        </w:rPr>
        <w:t xml:space="preserve"> </w:t>
      </w:r>
      <w:r w:rsidR="00B92655" w:rsidRPr="00B45254">
        <w:rPr>
          <w:rFonts w:asciiTheme="minorHAnsi" w:hAnsiTheme="minorHAnsi" w:cstheme="minorHAnsi"/>
          <w:color w:val="auto"/>
        </w:rPr>
        <w:t xml:space="preserve">and accountability, ensuring that these changes are responded to with resilience, </w:t>
      </w:r>
      <w:r w:rsidR="000671CB" w:rsidRPr="00B45254">
        <w:rPr>
          <w:rFonts w:asciiTheme="minorHAnsi" w:hAnsiTheme="minorHAnsi" w:cstheme="minorHAnsi"/>
          <w:color w:val="auto"/>
        </w:rPr>
        <w:t>innovation,</w:t>
      </w:r>
      <w:r w:rsidR="006B1294" w:rsidRPr="00B45254">
        <w:rPr>
          <w:rFonts w:asciiTheme="minorHAnsi" w:hAnsiTheme="minorHAnsi" w:cstheme="minorHAnsi"/>
          <w:color w:val="auto"/>
        </w:rPr>
        <w:t xml:space="preserve"> and adaptability. </w:t>
      </w:r>
    </w:p>
    <w:p w14:paraId="4DB65C69" w14:textId="77777777" w:rsidR="00E02D9F" w:rsidRPr="00B45254" w:rsidRDefault="00E02D9F" w:rsidP="00E41C6C">
      <w:pPr>
        <w:pStyle w:val="Default"/>
        <w:spacing w:line="360" w:lineRule="auto"/>
        <w:ind w:left="357"/>
        <w:jc w:val="both"/>
        <w:rPr>
          <w:rFonts w:asciiTheme="minorHAnsi" w:hAnsiTheme="minorHAnsi" w:cstheme="minorHAnsi"/>
          <w:color w:val="auto"/>
        </w:rPr>
      </w:pPr>
    </w:p>
    <w:p w14:paraId="6803FACA" w14:textId="0A5AFC02" w:rsidR="00E02D9F" w:rsidRPr="00B45254" w:rsidRDefault="00E02D9F" w:rsidP="00E41C6C">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The vision of the PGDS: “</w:t>
      </w:r>
      <w:r w:rsidRPr="00B45254">
        <w:rPr>
          <w:rFonts w:asciiTheme="minorHAnsi" w:hAnsiTheme="minorHAnsi" w:cstheme="minorHAnsi"/>
          <w:i/>
          <w:iCs/>
          <w:color w:val="auto"/>
        </w:rPr>
        <w:t>By 2035 KwaZulu-Natal will be a prosperous Province with a healthy, secure and skilled population, living in dignity and harmony, acting as a gateway to Africa and the World.”</w:t>
      </w:r>
    </w:p>
    <w:p w14:paraId="2031D1CA" w14:textId="77777777" w:rsidR="00BC3206" w:rsidRPr="00B45254" w:rsidRDefault="00BC3206" w:rsidP="00B242A3">
      <w:pPr>
        <w:pStyle w:val="Heading1"/>
        <w:spacing w:before="0" w:line="360" w:lineRule="auto"/>
        <w:rPr>
          <w:rFonts w:asciiTheme="minorHAnsi" w:hAnsiTheme="minorHAnsi" w:cstheme="minorHAnsi"/>
          <w:b/>
          <w:color w:val="auto"/>
          <w:sz w:val="24"/>
          <w:szCs w:val="24"/>
          <w:u w:val="single"/>
        </w:rPr>
      </w:pPr>
    </w:p>
    <w:p w14:paraId="35E41222" w14:textId="4C8D8F57" w:rsidR="000917C5" w:rsidRPr="00D94266" w:rsidRDefault="003B6A27" w:rsidP="008E2A9A">
      <w:pPr>
        <w:pStyle w:val="Heading2"/>
        <w:numPr>
          <w:ilvl w:val="1"/>
          <w:numId w:val="29"/>
        </w:numPr>
        <w:rPr>
          <w:color w:val="auto"/>
          <w:u w:val="single"/>
        </w:rPr>
      </w:pPr>
      <w:bookmarkStart w:id="14" w:name="_Toc191630550"/>
      <w:r w:rsidRPr="00D94266">
        <w:rPr>
          <w:color w:val="auto"/>
          <w:u w:val="single"/>
        </w:rPr>
        <w:t xml:space="preserve">2035 </w:t>
      </w:r>
      <w:r w:rsidR="000917C5" w:rsidRPr="00D94266">
        <w:rPr>
          <w:color w:val="auto"/>
          <w:u w:val="single"/>
        </w:rPr>
        <w:t>KwaZulu-Natal Provincial Growth and Development Plan</w:t>
      </w:r>
      <w:r w:rsidR="002C7771" w:rsidRPr="00D94266">
        <w:rPr>
          <w:color w:val="auto"/>
          <w:u w:val="single"/>
        </w:rPr>
        <w:t xml:space="preserve"> (PGD</w:t>
      </w:r>
      <w:r w:rsidR="006F01F6" w:rsidRPr="00D94266">
        <w:rPr>
          <w:color w:val="auto"/>
          <w:u w:val="single"/>
        </w:rPr>
        <w:t>P</w:t>
      </w:r>
      <w:r w:rsidR="002C7771" w:rsidRPr="00D94266">
        <w:rPr>
          <w:color w:val="auto"/>
          <w:u w:val="single"/>
        </w:rPr>
        <w:t>)</w:t>
      </w:r>
      <w:bookmarkEnd w:id="14"/>
    </w:p>
    <w:p w14:paraId="2FD7BC1B" w14:textId="77777777" w:rsidR="00B242A3" w:rsidRPr="00B45254" w:rsidRDefault="00B242A3" w:rsidP="00B242A3"/>
    <w:p w14:paraId="09986DE3" w14:textId="77777777" w:rsidR="002C7771" w:rsidRPr="00B45254" w:rsidRDefault="00A972F8" w:rsidP="00E41C6C">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The purpose of the PGDP is to translate the PGDS into an implementation plan.  In this transition from strategy to plan, the focus is on driving implementation in a co-ordinated and integrated manner, where progress can be measured against predetermined targets and where roles and responsibilities have been confirmed within established lines of accountability.</w:t>
      </w:r>
    </w:p>
    <w:p w14:paraId="37BC452D" w14:textId="77777777" w:rsidR="002C7771" w:rsidRPr="00B45254" w:rsidRDefault="002C7771" w:rsidP="00E41C6C">
      <w:pPr>
        <w:pStyle w:val="Default"/>
        <w:spacing w:line="360" w:lineRule="auto"/>
        <w:ind w:left="357"/>
        <w:jc w:val="both"/>
        <w:rPr>
          <w:rFonts w:asciiTheme="minorHAnsi" w:hAnsiTheme="minorHAnsi" w:cstheme="minorHAnsi"/>
          <w:color w:val="auto"/>
        </w:rPr>
      </w:pPr>
    </w:p>
    <w:p w14:paraId="4CB6B387" w14:textId="77777777" w:rsidR="00C33965" w:rsidRPr="00B45254" w:rsidRDefault="00C33965" w:rsidP="00E41C6C">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Tertiary nodes are identified as Ladysmith and Estcourt and Rural Service Centres</w:t>
      </w:r>
      <w:r w:rsidR="002C7771" w:rsidRPr="00B45254">
        <w:rPr>
          <w:rFonts w:asciiTheme="minorHAnsi" w:hAnsiTheme="minorHAnsi" w:cstheme="minorHAnsi"/>
          <w:color w:val="auto"/>
        </w:rPr>
        <w:t>, spread across the District,</w:t>
      </w:r>
      <w:r w:rsidRPr="00B45254">
        <w:rPr>
          <w:rFonts w:asciiTheme="minorHAnsi" w:hAnsiTheme="minorHAnsi" w:cstheme="minorHAnsi"/>
          <w:color w:val="auto"/>
        </w:rPr>
        <w:t xml:space="preserve"> are to have a combination of the following activities:</w:t>
      </w:r>
    </w:p>
    <w:p w14:paraId="18121644" w14:textId="77777777" w:rsidR="00C33965" w:rsidRPr="00B45254" w:rsidRDefault="00C33965" w:rsidP="0091225F">
      <w:pPr>
        <w:pStyle w:val="Default"/>
        <w:numPr>
          <w:ilvl w:val="0"/>
          <w:numId w:val="7"/>
        </w:numPr>
        <w:spacing w:line="360" w:lineRule="auto"/>
        <w:jc w:val="both"/>
        <w:rPr>
          <w:rFonts w:asciiTheme="minorHAnsi" w:hAnsiTheme="minorHAnsi" w:cstheme="minorHAnsi"/>
          <w:color w:val="auto"/>
        </w:rPr>
      </w:pPr>
      <w:r w:rsidRPr="00B45254">
        <w:rPr>
          <w:rFonts w:asciiTheme="minorHAnsi" w:hAnsiTheme="minorHAnsi" w:cstheme="minorHAnsi"/>
          <w:color w:val="auto"/>
        </w:rPr>
        <w:t>Traditional administration centre</w:t>
      </w:r>
    </w:p>
    <w:p w14:paraId="08ECE87A" w14:textId="3185E149" w:rsidR="00C33965" w:rsidRPr="00B45254" w:rsidRDefault="00C33965" w:rsidP="0091225F">
      <w:pPr>
        <w:pStyle w:val="Default"/>
        <w:numPr>
          <w:ilvl w:val="0"/>
          <w:numId w:val="7"/>
        </w:numPr>
        <w:spacing w:line="360" w:lineRule="auto"/>
        <w:jc w:val="both"/>
        <w:rPr>
          <w:rFonts w:asciiTheme="minorHAnsi" w:hAnsiTheme="minorHAnsi" w:cstheme="minorHAnsi"/>
          <w:color w:val="auto"/>
        </w:rPr>
      </w:pPr>
      <w:r w:rsidRPr="00B45254">
        <w:rPr>
          <w:rFonts w:asciiTheme="minorHAnsi" w:hAnsiTheme="minorHAnsi" w:cstheme="minorHAnsi"/>
          <w:color w:val="auto"/>
        </w:rPr>
        <w:t>Taxi / bus stop</w:t>
      </w:r>
      <w:r w:rsidR="00831906" w:rsidRPr="00B45254">
        <w:rPr>
          <w:rFonts w:asciiTheme="minorHAnsi" w:hAnsiTheme="minorHAnsi" w:cstheme="minorHAnsi"/>
          <w:color w:val="auto"/>
        </w:rPr>
        <w:t>.</w:t>
      </w:r>
    </w:p>
    <w:p w14:paraId="039F4586" w14:textId="434A4BF7" w:rsidR="00C33965" w:rsidRPr="00B45254" w:rsidRDefault="00C33965" w:rsidP="0091225F">
      <w:pPr>
        <w:pStyle w:val="Default"/>
        <w:numPr>
          <w:ilvl w:val="0"/>
          <w:numId w:val="7"/>
        </w:numPr>
        <w:spacing w:line="360" w:lineRule="auto"/>
        <w:jc w:val="both"/>
        <w:rPr>
          <w:rFonts w:asciiTheme="minorHAnsi" w:hAnsiTheme="minorHAnsi" w:cstheme="minorHAnsi"/>
          <w:color w:val="auto"/>
        </w:rPr>
      </w:pPr>
      <w:r w:rsidRPr="00B45254">
        <w:rPr>
          <w:rFonts w:asciiTheme="minorHAnsi" w:hAnsiTheme="minorHAnsi" w:cstheme="minorHAnsi"/>
          <w:color w:val="auto"/>
        </w:rPr>
        <w:t>Informal trading / market area</w:t>
      </w:r>
    </w:p>
    <w:p w14:paraId="103AD7CF" w14:textId="77777777" w:rsidR="00C33965" w:rsidRPr="00B45254" w:rsidRDefault="00C33965" w:rsidP="0091225F">
      <w:pPr>
        <w:pStyle w:val="Default"/>
        <w:numPr>
          <w:ilvl w:val="0"/>
          <w:numId w:val="7"/>
        </w:numPr>
        <w:spacing w:line="360" w:lineRule="auto"/>
        <w:jc w:val="both"/>
        <w:rPr>
          <w:rFonts w:asciiTheme="minorHAnsi" w:hAnsiTheme="minorHAnsi" w:cstheme="minorHAnsi"/>
          <w:color w:val="auto"/>
        </w:rPr>
      </w:pPr>
      <w:r w:rsidRPr="00B45254">
        <w:rPr>
          <w:rFonts w:asciiTheme="minorHAnsi" w:hAnsiTheme="minorHAnsi" w:cstheme="minorHAnsi"/>
          <w:color w:val="auto"/>
        </w:rPr>
        <w:t>Social facility (clinic, library etc.)</w:t>
      </w:r>
    </w:p>
    <w:p w14:paraId="3C75E788" w14:textId="77777777" w:rsidR="00C33965" w:rsidRPr="00B45254" w:rsidRDefault="00C33965" w:rsidP="0091225F">
      <w:pPr>
        <w:pStyle w:val="Default"/>
        <w:numPr>
          <w:ilvl w:val="0"/>
          <w:numId w:val="7"/>
        </w:numPr>
        <w:spacing w:line="360" w:lineRule="auto"/>
        <w:jc w:val="both"/>
        <w:rPr>
          <w:rFonts w:asciiTheme="minorHAnsi" w:hAnsiTheme="minorHAnsi" w:cstheme="minorHAnsi"/>
          <w:color w:val="auto"/>
        </w:rPr>
      </w:pPr>
      <w:r w:rsidRPr="00B45254">
        <w:rPr>
          <w:rFonts w:asciiTheme="minorHAnsi" w:hAnsiTheme="minorHAnsi" w:cstheme="minorHAnsi"/>
          <w:color w:val="auto"/>
        </w:rPr>
        <w:t>Skills development centre (mainly local schools)</w:t>
      </w:r>
    </w:p>
    <w:p w14:paraId="12402340" w14:textId="52A981BE" w:rsidR="00C33965" w:rsidRPr="00B45254" w:rsidRDefault="00C33965" w:rsidP="0091225F">
      <w:pPr>
        <w:pStyle w:val="Default"/>
        <w:numPr>
          <w:ilvl w:val="0"/>
          <w:numId w:val="7"/>
        </w:numPr>
        <w:spacing w:line="360" w:lineRule="auto"/>
        <w:jc w:val="both"/>
        <w:rPr>
          <w:rFonts w:asciiTheme="minorHAnsi" w:hAnsiTheme="minorHAnsi" w:cstheme="minorHAnsi"/>
          <w:color w:val="auto"/>
        </w:rPr>
      </w:pPr>
      <w:r w:rsidRPr="00B45254">
        <w:rPr>
          <w:rFonts w:asciiTheme="minorHAnsi" w:hAnsiTheme="minorHAnsi" w:cstheme="minorHAnsi"/>
          <w:color w:val="auto"/>
        </w:rPr>
        <w:t>Mobile services point (mobile clinics, pension pay points, mobile library etc.)</w:t>
      </w:r>
    </w:p>
    <w:p w14:paraId="419515BB" w14:textId="77777777" w:rsidR="00C33965" w:rsidRPr="00B45254" w:rsidRDefault="00C33965" w:rsidP="0091225F">
      <w:pPr>
        <w:pStyle w:val="Default"/>
        <w:numPr>
          <w:ilvl w:val="0"/>
          <w:numId w:val="7"/>
        </w:numPr>
        <w:spacing w:line="360" w:lineRule="auto"/>
        <w:jc w:val="both"/>
        <w:rPr>
          <w:rFonts w:asciiTheme="minorHAnsi" w:hAnsiTheme="minorHAnsi" w:cstheme="minorHAnsi"/>
          <w:color w:val="auto"/>
        </w:rPr>
      </w:pPr>
      <w:r w:rsidRPr="00B45254">
        <w:rPr>
          <w:rFonts w:asciiTheme="minorHAnsi" w:hAnsiTheme="minorHAnsi" w:cstheme="minorHAnsi"/>
          <w:color w:val="auto"/>
        </w:rPr>
        <w:t>Small commercial facility</w:t>
      </w:r>
    </w:p>
    <w:p w14:paraId="0F6F8BB7" w14:textId="7D18AEF3" w:rsidR="00C33965" w:rsidRPr="00B45254" w:rsidRDefault="00C33965" w:rsidP="0091225F">
      <w:pPr>
        <w:pStyle w:val="Default"/>
        <w:numPr>
          <w:ilvl w:val="0"/>
          <w:numId w:val="7"/>
        </w:numPr>
        <w:spacing w:line="360" w:lineRule="auto"/>
        <w:jc w:val="both"/>
        <w:rPr>
          <w:rFonts w:asciiTheme="minorHAnsi" w:hAnsiTheme="minorHAnsi" w:cstheme="minorHAnsi"/>
          <w:color w:val="auto"/>
        </w:rPr>
      </w:pPr>
      <w:r w:rsidRPr="00B45254">
        <w:rPr>
          <w:rFonts w:asciiTheme="minorHAnsi" w:hAnsiTheme="minorHAnsi" w:cstheme="minorHAnsi"/>
          <w:color w:val="auto"/>
        </w:rPr>
        <w:t>Recreational facility such as a sport field</w:t>
      </w:r>
    </w:p>
    <w:p w14:paraId="454FAAB8" w14:textId="77777777" w:rsidR="00C33965" w:rsidRPr="00B45254" w:rsidRDefault="00C33965" w:rsidP="00E41C6C">
      <w:pPr>
        <w:pStyle w:val="Default"/>
        <w:spacing w:line="360" w:lineRule="auto"/>
        <w:ind w:left="1077"/>
        <w:jc w:val="both"/>
        <w:rPr>
          <w:rFonts w:asciiTheme="minorHAnsi" w:hAnsiTheme="minorHAnsi" w:cstheme="minorHAnsi"/>
          <w:color w:val="auto"/>
        </w:rPr>
      </w:pPr>
    </w:p>
    <w:p w14:paraId="379A6344" w14:textId="01757A94" w:rsidR="002F1A20" w:rsidRPr="00B45254" w:rsidRDefault="002279F2" w:rsidP="00E41C6C">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The PGDS sets a goal of Annual District Unemployment Rate of 17% by 2035 from 26.7% in 2010 and 21.2% in 2015.  This will require the increase of employment opportunities from 106 706 in 2010 to 221 152 in 2035.</w:t>
      </w:r>
      <w:r w:rsidR="002F1A20" w:rsidRPr="00B45254">
        <w:rPr>
          <w:rFonts w:asciiTheme="minorHAnsi" w:hAnsiTheme="minorHAnsi" w:cstheme="minorHAnsi"/>
          <w:color w:val="auto"/>
        </w:rPr>
        <w:t xml:space="preserve">  </w:t>
      </w:r>
      <w:r w:rsidR="002C7771" w:rsidRPr="00B45254">
        <w:rPr>
          <w:rFonts w:asciiTheme="minorHAnsi" w:hAnsiTheme="minorHAnsi" w:cstheme="minorHAnsi"/>
          <w:color w:val="auto"/>
        </w:rPr>
        <w:t>As with the PGDS, the PGDP was not drafted for implementation by government alone, but a whole range of stakeholders.</w:t>
      </w:r>
    </w:p>
    <w:p w14:paraId="12EC350B" w14:textId="3AC9ED8D" w:rsidR="002F1A20" w:rsidRPr="00B45254" w:rsidRDefault="002F1A20" w:rsidP="00E41C6C">
      <w:pPr>
        <w:pStyle w:val="Default"/>
        <w:spacing w:line="360" w:lineRule="auto"/>
        <w:jc w:val="both"/>
        <w:rPr>
          <w:rFonts w:asciiTheme="minorHAnsi" w:hAnsiTheme="minorHAnsi" w:cstheme="minorHAnsi"/>
          <w:color w:val="auto"/>
        </w:rPr>
      </w:pPr>
    </w:p>
    <w:p w14:paraId="09B376CE" w14:textId="2F5CC0E2" w:rsidR="00E41C6C" w:rsidRPr="00B45254" w:rsidRDefault="00890D50" w:rsidP="00E41C6C">
      <w:pPr>
        <w:pStyle w:val="Default"/>
        <w:spacing w:line="360" w:lineRule="auto"/>
        <w:jc w:val="both"/>
        <w:rPr>
          <w:rFonts w:asciiTheme="minorHAnsi" w:hAnsiTheme="minorHAnsi" w:cstheme="minorHAnsi"/>
          <w:color w:val="auto"/>
        </w:rPr>
      </w:pPr>
      <w:r>
        <w:rPr>
          <w:noProof/>
          <w:lang w:eastAsia="en-ZA"/>
        </w:rPr>
        <mc:AlternateContent>
          <mc:Choice Requires="wps">
            <w:drawing>
              <wp:anchor distT="0" distB="0" distL="114300" distR="114300" simplePos="0" relativeHeight="251670546" behindDoc="1" locked="0" layoutInCell="1" allowOverlap="1" wp14:anchorId="14606044" wp14:editId="5526D224">
                <wp:simplePos x="0" y="0"/>
                <wp:positionH relativeFrom="column">
                  <wp:posOffset>7620</wp:posOffset>
                </wp:positionH>
                <wp:positionV relativeFrom="paragraph">
                  <wp:posOffset>0</wp:posOffset>
                </wp:positionV>
                <wp:extent cx="5722620" cy="222250"/>
                <wp:effectExtent l="0" t="0" r="0" b="6350"/>
                <wp:wrapTight wrapText="bothSides">
                  <wp:wrapPolygon edited="0">
                    <wp:start x="0" y="0"/>
                    <wp:lineTo x="0" y="20366"/>
                    <wp:lineTo x="21499" y="20366"/>
                    <wp:lineTo x="21499" y="0"/>
                    <wp:lineTo x="0" y="0"/>
                  </wp:wrapPolygon>
                </wp:wrapTight>
                <wp:docPr id="276172402" name="Text Box 1"/>
                <wp:cNvGraphicFramePr/>
                <a:graphic xmlns:a="http://schemas.openxmlformats.org/drawingml/2006/main">
                  <a:graphicData uri="http://schemas.microsoft.com/office/word/2010/wordprocessingShape">
                    <wps:wsp>
                      <wps:cNvSpPr txBox="1"/>
                      <wps:spPr>
                        <a:xfrm>
                          <a:off x="0" y="0"/>
                          <a:ext cx="5722620" cy="222250"/>
                        </a:xfrm>
                        <a:prstGeom prst="rect">
                          <a:avLst/>
                        </a:prstGeom>
                        <a:solidFill>
                          <a:prstClr val="white"/>
                        </a:solidFill>
                        <a:ln>
                          <a:noFill/>
                        </a:ln>
                      </wps:spPr>
                      <wps:txbx>
                        <w:txbxContent>
                          <w:p w14:paraId="60EA7595" w14:textId="700D3824" w:rsidR="00AD151E" w:rsidRPr="00575B06" w:rsidRDefault="00AD151E" w:rsidP="00890D50">
                            <w:pPr>
                              <w:pStyle w:val="Caption"/>
                              <w:rPr>
                                <w:rFonts w:cstheme="minorHAnsi"/>
                                <w:bCs/>
                                <w:i/>
                                <w:iCs w:val="0"/>
                                <w:noProof/>
                                <w:color w:val="auto"/>
                              </w:rPr>
                            </w:pPr>
                            <w:bookmarkStart w:id="15" w:name="_Toc183012206"/>
                            <w:r w:rsidRPr="00575B06">
                              <w:rPr>
                                <w:i/>
                                <w:iCs w:val="0"/>
                                <w:color w:val="auto"/>
                              </w:rPr>
                              <w:t xml:space="preserve">Figure </w:t>
                            </w:r>
                            <w:r w:rsidRPr="00575B06">
                              <w:rPr>
                                <w:i/>
                                <w:iCs w:val="0"/>
                                <w:color w:val="auto"/>
                              </w:rPr>
                              <w:fldChar w:fldCharType="begin"/>
                            </w:r>
                            <w:r w:rsidRPr="00575B06">
                              <w:rPr>
                                <w:i/>
                                <w:iCs w:val="0"/>
                                <w:color w:val="auto"/>
                              </w:rPr>
                              <w:instrText xml:space="preserve"> SEQ Figure \* ARABIC </w:instrText>
                            </w:r>
                            <w:r w:rsidRPr="00575B06">
                              <w:rPr>
                                <w:i/>
                                <w:iCs w:val="0"/>
                                <w:color w:val="auto"/>
                              </w:rPr>
                              <w:fldChar w:fldCharType="separate"/>
                            </w:r>
                            <w:r>
                              <w:rPr>
                                <w:i/>
                                <w:iCs w:val="0"/>
                                <w:noProof/>
                                <w:color w:val="auto"/>
                              </w:rPr>
                              <w:t>1</w:t>
                            </w:r>
                            <w:r w:rsidRPr="00575B06">
                              <w:rPr>
                                <w:i/>
                                <w:iCs w:val="0"/>
                                <w:color w:val="auto"/>
                              </w:rPr>
                              <w:fldChar w:fldCharType="end"/>
                            </w:r>
                            <w:r w:rsidRPr="00575B06">
                              <w:rPr>
                                <w:i/>
                                <w:iCs w:val="0"/>
                                <w:color w:val="auto"/>
                              </w:rPr>
                              <w:t>: 2016 PGDP Strategic Goals and Objectives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06044" id="_x0000_s1028" type="#_x0000_t202" style="position:absolute;left:0;text-align:left;margin-left:.6pt;margin-top:0;width:450.6pt;height:17.5pt;z-index:-2516459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" stroked="f">
                <v:textbox inset="0,0,0,0">
                  <w:txbxContent>
                    <w:p w14:paraId="60EA7595" w14:textId="700D3824" w:rsidR="00AD151E" w:rsidRPr="00575B06" w:rsidRDefault="00AD151E" w:rsidP="00890D50">
                      <w:pPr>
                        <w:pStyle w:val="Caption"/>
                        <w:rPr>
                          <w:rFonts w:cstheme="minorHAnsi"/>
                          <w:bCs/>
                          <w:i/>
                          <w:iCs w:val="0"/>
                          <w:noProof/>
                          <w:color w:val="auto"/>
                        </w:rPr>
                      </w:pPr>
                      <w:bookmarkStart w:id="16" w:name="_Toc183012206"/>
                      <w:r w:rsidRPr="00575B06">
                        <w:rPr>
                          <w:i/>
                          <w:iCs w:val="0"/>
                          <w:color w:val="auto"/>
                        </w:rPr>
                        <w:t xml:space="preserve">Figure </w:t>
                      </w:r>
                      <w:r w:rsidRPr="00575B06">
                        <w:rPr>
                          <w:i/>
                          <w:iCs w:val="0"/>
                          <w:color w:val="auto"/>
                        </w:rPr>
                        <w:fldChar w:fldCharType="begin"/>
                      </w:r>
                      <w:r w:rsidRPr="00575B06">
                        <w:rPr>
                          <w:i/>
                          <w:iCs w:val="0"/>
                          <w:color w:val="auto"/>
                        </w:rPr>
                        <w:instrText xml:space="preserve"> SEQ Figure \* ARABIC </w:instrText>
                      </w:r>
                      <w:r w:rsidRPr="00575B06">
                        <w:rPr>
                          <w:i/>
                          <w:iCs w:val="0"/>
                          <w:color w:val="auto"/>
                        </w:rPr>
                        <w:fldChar w:fldCharType="separate"/>
                      </w:r>
                      <w:r>
                        <w:rPr>
                          <w:i/>
                          <w:iCs w:val="0"/>
                          <w:noProof/>
                          <w:color w:val="auto"/>
                        </w:rPr>
                        <w:t>1</w:t>
                      </w:r>
                      <w:r w:rsidRPr="00575B06">
                        <w:rPr>
                          <w:i/>
                          <w:iCs w:val="0"/>
                          <w:color w:val="auto"/>
                        </w:rPr>
                        <w:fldChar w:fldCharType="end"/>
                      </w:r>
                      <w:r w:rsidRPr="00575B06">
                        <w:rPr>
                          <w:i/>
                          <w:iCs w:val="0"/>
                          <w:color w:val="auto"/>
                        </w:rPr>
                        <w:t>: 2016 PGDP Strategic Goals and Objectives</w:t>
                      </w:r>
                      <w:bookmarkEnd w:id="16"/>
                    </w:p>
                  </w:txbxContent>
                </v:textbox>
                <w10:wrap type="tight"/>
              </v:shape>
            </w:pict>
          </mc:Fallback>
        </mc:AlternateContent>
      </w:r>
      <w:r w:rsidR="002F1A20" w:rsidRPr="00B45254">
        <w:rPr>
          <w:rFonts w:asciiTheme="minorHAnsi" w:hAnsiTheme="minorHAnsi" w:cstheme="minorHAnsi"/>
          <w:bCs/>
          <w:noProof/>
          <w:lang w:eastAsia="en-ZA"/>
        </w:rPr>
        <w:drawing>
          <wp:anchor distT="0" distB="0" distL="114300" distR="114300" simplePos="0" relativeHeight="251657228" behindDoc="1" locked="0" layoutInCell="1" allowOverlap="1" wp14:anchorId="77D8B67C" wp14:editId="2E452B0A">
            <wp:simplePos x="0" y="0"/>
            <wp:positionH relativeFrom="margin">
              <wp:align>right</wp:align>
            </wp:positionH>
            <wp:positionV relativeFrom="paragraph">
              <wp:posOffset>220345</wp:posOffset>
            </wp:positionV>
            <wp:extent cx="5722620" cy="6438900"/>
            <wp:effectExtent l="0" t="0" r="0" b="0"/>
            <wp:wrapTight wrapText="bothSides">
              <wp:wrapPolygon edited="0">
                <wp:start x="0" y="0"/>
                <wp:lineTo x="0" y="21536"/>
                <wp:lineTo x="21499" y="21536"/>
                <wp:lineTo x="214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5594" t="10535" r="29532" b="7439"/>
                    <a:stretch/>
                  </pic:blipFill>
                  <pic:spPr bwMode="auto">
                    <a:xfrm>
                      <a:off x="0" y="0"/>
                      <a:ext cx="5722620" cy="643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2DF6E" w14:textId="14856667" w:rsidR="002C7771" w:rsidRPr="00D94266" w:rsidRDefault="003712BF" w:rsidP="008E2A9A">
      <w:pPr>
        <w:pStyle w:val="Heading2"/>
        <w:numPr>
          <w:ilvl w:val="1"/>
          <w:numId w:val="29"/>
        </w:numPr>
        <w:rPr>
          <w:color w:val="auto"/>
          <w:u w:val="single"/>
        </w:rPr>
      </w:pPr>
      <w:bookmarkStart w:id="17" w:name="_Toc191630551"/>
      <w:r w:rsidRPr="00D94266">
        <w:rPr>
          <w:color w:val="auto"/>
          <w:u w:val="single"/>
        </w:rPr>
        <w:t>District Growth and Development Plan</w:t>
      </w:r>
      <w:bookmarkEnd w:id="17"/>
    </w:p>
    <w:p w14:paraId="126262D8" w14:textId="77777777" w:rsidR="002C7771" w:rsidRPr="00B45254" w:rsidRDefault="002C7771" w:rsidP="00E41C6C">
      <w:pPr>
        <w:pStyle w:val="Default"/>
        <w:spacing w:line="360" w:lineRule="auto"/>
        <w:ind w:left="357"/>
        <w:jc w:val="both"/>
        <w:rPr>
          <w:rFonts w:asciiTheme="minorHAnsi" w:hAnsiTheme="minorHAnsi" w:cstheme="minorHAnsi"/>
          <w:color w:val="auto"/>
        </w:rPr>
      </w:pPr>
    </w:p>
    <w:p w14:paraId="71086445" w14:textId="7B23C1DF" w:rsidR="00714810" w:rsidRPr="00B45254" w:rsidRDefault="006B02CD" w:rsidP="0081783E">
      <w:pPr>
        <w:spacing w:after="0" w:line="360" w:lineRule="auto"/>
        <w:jc w:val="both"/>
        <w:rPr>
          <w:rFonts w:cstheme="minorHAnsi"/>
          <w:sz w:val="24"/>
          <w:szCs w:val="24"/>
        </w:rPr>
      </w:pPr>
      <w:r w:rsidRPr="00B45254">
        <w:rPr>
          <w:rFonts w:cstheme="minorHAnsi"/>
          <w:sz w:val="24"/>
          <w:szCs w:val="24"/>
        </w:rPr>
        <w:t xml:space="preserve">The </w:t>
      </w:r>
      <w:r w:rsidR="003712BF" w:rsidRPr="00B45254">
        <w:rPr>
          <w:rFonts w:cstheme="minorHAnsi"/>
          <w:sz w:val="24"/>
          <w:szCs w:val="24"/>
        </w:rPr>
        <w:t xml:space="preserve">uThukela DGDP was adopted in July 2018. </w:t>
      </w:r>
      <w:r w:rsidRPr="00B45254">
        <w:rPr>
          <w:rFonts w:cstheme="minorHAnsi"/>
          <w:sz w:val="24"/>
          <w:szCs w:val="24"/>
        </w:rPr>
        <w:t xml:space="preserve"> </w:t>
      </w:r>
      <w:r w:rsidR="003712BF" w:rsidRPr="00B45254">
        <w:rPr>
          <w:rFonts w:cstheme="minorHAnsi"/>
          <w:sz w:val="24"/>
          <w:szCs w:val="24"/>
        </w:rPr>
        <w:t>The District Growth</w:t>
      </w:r>
      <w:r w:rsidRPr="00B45254">
        <w:rPr>
          <w:rFonts w:cstheme="minorHAnsi"/>
          <w:sz w:val="24"/>
          <w:szCs w:val="24"/>
        </w:rPr>
        <w:t xml:space="preserve"> and</w:t>
      </w:r>
      <w:r w:rsidR="003712BF" w:rsidRPr="00B45254">
        <w:rPr>
          <w:rFonts w:cstheme="minorHAnsi"/>
          <w:sz w:val="24"/>
          <w:szCs w:val="24"/>
        </w:rPr>
        <w:t xml:space="preserve"> Development Plan (DGDP) </w:t>
      </w:r>
      <w:r w:rsidRPr="00B45254">
        <w:rPr>
          <w:rFonts w:cstheme="minorHAnsi"/>
          <w:sz w:val="24"/>
          <w:szCs w:val="24"/>
        </w:rPr>
        <w:t>was</w:t>
      </w:r>
      <w:r w:rsidR="003712BF" w:rsidRPr="00B45254">
        <w:rPr>
          <w:rFonts w:cstheme="minorHAnsi"/>
          <w:sz w:val="24"/>
          <w:szCs w:val="24"/>
        </w:rPr>
        <w:t xml:space="preserve"> not intended to be a comprehensive all-encompassing development plan for the district, but rather </w:t>
      </w:r>
      <w:r w:rsidRPr="00B45254">
        <w:rPr>
          <w:rFonts w:cstheme="minorHAnsi"/>
          <w:sz w:val="24"/>
          <w:szCs w:val="24"/>
        </w:rPr>
        <w:t xml:space="preserve">a </w:t>
      </w:r>
      <w:r w:rsidR="003712BF" w:rsidRPr="00B45254">
        <w:rPr>
          <w:rFonts w:cstheme="minorHAnsi"/>
          <w:sz w:val="24"/>
          <w:szCs w:val="24"/>
        </w:rPr>
        <w:t xml:space="preserve">focus on strategic </w:t>
      </w:r>
      <w:r w:rsidRPr="00B45254">
        <w:rPr>
          <w:rFonts w:cstheme="minorHAnsi"/>
          <w:sz w:val="24"/>
          <w:szCs w:val="24"/>
        </w:rPr>
        <w:t xml:space="preserve">catalytic </w:t>
      </w:r>
      <w:r w:rsidR="003712BF" w:rsidRPr="00B45254">
        <w:rPr>
          <w:rFonts w:cstheme="minorHAnsi"/>
          <w:sz w:val="24"/>
          <w:szCs w:val="24"/>
        </w:rPr>
        <w:t xml:space="preserve">projects of </w:t>
      </w:r>
      <w:r w:rsidR="003E49D3" w:rsidRPr="00B45254">
        <w:rPr>
          <w:rFonts w:cstheme="minorHAnsi"/>
          <w:sz w:val="24"/>
          <w:szCs w:val="24"/>
        </w:rPr>
        <w:t>high impact</w:t>
      </w:r>
      <w:r w:rsidR="003712BF" w:rsidRPr="00B45254">
        <w:rPr>
          <w:rFonts w:cstheme="minorHAnsi"/>
          <w:sz w:val="24"/>
          <w:szCs w:val="24"/>
        </w:rPr>
        <w:t xml:space="preserve">, </w:t>
      </w:r>
      <w:r w:rsidRPr="00B45254">
        <w:rPr>
          <w:rFonts w:cstheme="minorHAnsi"/>
          <w:sz w:val="24"/>
          <w:szCs w:val="24"/>
        </w:rPr>
        <w:t xml:space="preserve">that </w:t>
      </w:r>
      <w:r w:rsidR="003E49D3" w:rsidRPr="00B45254">
        <w:rPr>
          <w:rFonts w:cstheme="minorHAnsi"/>
          <w:sz w:val="24"/>
          <w:szCs w:val="24"/>
        </w:rPr>
        <w:t>can</w:t>
      </w:r>
      <w:r w:rsidRPr="00B45254">
        <w:rPr>
          <w:rFonts w:cstheme="minorHAnsi"/>
          <w:sz w:val="24"/>
          <w:szCs w:val="24"/>
        </w:rPr>
        <w:t xml:space="preserve"> </w:t>
      </w:r>
      <w:r w:rsidR="003712BF" w:rsidRPr="00B45254">
        <w:rPr>
          <w:rFonts w:cstheme="minorHAnsi"/>
          <w:sz w:val="24"/>
          <w:szCs w:val="24"/>
        </w:rPr>
        <w:t>fast-track interventions for</w:t>
      </w:r>
      <w:r w:rsidRPr="00B45254">
        <w:rPr>
          <w:rFonts w:cstheme="minorHAnsi"/>
          <w:sz w:val="24"/>
          <w:szCs w:val="24"/>
        </w:rPr>
        <w:t xml:space="preserve"> accelerated and shared growth.  Catalytic projects contained in the 2018 DGDP </w:t>
      </w:r>
      <w:r w:rsidR="008A2B59" w:rsidRPr="00B45254">
        <w:rPr>
          <w:rFonts w:cstheme="minorHAnsi"/>
          <w:sz w:val="24"/>
          <w:szCs w:val="24"/>
        </w:rPr>
        <w:t>were</w:t>
      </w:r>
      <w:r w:rsidRPr="00B45254">
        <w:rPr>
          <w:rFonts w:cstheme="minorHAnsi"/>
          <w:sz w:val="24"/>
          <w:szCs w:val="24"/>
        </w:rPr>
        <w:t xml:space="preserve"> carried forward to the first generation One Plan</w:t>
      </w:r>
      <w:r w:rsidR="008A2B59" w:rsidRPr="00B45254">
        <w:rPr>
          <w:rFonts w:cstheme="minorHAnsi"/>
          <w:sz w:val="24"/>
          <w:szCs w:val="24"/>
        </w:rPr>
        <w:t xml:space="preserve"> and the second generation One Plan, which was adopted on 28 February 2023.   </w:t>
      </w:r>
      <w:r w:rsidR="006D061A" w:rsidRPr="00B45254">
        <w:rPr>
          <w:rFonts w:cstheme="minorHAnsi"/>
          <w:sz w:val="24"/>
          <w:szCs w:val="24"/>
        </w:rPr>
        <w:t>After</w:t>
      </w:r>
      <w:r w:rsidR="008A2B59" w:rsidRPr="00B45254">
        <w:rPr>
          <w:rFonts w:cstheme="minorHAnsi"/>
          <w:sz w:val="24"/>
          <w:szCs w:val="24"/>
        </w:rPr>
        <w:t xml:space="preserve"> the Presidential visit on 30 June 2023, the need was identified to review the catalytic projects, which will form part of this document.</w:t>
      </w:r>
    </w:p>
    <w:p w14:paraId="25D17F39" w14:textId="77777777" w:rsidR="0081783E" w:rsidRPr="00B45254" w:rsidRDefault="0081783E" w:rsidP="0081783E">
      <w:pPr>
        <w:spacing w:after="0" w:line="360" w:lineRule="auto"/>
        <w:jc w:val="both"/>
        <w:rPr>
          <w:rFonts w:cstheme="minorHAnsi"/>
          <w:sz w:val="24"/>
          <w:szCs w:val="24"/>
        </w:rPr>
      </w:pPr>
    </w:p>
    <w:p w14:paraId="0E621AC7" w14:textId="1D13E8D9" w:rsidR="008A2B59" w:rsidRPr="00D94266" w:rsidRDefault="008A2B59" w:rsidP="004B00C2">
      <w:pPr>
        <w:pStyle w:val="Heading2"/>
        <w:numPr>
          <w:ilvl w:val="1"/>
          <w:numId w:val="29"/>
        </w:numPr>
        <w:rPr>
          <w:color w:val="auto"/>
          <w:u w:val="single"/>
        </w:rPr>
      </w:pPr>
      <w:bookmarkStart w:id="18" w:name="_Toc191630552"/>
      <w:r w:rsidRPr="00D94266">
        <w:rPr>
          <w:color w:val="auto"/>
          <w:u w:val="single"/>
        </w:rPr>
        <w:t xml:space="preserve">Operation Sukuma </w:t>
      </w:r>
      <w:proofErr w:type="spellStart"/>
      <w:r w:rsidRPr="00D94266">
        <w:rPr>
          <w:color w:val="auto"/>
          <w:u w:val="single"/>
        </w:rPr>
        <w:t>Sakhe</w:t>
      </w:r>
      <w:proofErr w:type="spellEnd"/>
      <w:r w:rsidRPr="00D94266">
        <w:rPr>
          <w:color w:val="auto"/>
          <w:u w:val="single"/>
        </w:rPr>
        <w:t xml:space="preserve"> (OSS)</w:t>
      </w:r>
      <w:bookmarkEnd w:id="18"/>
    </w:p>
    <w:p w14:paraId="64AA0481" w14:textId="77777777" w:rsidR="008A2B59" w:rsidRPr="00B45254" w:rsidRDefault="008A2B59" w:rsidP="00E41C6C">
      <w:pPr>
        <w:pStyle w:val="Default"/>
        <w:spacing w:line="360" w:lineRule="auto"/>
        <w:ind w:left="357"/>
        <w:jc w:val="both"/>
        <w:rPr>
          <w:rFonts w:asciiTheme="minorHAnsi" w:hAnsiTheme="minorHAnsi" w:cstheme="minorHAnsi"/>
          <w:color w:val="auto"/>
        </w:rPr>
      </w:pPr>
    </w:p>
    <w:p w14:paraId="697BBC40" w14:textId="56FC7080" w:rsidR="008A2B59" w:rsidRPr="00B45254" w:rsidRDefault="008A2B59" w:rsidP="00E41C6C">
      <w:pPr>
        <w:spacing w:after="0" w:line="360" w:lineRule="auto"/>
        <w:ind w:right="-46"/>
        <w:jc w:val="both"/>
        <w:rPr>
          <w:rFonts w:cstheme="minorHAnsi"/>
          <w:sz w:val="24"/>
          <w:szCs w:val="24"/>
        </w:rPr>
      </w:pPr>
      <w:r w:rsidRPr="00B45254">
        <w:rPr>
          <w:rFonts w:cstheme="minorHAnsi"/>
          <w:sz w:val="24"/>
          <w:szCs w:val="24"/>
        </w:rPr>
        <w:t xml:space="preserve">Operation Sukuma </w:t>
      </w:r>
      <w:proofErr w:type="spellStart"/>
      <w:r w:rsidRPr="00B45254">
        <w:rPr>
          <w:rFonts w:cstheme="minorHAnsi"/>
          <w:sz w:val="24"/>
          <w:szCs w:val="24"/>
        </w:rPr>
        <w:t>Sakhe</w:t>
      </w:r>
      <w:proofErr w:type="spellEnd"/>
      <w:r w:rsidRPr="00B45254">
        <w:rPr>
          <w:rFonts w:cstheme="minorHAnsi"/>
          <w:sz w:val="24"/>
          <w:szCs w:val="24"/>
        </w:rPr>
        <w:t xml:space="preserve"> (OSS) </w:t>
      </w:r>
      <w:r w:rsidR="00DA65BA" w:rsidRPr="00B45254">
        <w:rPr>
          <w:rFonts w:cstheme="minorHAnsi"/>
          <w:sz w:val="24"/>
          <w:szCs w:val="24"/>
        </w:rPr>
        <w:t xml:space="preserve">was launched in March 2011, with the aim of integrating the services of government to fight poverty, combat social ills and promote healthy lifestyles, thereby creating a better life for all citizens.  As </w:t>
      </w:r>
      <w:r w:rsidRPr="00B45254">
        <w:rPr>
          <w:rFonts w:cstheme="minorHAnsi"/>
          <w:sz w:val="24"/>
          <w:szCs w:val="24"/>
        </w:rPr>
        <w:t>a strategy</w:t>
      </w:r>
      <w:r w:rsidR="00F070B4" w:rsidRPr="00B45254">
        <w:rPr>
          <w:rFonts w:cstheme="minorHAnsi"/>
          <w:sz w:val="24"/>
          <w:szCs w:val="24"/>
        </w:rPr>
        <w:t>,</w:t>
      </w:r>
      <w:r w:rsidRPr="00B45254">
        <w:rPr>
          <w:rFonts w:cstheme="minorHAnsi"/>
          <w:sz w:val="24"/>
          <w:szCs w:val="24"/>
        </w:rPr>
        <w:t xml:space="preserve"> </w:t>
      </w:r>
      <w:r w:rsidR="00DA65BA" w:rsidRPr="00B45254">
        <w:rPr>
          <w:rFonts w:cstheme="minorHAnsi"/>
          <w:sz w:val="24"/>
          <w:szCs w:val="24"/>
        </w:rPr>
        <w:t xml:space="preserve">it aims </w:t>
      </w:r>
      <w:r w:rsidRPr="00B45254">
        <w:rPr>
          <w:rFonts w:cstheme="minorHAnsi"/>
          <w:sz w:val="24"/>
          <w:szCs w:val="24"/>
        </w:rPr>
        <w:t xml:space="preserve">to integrate departmental programmes and deliver jointly on outcomes </w:t>
      </w:r>
      <w:r w:rsidR="0029763C" w:rsidRPr="00B45254">
        <w:rPr>
          <w:rFonts w:cstheme="minorHAnsi"/>
          <w:sz w:val="24"/>
          <w:szCs w:val="24"/>
        </w:rPr>
        <w:t>to</w:t>
      </w:r>
      <w:r w:rsidR="000E34D2" w:rsidRPr="00B45254">
        <w:rPr>
          <w:rFonts w:cstheme="minorHAnsi"/>
          <w:sz w:val="24"/>
          <w:szCs w:val="24"/>
        </w:rPr>
        <w:t xml:space="preserve"> strengthen departmental cooperation in service delivery</w:t>
      </w:r>
      <w:r w:rsidRPr="00B45254">
        <w:rPr>
          <w:rFonts w:cstheme="minorHAnsi"/>
          <w:sz w:val="24"/>
          <w:szCs w:val="24"/>
        </w:rPr>
        <w:t xml:space="preserve">. </w:t>
      </w:r>
      <w:r w:rsidR="000E34D2" w:rsidRPr="00B45254">
        <w:rPr>
          <w:rFonts w:cstheme="minorHAnsi"/>
          <w:sz w:val="24"/>
          <w:szCs w:val="24"/>
        </w:rPr>
        <w:t xml:space="preserve"> </w:t>
      </w:r>
      <w:r w:rsidRPr="00B45254">
        <w:rPr>
          <w:rFonts w:cstheme="minorHAnsi"/>
          <w:sz w:val="24"/>
          <w:szCs w:val="24"/>
        </w:rPr>
        <w:t xml:space="preserve">It </w:t>
      </w:r>
      <w:r w:rsidR="000E34D2" w:rsidRPr="00B45254">
        <w:rPr>
          <w:rFonts w:cstheme="minorHAnsi"/>
          <w:sz w:val="24"/>
          <w:szCs w:val="24"/>
        </w:rPr>
        <w:t>brings service delivery</w:t>
      </w:r>
      <w:r w:rsidRPr="00B45254">
        <w:rPr>
          <w:rFonts w:cstheme="minorHAnsi"/>
          <w:sz w:val="24"/>
          <w:szCs w:val="24"/>
        </w:rPr>
        <w:t xml:space="preserve"> together at communit</w:t>
      </w:r>
      <w:r w:rsidR="000E34D2" w:rsidRPr="00B45254">
        <w:rPr>
          <w:rFonts w:cstheme="minorHAnsi"/>
          <w:sz w:val="24"/>
          <w:szCs w:val="24"/>
        </w:rPr>
        <w:t>y and ward level</w:t>
      </w:r>
      <w:r w:rsidRPr="00B45254">
        <w:rPr>
          <w:rFonts w:cstheme="minorHAnsi"/>
          <w:sz w:val="24"/>
          <w:szCs w:val="24"/>
        </w:rPr>
        <w:t xml:space="preserve"> </w:t>
      </w:r>
      <w:r w:rsidR="000E34D2" w:rsidRPr="00B45254">
        <w:rPr>
          <w:rFonts w:cstheme="minorHAnsi"/>
          <w:sz w:val="24"/>
          <w:szCs w:val="24"/>
        </w:rPr>
        <w:t>under a</w:t>
      </w:r>
      <w:r w:rsidRPr="00B45254">
        <w:rPr>
          <w:rFonts w:cstheme="minorHAnsi"/>
          <w:sz w:val="24"/>
          <w:szCs w:val="24"/>
        </w:rPr>
        <w:t xml:space="preserve"> WAR ROOM</w:t>
      </w:r>
      <w:r w:rsidR="000E34D2" w:rsidRPr="00B45254">
        <w:rPr>
          <w:rFonts w:cstheme="minorHAnsi"/>
          <w:sz w:val="24"/>
          <w:szCs w:val="24"/>
        </w:rPr>
        <w:t xml:space="preserve"> concept</w:t>
      </w:r>
      <w:r w:rsidRPr="00B45254">
        <w:rPr>
          <w:rFonts w:cstheme="minorHAnsi"/>
          <w:sz w:val="24"/>
          <w:szCs w:val="24"/>
        </w:rPr>
        <w:t xml:space="preserve">. </w:t>
      </w:r>
      <w:r w:rsidR="000E34D2" w:rsidRPr="00B45254">
        <w:rPr>
          <w:rFonts w:cstheme="minorHAnsi"/>
          <w:sz w:val="24"/>
          <w:szCs w:val="24"/>
        </w:rPr>
        <w:t xml:space="preserve"> It is important to keep in mind, that the District Development Model (DDM) is in essence an IGR structure, where OSS plays a central role.</w:t>
      </w:r>
      <w:r w:rsidR="005C77F6" w:rsidRPr="00B45254">
        <w:rPr>
          <w:rFonts w:cstheme="minorHAnsi"/>
          <w:sz w:val="24"/>
          <w:szCs w:val="24"/>
        </w:rPr>
        <w:t xml:space="preserve"> </w:t>
      </w:r>
    </w:p>
    <w:p w14:paraId="4AF1D8F6" w14:textId="77777777" w:rsidR="004777DA" w:rsidRPr="00B45254" w:rsidRDefault="004777DA" w:rsidP="00E41C6C">
      <w:pPr>
        <w:spacing w:after="0" w:line="360" w:lineRule="auto"/>
        <w:ind w:left="426" w:right="383"/>
        <w:jc w:val="both"/>
        <w:rPr>
          <w:rFonts w:cstheme="minorHAnsi"/>
          <w:sz w:val="24"/>
          <w:szCs w:val="24"/>
        </w:rPr>
      </w:pPr>
    </w:p>
    <w:p w14:paraId="3B1D3CEB" w14:textId="77777777" w:rsidR="006C7429" w:rsidRPr="00B45254" w:rsidRDefault="006C7429" w:rsidP="00E41C6C">
      <w:pPr>
        <w:spacing w:after="0" w:line="360" w:lineRule="auto"/>
        <w:ind w:right="-46"/>
        <w:jc w:val="both"/>
        <w:rPr>
          <w:rFonts w:cstheme="minorHAnsi"/>
          <w:sz w:val="24"/>
          <w:szCs w:val="24"/>
        </w:rPr>
      </w:pPr>
      <w:r w:rsidRPr="00B45254">
        <w:rPr>
          <w:rFonts w:cstheme="minorHAnsi"/>
          <w:sz w:val="24"/>
          <w:szCs w:val="24"/>
        </w:rPr>
        <w:t>Following from above, the following OSS Vision was formulated: “</w:t>
      </w:r>
      <w:r w:rsidRPr="00B45254">
        <w:rPr>
          <w:rFonts w:cstheme="minorHAnsi"/>
          <w:i/>
          <w:sz w:val="24"/>
          <w:szCs w:val="24"/>
        </w:rPr>
        <w:t>Together with committed leadership, creating sustainable livelihoods, through the provision of integrated services to communities, promoting a better life for all</w:t>
      </w:r>
      <w:r w:rsidRPr="00B45254">
        <w:rPr>
          <w:rFonts w:cstheme="minorHAnsi"/>
          <w:sz w:val="24"/>
          <w:szCs w:val="24"/>
        </w:rPr>
        <w:t>.”</w:t>
      </w:r>
    </w:p>
    <w:p w14:paraId="278F40B2" w14:textId="77777777" w:rsidR="007970F5" w:rsidRPr="00B45254" w:rsidRDefault="007970F5" w:rsidP="00E41C6C">
      <w:pPr>
        <w:spacing w:after="0" w:line="360" w:lineRule="auto"/>
        <w:ind w:right="-46"/>
        <w:jc w:val="both"/>
        <w:rPr>
          <w:rFonts w:cstheme="minorHAnsi"/>
          <w:sz w:val="24"/>
          <w:szCs w:val="24"/>
        </w:rPr>
      </w:pPr>
    </w:p>
    <w:p w14:paraId="642821ED" w14:textId="23DE6AA5" w:rsidR="007970F5" w:rsidRPr="00B45254" w:rsidRDefault="007970F5" w:rsidP="00E41C6C">
      <w:pPr>
        <w:spacing w:after="0" w:line="360" w:lineRule="auto"/>
        <w:ind w:right="-46"/>
        <w:jc w:val="both"/>
        <w:rPr>
          <w:rFonts w:cstheme="minorHAnsi"/>
          <w:sz w:val="24"/>
          <w:szCs w:val="24"/>
        </w:rPr>
      </w:pPr>
      <w:r w:rsidRPr="00B45254">
        <w:rPr>
          <w:rFonts w:cstheme="minorHAnsi"/>
          <w:sz w:val="24"/>
          <w:szCs w:val="24"/>
        </w:rPr>
        <w:t xml:space="preserve">OSS </w:t>
      </w:r>
      <w:r w:rsidR="00055D05" w:rsidRPr="00B45254">
        <w:rPr>
          <w:rFonts w:cstheme="minorHAnsi"/>
          <w:sz w:val="24"/>
          <w:szCs w:val="24"/>
        </w:rPr>
        <w:t>delivery model is designed to address the critical areas of community participation, integrated service delivery</w:t>
      </w:r>
      <w:r w:rsidR="00A2316D" w:rsidRPr="00B45254">
        <w:rPr>
          <w:rFonts w:cstheme="minorHAnsi"/>
          <w:sz w:val="24"/>
          <w:szCs w:val="24"/>
        </w:rPr>
        <w:t>, economic empowerment</w:t>
      </w:r>
      <w:r w:rsidR="00F60698" w:rsidRPr="00B45254">
        <w:rPr>
          <w:rFonts w:cstheme="minorHAnsi"/>
          <w:sz w:val="24"/>
          <w:szCs w:val="24"/>
        </w:rPr>
        <w:t xml:space="preserve">, and environmental care. </w:t>
      </w:r>
    </w:p>
    <w:p w14:paraId="793BBE4A" w14:textId="77777777" w:rsidR="0067166B" w:rsidRPr="00B45254" w:rsidRDefault="0067166B" w:rsidP="00E41C6C">
      <w:pPr>
        <w:spacing w:after="0" w:line="360" w:lineRule="auto"/>
        <w:ind w:right="-46"/>
        <w:jc w:val="both"/>
        <w:rPr>
          <w:rFonts w:cstheme="minorHAnsi"/>
          <w:sz w:val="24"/>
          <w:szCs w:val="24"/>
        </w:rPr>
      </w:pPr>
    </w:p>
    <w:p w14:paraId="13434880" w14:textId="6864E299" w:rsidR="0067166B" w:rsidRPr="00D94266" w:rsidRDefault="007559B2" w:rsidP="008545ED">
      <w:pPr>
        <w:pStyle w:val="Heading2"/>
        <w:numPr>
          <w:ilvl w:val="1"/>
          <w:numId w:val="29"/>
        </w:numPr>
        <w:rPr>
          <w:color w:val="auto"/>
          <w:u w:val="single"/>
        </w:rPr>
      </w:pPr>
      <w:bookmarkStart w:id="19" w:name="_Toc191630553"/>
      <w:r w:rsidRPr="00D94266">
        <w:rPr>
          <w:color w:val="auto"/>
          <w:u w:val="single"/>
        </w:rPr>
        <w:t xml:space="preserve">Strategic Infrastructure </w:t>
      </w:r>
      <w:r w:rsidR="00326649" w:rsidRPr="00D94266">
        <w:rPr>
          <w:color w:val="auto"/>
          <w:u w:val="single"/>
        </w:rPr>
        <w:t>Projects</w:t>
      </w:r>
      <w:r w:rsidRPr="00D94266">
        <w:rPr>
          <w:color w:val="auto"/>
          <w:u w:val="single"/>
        </w:rPr>
        <w:t xml:space="preserve"> (SIPS)</w:t>
      </w:r>
      <w:bookmarkEnd w:id="19"/>
    </w:p>
    <w:p w14:paraId="71CF094B" w14:textId="77777777" w:rsidR="007559B2" w:rsidRPr="00B45254" w:rsidRDefault="007559B2" w:rsidP="00E41C6C">
      <w:pPr>
        <w:spacing w:after="0" w:line="360" w:lineRule="auto"/>
        <w:rPr>
          <w:rFonts w:cstheme="minorHAnsi"/>
          <w:sz w:val="24"/>
          <w:szCs w:val="24"/>
        </w:rPr>
      </w:pPr>
    </w:p>
    <w:p w14:paraId="196DB08C" w14:textId="69EA3623" w:rsidR="00714810" w:rsidRPr="00B45254" w:rsidRDefault="0063410A" w:rsidP="00E41C6C">
      <w:pPr>
        <w:spacing w:after="0" w:line="360" w:lineRule="auto"/>
        <w:jc w:val="both"/>
        <w:rPr>
          <w:rFonts w:cstheme="minorHAnsi"/>
          <w:sz w:val="24"/>
          <w:szCs w:val="24"/>
        </w:rPr>
      </w:pPr>
      <w:r w:rsidRPr="00B45254">
        <w:rPr>
          <w:rFonts w:cstheme="minorHAnsi"/>
          <w:sz w:val="24"/>
          <w:szCs w:val="24"/>
        </w:rPr>
        <w:t>The SIPS was adopted with the intention to transform the economic landscape of the country, create jobs</w:t>
      </w:r>
      <w:r w:rsidR="000C5918" w:rsidRPr="00B45254">
        <w:rPr>
          <w:rFonts w:cstheme="minorHAnsi"/>
          <w:sz w:val="24"/>
          <w:szCs w:val="24"/>
        </w:rPr>
        <w:t xml:space="preserve">, </w:t>
      </w:r>
      <w:r w:rsidR="00C50BF1" w:rsidRPr="00B45254">
        <w:rPr>
          <w:rFonts w:cstheme="minorHAnsi"/>
          <w:sz w:val="24"/>
          <w:szCs w:val="24"/>
        </w:rPr>
        <w:t xml:space="preserve">and </w:t>
      </w:r>
      <w:r w:rsidR="000C5918" w:rsidRPr="00B45254">
        <w:rPr>
          <w:rFonts w:cstheme="minorHAnsi"/>
          <w:sz w:val="24"/>
          <w:szCs w:val="24"/>
        </w:rPr>
        <w:t>strengthen the delivery of basic services to the people</w:t>
      </w:r>
      <w:r w:rsidR="00C50BF1" w:rsidRPr="00B45254">
        <w:rPr>
          <w:rFonts w:cstheme="minorHAnsi"/>
          <w:sz w:val="24"/>
          <w:szCs w:val="24"/>
        </w:rPr>
        <w:t xml:space="preserve">. Then plan is based on an objective assessment of the infrastructure </w:t>
      </w:r>
      <w:r w:rsidR="0093567D" w:rsidRPr="00B45254">
        <w:rPr>
          <w:rFonts w:cstheme="minorHAnsi"/>
          <w:sz w:val="24"/>
          <w:szCs w:val="24"/>
        </w:rPr>
        <w:t xml:space="preserve">gaps through spatial mapping that analyses </w:t>
      </w:r>
      <w:r w:rsidR="00352D1D" w:rsidRPr="00B45254">
        <w:rPr>
          <w:rFonts w:cstheme="minorHAnsi"/>
          <w:sz w:val="24"/>
          <w:szCs w:val="24"/>
        </w:rPr>
        <w:t>future population growth</w:t>
      </w:r>
      <w:r w:rsidR="0063796A" w:rsidRPr="00B45254">
        <w:rPr>
          <w:rFonts w:cstheme="minorHAnsi"/>
          <w:sz w:val="24"/>
          <w:szCs w:val="24"/>
        </w:rPr>
        <w:t xml:space="preserve">, projected economic growth and areas of the country that do not have access to water, electricity, roads, sanitation, and communication. </w:t>
      </w:r>
    </w:p>
    <w:p w14:paraId="0FF913F2" w14:textId="77777777" w:rsidR="00F402D9" w:rsidRDefault="00F402D9" w:rsidP="00E41C6C">
      <w:pPr>
        <w:spacing w:after="0" w:line="360" w:lineRule="auto"/>
        <w:jc w:val="both"/>
        <w:rPr>
          <w:rFonts w:cstheme="minorHAnsi"/>
          <w:sz w:val="24"/>
          <w:szCs w:val="24"/>
        </w:rPr>
      </w:pPr>
    </w:p>
    <w:p w14:paraId="3A958FBF" w14:textId="77777777" w:rsidR="00BB00E9" w:rsidRDefault="00BB00E9" w:rsidP="00E41C6C">
      <w:pPr>
        <w:spacing w:after="0" w:line="360" w:lineRule="auto"/>
        <w:jc w:val="both"/>
        <w:rPr>
          <w:rFonts w:cstheme="minorHAnsi"/>
          <w:sz w:val="24"/>
          <w:szCs w:val="24"/>
        </w:rPr>
      </w:pPr>
    </w:p>
    <w:p w14:paraId="3C4F0C84" w14:textId="77777777" w:rsidR="00BB00E9" w:rsidRDefault="00BB00E9" w:rsidP="00E41C6C">
      <w:pPr>
        <w:spacing w:after="0" w:line="360" w:lineRule="auto"/>
        <w:jc w:val="both"/>
        <w:rPr>
          <w:rFonts w:cstheme="minorHAnsi"/>
          <w:sz w:val="24"/>
          <w:szCs w:val="24"/>
        </w:rPr>
      </w:pPr>
    </w:p>
    <w:p w14:paraId="3C07DDF0" w14:textId="77777777" w:rsidR="00BB00E9" w:rsidRPr="00B45254" w:rsidRDefault="00BB00E9" w:rsidP="00E41C6C">
      <w:pPr>
        <w:spacing w:after="0" w:line="360" w:lineRule="auto"/>
        <w:jc w:val="both"/>
        <w:rPr>
          <w:rFonts w:cstheme="minorHAnsi"/>
          <w:sz w:val="24"/>
          <w:szCs w:val="24"/>
        </w:rPr>
      </w:pPr>
    </w:p>
    <w:p w14:paraId="6179707A" w14:textId="35CB810B" w:rsidR="006C7429" w:rsidRPr="00D94266" w:rsidRDefault="006F01F6" w:rsidP="008545ED">
      <w:pPr>
        <w:pStyle w:val="Heading2"/>
        <w:numPr>
          <w:ilvl w:val="1"/>
          <w:numId w:val="29"/>
        </w:numPr>
        <w:rPr>
          <w:color w:val="auto"/>
          <w:u w:val="single"/>
        </w:rPr>
      </w:pPr>
      <w:bookmarkStart w:id="20" w:name="_Toc191630554"/>
      <w:r w:rsidRPr="00D94266">
        <w:rPr>
          <w:color w:val="auto"/>
          <w:u w:val="single"/>
        </w:rPr>
        <w:t>uThukela Integrated Development Plan (IDP)</w:t>
      </w:r>
      <w:bookmarkEnd w:id="20"/>
    </w:p>
    <w:p w14:paraId="0ADCE4BF" w14:textId="77777777" w:rsidR="008A2B59" w:rsidRPr="00B45254" w:rsidRDefault="008A2B59" w:rsidP="00E41C6C">
      <w:pPr>
        <w:pStyle w:val="Default"/>
        <w:spacing w:line="360" w:lineRule="auto"/>
        <w:ind w:left="357"/>
        <w:jc w:val="both"/>
        <w:rPr>
          <w:rFonts w:asciiTheme="minorHAnsi" w:hAnsiTheme="minorHAnsi" w:cstheme="minorHAnsi"/>
          <w:color w:val="auto"/>
        </w:rPr>
      </w:pPr>
    </w:p>
    <w:p w14:paraId="522B68F3" w14:textId="4CE21818" w:rsidR="00F94E91" w:rsidRPr="00B45254" w:rsidRDefault="006F01F6" w:rsidP="00E41C6C">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The 2023/2024 uThukela Integrated Development Plan </w:t>
      </w:r>
      <w:r w:rsidR="0029763C" w:rsidRPr="00B45254">
        <w:rPr>
          <w:rFonts w:asciiTheme="minorHAnsi" w:hAnsiTheme="minorHAnsi" w:cstheme="minorHAnsi"/>
          <w:color w:val="auto"/>
        </w:rPr>
        <w:t>refers</w:t>
      </w:r>
      <w:r w:rsidRPr="00B45254">
        <w:rPr>
          <w:rFonts w:asciiTheme="minorHAnsi" w:hAnsiTheme="minorHAnsi" w:cstheme="minorHAnsi"/>
          <w:color w:val="auto"/>
        </w:rPr>
        <w:t xml:space="preserve"> of the implementation of the District Development Model and the One Plan One Budget approach</w:t>
      </w:r>
      <w:r w:rsidR="00F94E91" w:rsidRPr="00B45254">
        <w:rPr>
          <w:rFonts w:asciiTheme="minorHAnsi" w:hAnsiTheme="minorHAnsi" w:cstheme="minorHAnsi"/>
          <w:color w:val="auto"/>
        </w:rPr>
        <w:t>.  The following table indicates the relationship between the IDP and One Plan:</w:t>
      </w:r>
    </w:p>
    <w:p w14:paraId="5DCAC66A" w14:textId="67A97764" w:rsidR="006D061A" w:rsidRPr="00B45254" w:rsidRDefault="006D061A" w:rsidP="00E41C6C">
      <w:pPr>
        <w:pStyle w:val="Caption"/>
        <w:keepNext/>
        <w:spacing w:after="0" w:line="360" w:lineRule="auto"/>
        <w:rPr>
          <w:rFonts w:asciiTheme="minorHAnsi" w:hAnsiTheme="minorHAnsi" w:cstheme="minorHAnsi"/>
          <w:color w:val="auto"/>
          <w:sz w:val="24"/>
          <w:szCs w:val="24"/>
        </w:rPr>
      </w:pPr>
    </w:p>
    <w:p w14:paraId="4F16852A" w14:textId="578F1195" w:rsidR="00575B06" w:rsidRPr="001221EB" w:rsidRDefault="00575B06" w:rsidP="00575B06">
      <w:pPr>
        <w:pStyle w:val="Caption"/>
        <w:keepNext/>
        <w:rPr>
          <w:color w:val="auto"/>
        </w:rPr>
      </w:pPr>
      <w:r w:rsidRPr="001221EB">
        <w:rPr>
          <w:color w:val="auto"/>
        </w:rPr>
        <w:t xml:space="preserve">Table </w:t>
      </w:r>
      <w:r w:rsidR="006E7DA7" w:rsidRPr="001221EB">
        <w:rPr>
          <w:color w:val="auto"/>
        </w:rPr>
        <w:t>1</w:t>
      </w:r>
      <w:r w:rsidRPr="001221EB">
        <w:rPr>
          <w:color w:val="auto"/>
        </w:rPr>
        <w:t>: Relationship between the IDP and One Plan</w:t>
      </w:r>
    </w:p>
    <w:tbl>
      <w:tblPr>
        <w:tblStyle w:val="GridTable4-Accent5"/>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395"/>
      </w:tblGrid>
      <w:tr w:rsidR="00F94E91" w:rsidRPr="00B45254" w14:paraId="7A0F71C1" w14:textId="77777777" w:rsidTr="00E41C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666610AF" w14:textId="77777777" w:rsidR="00F94E91" w:rsidRPr="00B45254" w:rsidRDefault="00F94E91" w:rsidP="00E41C6C">
            <w:pPr>
              <w:pStyle w:val="Default"/>
              <w:spacing w:line="360" w:lineRule="auto"/>
              <w:jc w:val="center"/>
              <w:rPr>
                <w:rFonts w:asciiTheme="minorHAnsi" w:hAnsiTheme="minorHAnsi" w:cstheme="minorHAnsi"/>
                <w:b w:val="0"/>
                <w:color w:val="auto"/>
              </w:rPr>
            </w:pPr>
            <w:r w:rsidRPr="00B45254">
              <w:rPr>
                <w:rFonts w:asciiTheme="minorHAnsi" w:hAnsiTheme="minorHAnsi" w:cstheme="minorHAnsi"/>
                <w:color w:val="auto"/>
              </w:rPr>
              <w:t>IDP</w:t>
            </w:r>
          </w:p>
        </w:tc>
        <w:tc>
          <w:tcPr>
            <w:tcW w:w="4395"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749B04AE" w14:textId="77777777" w:rsidR="00F94E91" w:rsidRPr="00B45254" w:rsidRDefault="00F94E91" w:rsidP="00E41C6C">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B45254">
              <w:rPr>
                <w:rFonts w:asciiTheme="minorHAnsi" w:hAnsiTheme="minorHAnsi" w:cstheme="minorHAnsi"/>
                <w:color w:val="auto"/>
              </w:rPr>
              <w:t>One Plan</w:t>
            </w:r>
          </w:p>
        </w:tc>
      </w:tr>
      <w:tr w:rsidR="00F94E91" w:rsidRPr="00B45254" w14:paraId="120CD9BA" w14:textId="77777777" w:rsidTr="00E41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E7E6E6" w:themeFill="background2"/>
          </w:tcPr>
          <w:p w14:paraId="3D8C04B5" w14:textId="1B4028AF" w:rsidR="00F94E91" w:rsidRPr="00B45254" w:rsidRDefault="00F94E91" w:rsidP="0091225F">
            <w:pPr>
              <w:pStyle w:val="Default"/>
              <w:numPr>
                <w:ilvl w:val="0"/>
                <w:numId w:val="1"/>
              </w:numPr>
              <w:spacing w:line="360" w:lineRule="auto"/>
              <w:ind w:left="169" w:hanging="215"/>
              <w:jc w:val="both"/>
              <w:rPr>
                <w:rFonts w:asciiTheme="minorHAnsi" w:hAnsiTheme="minorHAnsi" w:cstheme="minorHAnsi"/>
                <w:b w:val="0"/>
                <w:color w:val="auto"/>
              </w:rPr>
            </w:pPr>
            <w:r w:rsidRPr="00B45254">
              <w:rPr>
                <w:rFonts w:asciiTheme="minorHAnsi" w:hAnsiTheme="minorHAnsi" w:cstheme="minorHAnsi"/>
                <w:b w:val="0"/>
                <w:color w:val="auto"/>
              </w:rPr>
              <w:t xml:space="preserve">5-year plan linked to a </w:t>
            </w:r>
            <w:r w:rsidR="00E56924" w:rsidRPr="00B45254">
              <w:rPr>
                <w:rFonts w:asciiTheme="minorHAnsi" w:hAnsiTheme="minorHAnsi" w:cstheme="minorHAnsi"/>
                <w:b w:val="0"/>
                <w:color w:val="auto"/>
              </w:rPr>
              <w:t>long-term</w:t>
            </w:r>
            <w:r w:rsidRPr="00B45254">
              <w:rPr>
                <w:rFonts w:asciiTheme="minorHAnsi" w:hAnsiTheme="minorHAnsi" w:cstheme="minorHAnsi"/>
                <w:b w:val="0"/>
                <w:color w:val="auto"/>
              </w:rPr>
              <w:t xml:space="preserve"> vision</w:t>
            </w:r>
          </w:p>
        </w:tc>
        <w:tc>
          <w:tcPr>
            <w:tcW w:w="4395" w:type="dxa"/>
            <w:shd w:val="clear" w:color="auto" w:fill="E7E6E6" w:themeFill="background2"/>
          </w:tcPr>
          <w:p w14:paraId="3F9D5684" w14:textId="3B030CBF" w:rsidR="00F94E91" w:rsidRPr="00B45254" w:rsidRDefault="00F94E91" w:rsidP="0091225F">
            <w:pPr>
              <w:pStyle w:val="Default"/>
              <w:numPr>
                <w:ilvl w:val="0"/>
                <w:numId w:val="1"/>
              </w:numPr>
              <w:spacing w:line="360" w:lineRule="auto"/>
              <w:ind w:left="171" w:hanging="21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45254">
              <w:rPr>
                <w:rFonts w:asciiTheme="minorHAnsi" w:hAnsiTheme="minorHAnsi" w:cstheme="minorHAnsi"/>
                <w:color w:val="auto"/>
              </w:rPr>
              <w:t>Long term plan</w:t>
            </w:r>
            <w:r w:rsidR="005C271D" w:rsidRPr="00B45254">
              <w:rPr>
                <w:rFonts w:asciiTheme="minorHAnsi" w:hAnsiTheme="minorHAnsi" w:cstheme="minorHAnsi"/>
                <w:color w:val="auto"/>
              </w:rPr>
              <w:t xml:space="preserve"> with a </w:t>
            </w:r>
            <w:r w:rsidR="00F41E50" w:rsidRPr="00B45254">
              <w:rPr>
                <w:rFonts w:asciiTheme="minorHAnsi" w:hAnsiTheme="minorHAnsi" w:cstheme="minorHAnsi"/>
                <w:color w:val="auto"/>
              </w:rPr>
              <w:t>25–30-year</w:t>
            </w:r>
            <w:r w:rsidR="005C271D" w:rsidRPr="00B45254">
              <w:rPr>
                <w:rFonts w:asciiTheme="minorHAnsi" w:hAnsiTheme="minorHAnsi" w:cstheme="minorHAnsi"/>
                <w:color w:val="auto"/>
              </w:rPr>
              <w:t xml:space="preserve"> vision</w:t>
            </w:r>
          </w:p>
        </w:tc>
      </w:tr>
      <w:tr w:rsidR="005C271D" w:rsidRPr="00B45254" w14:paraId="2C6FD224" w14:textId="77777777" w:rsidTr="00E41C6C">
        <w:tc>
          <w:tcPr>
            <w:cnfStyle w:val="001000000000" w:firstRow="0" w:lastRow="0" w:firstColumn="1" w:lastColumn="0" w:oddVBand="0" w:evenVBand="0" w:oddHBand="0" w:evenHBand="0" w:firstRowFirstColumn="0" w:firstRowLastColumn="0" w:lastRowFirstColumn="0" w:lastRowLastColumn="0"/>
            <w:tcW w:w="4536" w:type="dxa"/>
            <w:shd w:val="clear" w:color="auto" w:fill="E7E6E6" w:themeFill="background2"/>
          </w:tcPr>
          <w:p w14:paraId="12096AE5" w14:textId="77777777" w:rsidR="005C271D" w:rsidRPr="00B45254" w:rsidRDefault="005C271D" w:rsidP="0091225F">
            <w:pPr>
              <w:pStyle w:val="Default"/>
              <w:numPr>
                <w:ilvl w:val="0"/>
                <w:numId w:val="1"/>
              </w:numPr>
              <w:spacing w:line="360" w:lineRule="auto"/>
              <w:ind w:left="169" w:hanging="215"/>
              <w:jc w:val="both"/>
              <w:rPr>
                <w:rFonts w:asciiTheme="minorHAnsi" w:hAnsiTheme="minorHAnsi" w:cstheme="minorHAnsi"/>
                <w:b w:val="0"/>
                <w:color w:val="auto"/>
              </w:rPr>
            </w:pPr>
            <w:r w:rsidRPr="00B45254">
              <w:rPr>
                <w:rFonts w:asciiTheme="minorHAnsi" w:hAnsiTheme="minorHAnsi" w:cstheme="minorHAnsi"/>
                <w:b w:val="0"/>
                <w:color w:val="auto"/>
              </w:rPr>
              <w:t>Developed by the municipality and adopted by Council</w:t>
            </w:r>
          </w:p>
        </w:tc>
        <w:tc>
          <w:tcPr>
            <w:tcW w:w="4395" w:type="dxa"/>
            <w:shd w:val="clear" w:color="auto" w:fill="E7E6E6" w:themeFill="background2"/>
          </w:tcPr>
          <w:p w14:paraId="0E56A11F" w14:textId="77777777" w:rsidR="005C271D" w:rsidRPr="00B45254" w:rsidRDefault="005C271D" w:rsidP="0091225F">
            <w:pPr>
              <w:pStyle w:val="Default"/>
              <w:numPr>
                <w:ilvl w:val="0"/>
                <w:numId w:val="1"/>
              </w:numPr>
              <w:spacing w:line="360" w:lineRule="auto"/>
              <w:ind w:left="171" w:hanging="21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45254">
              <w:rPr>
                <w:rFonts w:asciiTheme="minorHAnsi" w:hAnsiTheme="minorHAnsi" w:cstheme="minorHAnsi"/>
                <w:color w:val="auto"/>
              </w:rPr>
              <w:t>Coordinated through the DDM Structures and adopted by the Political Hub</w:t>
            </w:r>
          </w:p>
        </w:tc>
      </w:tr>
      <w:tr w:rsidR="00F94E91" w:rsidRPr="00B45254" w14:paraId="7BD0068E" w14:textId="77777777" w:rsidTr="00E41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E7E6E6" w:themeFill="background2"/>
          </w:tcPr>
          <w:p w14:paraId="58DD8B8A" w14:textId="359297BB" w:rsidR="00F94E91" w:rsidRPr="00B45254" w:rsidRDefault="005C271D" w:rsidP="0091225F">
            <w:pPr>
              <w:pStyle w:val="Default"/>
              <w:numPr>
                <w:ilvl w:val="0"/>
                <w:numId w:val="1"/>
              </w:numPr>
              <w:spacing w:line="360" w:lineRule="auto"/>
              <w:ind w:left="169" w:hanging="215"/>
              <w:jc w:val="both"/>
              <w:rPr>
                <w:rFonts w:asciiTheme="minorHAnsi" w:hAnsiTheme="minorHAnsi" w:cstheme="minorHAnsi"/>
                <w:b w:val="0"/>
                <w:color w:val="auto"/>
              </w:rPr>
            </w:pPr>
            <w:r w:rsidRPr="00B45254">
              <w:rPr>
                <w:rFonts w:asciiTheme="minorHAnsi" w:hAnsiTheme="minorHAnsi" w:cstheme="minorHAnsi"/>
                <w:b w:val="0"/>
                <w:color w:val="auto"/>
              </w:rPr>
              <w:t>Implementation is the concern of the municipality</w:t>
            </w:r>
            <w:r w:rsidR="00120937" w:rsidRPr="00B45254">
              <w:rPr>
                <w:rFonts w:asciiTheme="minorHAnsi" w:hAnsiTheme="minorHAnsi" w:cstheme="minorHAnsi"/>
                <w:b w:val="0"/>
                <w:color w:val="auto"/>
              </w:rPr>
              <w:t>.</w:t>
            </w:r>
          </w:p>
        </w:tc>
        <w:tc>
          <w:tcPr>
            <w:tcW w:w="4395" w:type="dxa"/>
            <w:shd w:val="clear" w:color="auto" w:fill="E7E6E6" w:themeFill="background2"/>
          </w:tcPr>
          <w:p w14:paraId="463F0C84" w14:textId="53D3BDFE" w:rsidR="00F94E91" w:rsidRPr="00B45254" w:rsidRDefault="005C271D" w:rsidP="0091225F">
            <w:pPr>
              <w:pStyle w:val="Default"/>
              <w:numPr>
                <w:ilvl w:val="0"/>
                <w:numId w:val="1"/>
              </w:numPr>
              <w:spacing w:line="360" w:lineRule="auto"/>
              <w:ind w:left="171" w:hanging="21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45254">
              <w:rPr>
                <w:rFonts w:asciiTheme="minorHAnsi" w:hAnsiTheme="minorHAnsi" w:cstheme="minorHAnsi"/>
                <w:color w:val="auto"/>
              </w:rPr>
              <w:t>Implementation is the concern of all levels of government, including external role-players</w:t>
            </w:r>
            <w:r w:rsidR="00120937" w:rsidRPr="00B45254">
              <w:rPr>
                <w:rFonts w:asciiTheme="minorHAnsi" w:hAnsiTheme="minorHAnsi" w:cstheme="minorHAnsi"/>
                <w:color w:val="auto"/>
              </w:rPr>
              <w:t>.</w:t>
            </w:r>
          </w:p>
        </w:tc>
      </w:tr>
      <w:tr w:rsidR="005C271D" w:rsidRPr="00B45254" w14:paraId="73B8503B" w14:textId="77777777" w:rsidTr="00E41C6C">
        <w:tc>
          <w:tcPr>
            <w:cnfStyle w:val="001000000000" w:firstRow="0" w:lastRow="0" w:firstColumn="1" w:lastColumn="0" w:oddVBand="0" w:evenVBand="0" w:oddHBand="0" w:evenHBand="0" w:firstRowFirstColumn="0" w:firstRowLastColumn="0" w:lastRowFirstColumn="0" w:lastRowLastColumn="0"/>
            <w:tcW w:w="4536" w:type="dxa"/>
            <w:shd w:val="clear" w:color="auto" w:fill="E7E6E6" w:themeFill="background2"/>
          </w:tcPr>
          <w:p w14:paraId="76987749" w14:textId="77777777" w:rsidR="005C271D" w:rsidRPr="00B45254" w:rsidRDefault="005C271D" w:rsidP="0091225F">
            <w:pPr>
              <w:pStyle w:val="Default"/>
              <w:numPr>
                <w:ilvl w:val="0"/>
                <w:numId w:val="1"/>
              </w:numPr>
              <w:spacing w:line="360" w:lineRule="auto"/>
              <w:ind w:left="169" w:hanging="215"/>
              <w:jc w:val="both"/>
              <w:rPr>
                <w:rFonts w:asciiTheme="minorHAnsi" w:hAnsiTheme="minorHAnsi" w:cstheme="minorHAnsi"/>
                <w:b w:val="0"/>
                <w:color w:val="auto"/>
              </w:rPr>
            </w:pPr>
            <w:r w:rsidRPr="00B45254">
              <w:rPr>
                <w:rFonts w:asciiTheme="minorHAnsi" w:hAnsiTheme="minorHAnsi" w:cstheme="minorHAnsi"/>
                <w:b w:val="0"/>
                <w:color w:val="auto"/>
              </w:rPr>
              <w:t>Legislative requirement in terms of the Municipal Systems Act</w:t>
            </w:r>
            <w:r w:rsidR="008E744B" w:rsidRPr="00B45254">
              <w:rPr>
                <w:rFonts w:asciiTheme="minorHAnsi" w:hAnsiTheme="minorHAnsi" w:cstheme="minorHAnsi"/>
                <w:b w:val="0"/>
                <w:color w:val="auto"/>
              </w:rPr>
              <w:t xml:space="preserve"> and defined development and review process through an adopted framework and process plan</w:t>
            </w:r>
          </w:p>
        </w:tc>
        <w:tc>
          <w:tcPr>
            <w:tcW w:w="4395" w:type="dxa"/>
            <w:shd w:val="clear" w:color="auto" w:fill="E7E6E6" w:themeFill="background2"/>
          </w:tcPr>
          <w:p w14:paraId="5225158B" w14:textId="77777777" w:rsidR="005C271D" w:rsidRPr="00B45254" w:rsidRDefault="005C271D" w:rsidP="0091225F">
            <w:pPr>
              <w:pStyle w:val="Default"/>
              <w:numPr>
                <w:ilvl w:val="0"/>
                <w:numId w:val="1"/>
              </w:numPr>
              <w:spacing w:line="360" w:lineRule="auto"/>
              <w:ind w:left="171" w:hanging="21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45254">
              <w:rPr>
                <w:rFonts w:asciiTheme="minorHAnsi" w:hAnsiTheme="minorHAnsi" w:cstheme="minorHAnsi"/>
                <w:color w:val="auto"/>
              </w:rPr>
              <w:t>Not legislated</w:t>
            </w:r>
          </w:p>
        </w:tc>
      </w:tr>
      <w:tr w:rsidR="005C271D" w:rsidRPr="00B45254" w14:paraId="2A3D7A75" w14:textId="77777777" w:rsidTr="00E41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E7E6E6" w:themeFill="background2"/>
          </w:tcPr>
          <w:p w14:paraId="00EAE65E" w14:textId="77777777" w:rsidR="005C271D" w:rsidRPr="00B45254" w:rsidRDefault="008E744B" w:rsidP="0091225F">
            <w:pPr>
              <w:pStyle w:val="Default"/>
              <w:numPr>
                <w:ilvl w:val="0"/>
                <w:numId w:val="1"/>
              </w:numPr>
              <w:spacing w:line="360" w:lineRule="auto"/>
              <w:ind w:left="169" w:hanging="215"/>
              <w:jc w:val="both"/>
              <w:rPr>
                <w:rFonts w:asciiTheme="minorHAnsi" w:hAnsiTheme="minorHAnsi" w:cstheme="minorHAnsi"/>
                <w:b w:val="0"/>
                <w:color w:val="auto"/>
              </w:rPr>
            </w:pPr>
            <w:r w:rsidRPr="00B45254">
              <w:rPr>
                <w:rFonts w:asciiTheme="minorHAnsi" w:hAnsiTheme="minorHAnsi" w:cstheme="minorHAnsi"/>
                <w:b w:val="0"/>
                <w:color w:val="auto"/>
              </w:rPr>
              <w:t>Comprise of short to medium term service delivery programmes and projects</w:t>
            </w:r>
          </w:p>
        </w:tc>
        <w:tc>
          <w:tcPr>
            <w:tcW w:w="4395" w:type="dxa"/>
            <w:shd w:val="clear" w:color="auto" w:fill="E7E6E6" w:themeFill="background2"/>
          </w:tcPr>
          <w:p w14:paraId="4E944C3C" w14:textId="77777777" w:rsidR="005C271D" w:rsidRPr="00B45254" w:rsidRDefault="005C271D" w:rsidP="0091225F">
            <w:pPr>
              <w:pStyle w:val="Default"/>
              <w:numPr>
                <w:ilvl w:val="0"/>
                <w:numId w:val="1"/>
              </w:numPr>
              <w:spacing w:line="360" w:lineRule="auto"/>
              <w:ind w:left="171" w:hanging="21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45254">
              <w:rPr>
                <w:rFonts w:asciiTheme="minorHAnsi" w:hAnsiTheme="minorHAnsi" w:cstheme="minorHAnsi"/>
                <w:color w:val="auto"/>
              </w:rPr>
              <w:t>Comprise of catalytic projects and government programmes</w:t>
            </w:r>
            <w:r w:rsidR="008E744B" w:rsidRPr="00B45254">
              <w:rPr>
                <w:rFonts w:asciiTheme="minorHAnsi" w:hAnsiTheme="minorHAnsi" w:cstheme="minorHAnsi"/>
                <w:color w:val="auto"/>
              </w:rPr>
              <w:t xml:space="preserve"> at all levels</w:t>
            </w:r>
          </w:p>
        </w:tc>
      </w:tr>
    </w:tbl>
    <w:p w14:paraId="3B06B13F" w14:textId="18FD25BE" w:rsidR="00863E17" w:rsidRPr="00B45254" w:rsidRDefault="00863E17">
      <w:pPr>
        <w:rPr>
          <w:rFonts w:eastAsiaTheme="majorEastAsia" w:cstheme="minorHAnsi"/>
          <w:b/>
          <w:sz w:val="24"/>
          <w:szCs w:val="24"/>
          <w:u w:val="single"/>
        </w:rPr>
      </w:pPr>
    </w:p>
    <w:p w14:paraId="3346A182" w14:textId="1FE93548" w:rsidR="00011CD1" w:rsidRPr="00D94266" w:rsidRDefault="00011CD1" w:rsidP="00EC4F0F">
      <w:pPr>
        <w:pStyle w:val="Heading1"/>
        <w:numPr>
          <w:ilvl w:val="0"/>
          <w:numId w:val="29"/>
        </w:numPr>
        <w:rPr>
          <w:color w:val="auto"/>
          <w:u w:val="single"/>
        </w:rPr>
      </w:pPr>
      <w:bookmarkStart w:id="21" w:name="_Toc191630555"/>
      <w:r w:rsidRPr="00D94266">
        <w:rPr>
          <w:color w:val="auto"/>
          <w:u w:val="single"/>
        </w:rPr>
        <w:t>Demographic Analysis</w:t>
      </w:r>
      <w:bookmarkEnd w:id="21"/>
    </w:p>
    <w:p w14:paraId="7DBDE400" w14:textId="77777777" w:rsidR="000F29B2" w:rsidRPr="00B45254" w:rsidRDefault="000F29B2" w:rsidP="000B5AF2">
      <w:pPr>
        <w:autoSpaceDE w:val="0"/>
        <w:autoSpaceDN w:val="0"/>
        <w:adjustRightInd w:val="0"/>
        <w:spacing w:after="0" w:line="360" w:lineRule="auto"/>
        <w:jc w:val="both"/>
        <w:rPr>
          <w:rFonts w:cstheme="minorHAnsi"/>
          <w:sz w:val="24"/>
          <w:szCs w:val="24"/>
        </w:rPr>
      </w:pPr>
    </w:p>
    <w:p w14:paraId="340F74AF" w14:textId="59E5C46A" w:rsidR="002F269A" w:rsidRPr="00B45254" w:rsidRDefault="00C87501"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According to the </w:t>
      </w:r>
      <w:r w:rsidR="00CE4C3E" w:rsidRPr="00B45254">
        <w:rPr>
          <w:rFonts w:cstheme="minorHAnsi"/>
          <w:sz w:val="24"/>
          <w:szCs w:val="24"/>
        </w:rPr>
        <w:t>2022 National Census</w:t>
      </w:r>
      <w:r w:rsidRPr="00B45254">
        <w:rPr>
          <w:rFonts w:cstheme="minorHAnsi"/>
          <w:sz w:val="24"/>
          <w:szCs w:val="24"/>
        </w:rPr>
        <w:t xml:space="preserve">, the total population </w:t>
      </w:r>
      <w:r w:rsidR="00CE4C3E" w:rsidRPr="00B45254">
        <w:rPr>
          <w:rFonts w:cstheme="minorHAnsi"/>
          <w:sz w:val="24"/>
          <w:szCs w:val="24"/>
        </w:rPr>
        <w:t>of</w:t>
      </w:r>
      <w:r w:rsidRPr="00B45254">
        <w:rPr>
          <w:rFonts w:cstheme="minorHAnsi"/>
          <w:sz w:val="24"/>
          <w:szCs w:val="24"/>
        </w:rPr>
        <w:t xml:space="preserve"> the District is </w:t>
      </w:r>
      <w:r w:rsidR="00CE4C3E" w:rsidRPr="00B45254">
        <w:rPr>
          <w:rFonts w:cstheme="minorHAnsi"/>
          <w:sz w:val="24"/>
          <w:szCs w:val="24"/>
        </w:rPr>
        <w:t>789 092</w:t>
      </w:r>
      <w:r w:rsidRPr="00B45254">
        <w:rPr>
          <w:rFonts w:cstheme="minorHAnsi"/>
          <w:sz w:val="24"/>
          <w:szCs w:val="24"/>
        </w:rPr>
        <w:t xml:space="preserve"> people, spread unevenly among the seventy-six (76) wards.  The population aged between 0 and 14 is 36% and that of the working-age (15-64) is 58.7%, with the elderly population (65+) making up 5.2%.  The working-age population is 59.2% in Alfred Duma, 59, 9% in Inkosi Langalibalele and 55, 9% in Okhahlamba.</w:t>
      </w:r>
    </w:p>
    <w:p w14:paraId="199BF28B" w14:textId="77777777" w:rsidR="002F269A" w:rsidRDefault="002F269A" w:rsidP="000B5AF2">
      <w:pPr>
        <w:autoSpaceDE w:val="0"/>
        <w:autoSpaceDN w:val="0"/>
        <w:adjustRightInd w:val="0"/>
        <w:spacing w:after="0" w:line="360" w:lineRule="auto"/>
        <w:jc w:val="both"/>
        <w:rPr>
          <w:rFonts w:cstheme="minorHAnsi"/>
          <w:sz w:val="24"/>
          <w:szCs w:val="24"/>
        </w:rPr>
      </w:pPr>
    </w:p>
    <w:p w14:paraId="116D902D" w14:textId="77777777" w:rsidR="001221EB" w:rsidRDefault="001221EB" w:rsidP="000B5AF2">
      <w:pPr>
        <w:autoSpaceDE w:val="0"/>
        <w:autoSpaceDN w:val="0"/>
        <w:adjustRightInd w:val="0"/>
        <w:spacing w:after="0" w:line="360" w:lineRule="auto"/>
        <w:jc w:val="both"/>
        <w:rPr>
          <w:rFonts w:cstheme="minorHAnsi"/>
          <w:sz w:val="24"/>
          <w:szCs w:val="24"/>
        </w:rPr>
      </w:pPr>
    </w:p>
    <w:p w14:paraId="56F98615" w14:textId="77777777" w:rsidR="001221EB" w:rsidRPr="00B45254" w:rsidRDefault="001221EB" w:rsidP="000B5AF2">
      <w:pPr>
        <w:autoSpaceDE w:val="0"/>
        <w:autoSpaceDN w:val="0"/>
        <w:adjustRightInd w:val="0"/>
        <w:spacing w:after="0" w:line="360" w:lineRule="auto"/>
        <w:jc w:val="both"/>
        <w:rPr>
          <w:rFonts w:cstheme="minorHAnsi"/>
          <w:sz w:val="24"/>
          <w:szCs w:val="24"/>
        </w:rPr>
      </w:pPr>
    </w:p>
    <w:p w14:paraId="4E8B808E" w14:textId="4ABAA55D" w:rsidR="00B94693" w:rsidRPr="00B45254" w:rsidRDefault="00B94693" w:rsidP="000B5AF2">
      <w:pPr>
        <w:pStyle w:val="Caption"/>
        <w:keepNext/>
        <w:spacing w:after="0" w:line="360" w:lineRule="auto"/>
        <w:rPr>
          <w:rFonts w:asciiTheme="minorHAnsi" w:hAnsiTheme="minorHAnsi" w:cstheme="minorHAnsi"/>
          <w:color w:val="auto"/>
          <w:sz w:val="24"/>
          <w:szCs w:val="24"/>
        </w:rPr>
      </w:pPr>
    </w:p>
    <w:p w14:paraId="2DE714FA" w14:textId="19552B11" w:rsidR="00C61012" w:rsidRPr="001221EB" w:rsidRDefault="00C61012" w:rsidP="00C61012">
      <w:pPr>
        <w:pStyle w:val="Caption"/>
        <w:keepNext/>
        <w:rPr>
          <w:color w:val="auto"/>
        </w:rPr>
      </w:pPr>
      <w:bookmarkStart w:id="22" w:name="_Toc183012213"/>
      <w:r w:rsidRPr="001221EB">
        <w:rPr>
          <w:color w:val="auto"/>
        </w:rPr>
        <w:t xml:space="preserve">Table </w:t>
      </w:r>
      <w:r w:rsidRPr="001221EB">
        <w:rPr>
          <w:color w:val="auto"/>
        </w:rPr>
        <w:fldChar w:fldCharType="begin"/>
      </w:r>
      <w:r w:rsidRPr="001221EB">
        <w:rPr>
          <w:color w:val="auto"/>
        </w:rPr>
        <w:instrText xml:space="preserve"> SEQ Table \* ARABIC </w:instrText>
      </w:r>
      <w:r w:rsidRPr="001221EB">
        <w:rPr>
          <w:color w:val="auto"/>
        </w:rPr>
        <w:fldChar w:fldCharType="separate"/>
      </w:r>
      <w:r w:rsidR="00651BF3" w:rsidRPr="001221EB">
        <w:rPr>
          <w:noProof/>
          <w:color w:val="auto"/>
        </w:rPr>
        <w:t>2</w:t>
      </w:r>
      <w:r w:rsidRPr="001221EB">
        <w:rPr>
          <w:color w:val="auto"/>
        </w:rPr>
        <w:fldChar w:fldCharType="end"/>
      </w:r>
      <w:r w:rsidRPr="001221EB">
        <w:rPr>
          <w:color w:val="auto"/>
        </w:rPr>
        <w:t>: Age Structure of the Population</w:t>
      </w:r>
      <w:bookmarkEnd w:id="22"/>
    </w:p>
    <w:tbl>
      <w:tblPr>
        <w:tblStyle w:val="GridTable4-Accent5"/>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406"/>
        <w:gridCol w:w="1413"/>
        <w:gridCol w:w="1400"/>
        <w:gridCol w:w="1685"/>
        <w:gridCol w:w="1539"/>
      </w:tblGrid>
      <w:tr w:rsidR="00F34BD9" w:rsidRPr="00B45254" w14:paraId="54B64A28" w14:textId="77777777" w:rsidTr="00065F03">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29" w:type="dxa"/>
            <w:vMerge w:val="restart"/>
            <w:tcBorders>
              <w:top w:val="none" w:sz="0" w:space="0" w:color="auto"/>
              <w:left w:val="none" w:sz="0" w:space="0" w:color="auto"/>
              <w:bottom w:val="none" w:sz="0" w:space="0" w:color="auto"/>
              <w:right w:val="none" w:sz="0" w:space="0" w:color="auto"/>
            </w:tcBorders>
            <w:shd w:val="clear" w:color="auto" w:fill="8EAADB" w:themeFill="accent5" w:themeFillTint="99"/>
          </w:tcPr>
          <w:p w14:paraId="4E510EC6" w14:textId="77777777" w:rsidR="00F34BD9" w:rsidRPr="00B45254" w:rsidRDefault="00F34BD9" w:rsidP="00065F03">
            <w:pPr>
              <w:ind w:right="109"/>
              <w:jc w:val="center"/>
              <w:rPr>
                <w:rFonts w:eastAsia="Calibri" w:cstheme="minorHAnsi"/>
                <w:color w:val="000000"/>
                <w:sz w:val="24"/>
                <w:szCs w:val="24"/>
                <w:lang w:eastAsia="en-ZA"/>
              </w:rPr>
            </w:pPr>
            <w:r w:rsidRPr="00B45254">
              <w:rPr>
                <w:rFonts w:eastAsia="Calibri" w:cstheme="minorHAnsi"/>
                <w:color w:val="000000"/>
                <w:sz w:val="24"/>
                <w:szCs w:val="24"/>
                <w:lang w:eastAsia="en-ZA"/>
              </w:rPr>
              <w:t>Municipality</w:t>
            </w:r>
          </w:p>
        </w:tc>
        <w:tc>
          <w:tcPr>
            <w:tcW w:w="1406" w:type="dxa"/>
            <w:vMerge w:val="restart"/>
            <w:tcBorders>
              <w:top w:val="none" w:sz="0" w:space="0" w:color="auto"/>
              <w:left w:val="none" w:sz="0" w:space="0" w:color="auto"/>
              <w:bottom w:val="none" w:sz="0" w:space="0" w:color="auto"/>
              <w:right w:val="none" w:sz="0" w:space="0" w:color="auto"/>
            </w:tcBorders>
            <w:shd w:val="clear" w:color="auto" w:fill="8EAADB" w:themeFill="accent5" w:themeFillTint="99"/>
          </w:tcPr>
          <w:p w14:paraId="16B099AC" w14:textId="77777777" w:rsidR="00F34BD9" w:rsidRPr="00B45254" w:rsidRDefault="00F34BD9" w:rsidP="00065F03">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Children</w:t>
            </w:r>
          </w:p>
          <w:p w14:paraId="100429DD" w14:textId="77777777" w:rsidR="00F34BD9" w:rsidRPr="00B45254" w:rsidRDefault="00F34BD9" w:rsidP="00065F03">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(0-14)</w:t>
            </w:r>
          </w:p>
        </w:tc>
        <w:tc>
          <w:tcPr>
            <w:tcW w:w="2813" w:type="dxa"/>
            <w:gridSpan w:val="2"/>
            <w:tcBorders>
              <w:top w:val="none" w:sz="0" w:space="0" w:color="auto"/>
              <w:left w:val="none" w:sz="0" w:space="0" w:color="auto"/>
              <w:bottom w:val="none" w:sz="0" w:space="0" w:color="auto"/>
              <w:right w:val="none" w:sz="0" w:space="0" w:color="auto"/>
            </w:tcBorders>
            <w:shd w:val="clear" w:color="auto" w:fill="8EAADB" w:themeFill="accent5" w:themeFillTint="99"/>
          </w:tcPr>
          <w:p w14:paraId="0AC6B69D" w14:textId="77777777" w:rsidR="00F34BD9" w:rsidRPr="00B45254" w:rsidRDefault="00F34BD9" w:rsidP="00065F03">
            <w:pPr>
              <w:ind w:left="12"/>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Working Age</w:t>
            </w:r>
          </w:p>
        </w:tc>
        <w:tc>
          <w:tcPr>
            <w:tcW w:w="1685" w:type="dxa"/>
            <w:vMerge w:val="restart"/>
            <w:tcBorders>
              <w:top w:val="none" w:sz="0" w:space="0" w:color="auto"/>
              <w:left w:val="none" w:sz="0" w:space="0" w:color="auto"/>
              <w:bottom w:val="none" w:sz="0" w:space="0" w:color="auto"/>
              <w:right w:val="none" w:sz="0" w:space="0" w:color="auto"/>
            </w:tcBorders>
            <w:shd w:val="clear" w:color="auto" w:fill="8EAADB" w:themeFill="accent5" w:themeFillTint="99"/>
          </w:tcPr>
          <w:p w14:paraId="045868C6" w14:textId="77777777" w:rsidR="00F34BD9" w:rsidRPr="00B45254" w:rsidRDefault="00F34BD9" w:rsidP="00065F03">
            <w:pPr>
              <w:ind w:left="279" w:right="30" w:hanging="65"/>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Elderly</w:t>
            </w:r>
          </w:p>
          <w:p w14:paraId="4EB82F33" w14:textId="77777777" w:rsidR="00F34BD9" w:rsidRPr="00B45254" w:rsidRDefault="00F34BD9" w:rsidP="00065F03">
            <w:pPr>
              <w:ind w:left="279" w:right="30" w:hanging="65"/>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(65+)</w:t>
            </w:r>
          </w:p>
        </w:tc>
        <w:tc>
          <w:tcPr>
            <w:tcW w:w="1539" w:type="dxa"/>
            <w:vMerge w:val="restart"/>
            <w:tcBorders>
              <w:top w:val="none" w:sz="0" w:space="0" w:color="auto"/>
              <w:left w:val="none" w:sz="0" w:space="0" w:color="auto"/>
              <w:bottom w:val="none" w:sz="0" w:space="0" w:color="auto"/>
              <w:right w:val="none" w:sz="0" w:space="0" w:color="auto"/>
            </w:tcBorders>
            <w:shd w:val="clear" w:color="auto" w:fill="8EAADB" w:themeFill="accent5" w:themeFillTint="99"/>
          </w:tcPr>
          <w:p w14:paraId="0AF78502" w14:textId="77777777" w:rsidR="00F34BD9" w:rsidRPr="00B45254" w:rsidRDefault="00F34BD9" w:rsidP="00065F03">
            <w:pPr>
              <w:ind w:left="269" w:hanging="269"/>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Dependency Ratio</w:t>
            </w:r>
          </w:p>
        </w:tc>
      </w:tr>
      <w:tr w:rsidR="00F34BD9" w:rsidRPr="00B45254" w14:paraId="13F686AF" w14:textId="77777777" w:rsidTr="00065F0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629" w:type="dxa"/>
            <w:vMerge/>
          </w:tcPr>
          <w:p w14:paraId="7047D5B7" w14:textId="77777777" w:rsidR="00F34BD9" w:rsidRPr="00B45254" w:rsidRDefault="00F34BD9" w:rsidP="00065F03">
            <w:pPr>
              <w:rPr>
                <w:rFonts w:eastAsia="Calibri" w:cstheme="minorHAnsi"/>
                <w:color w:val="000000"/>
                <w:sz w:val="24"/>
                <w:szCs w:val="24"/>
                <w:lang w:eastAsia="en-ZA"/>
              </w:rPr>
            </w:pPr>
          </w:p>
        </w:tc>
        <w:tc>
          <w:tcPr>
            <w:tcW w:w="1406" w:type="dxa"/>
            <w:vMerge/>
          </w:tcPr>
          <w:p w14:paraId="0EDED0FC" w14:textId="77777777" w:rsidR="00F34BD9" w:rsidRPr="00B45254" w:rsidRDefault="00F34BD9" w:rsidP="00065F03">
            <w:pP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p>
        </w:tc>
        <w:tc>
          <w:tcPr>
            <w:tcW w:w="1413" w:type="dxa"/>
            <w:shd w:val="clear" w:color="auto" w:fill="E7E6E6" w:themeFill="background2"/>
          </w:tcPr>
          <w:p w14:paraId="1503FEA2" w14:textId="77777777" w:rsidR="00F34BD9" w:rsidRPr="00B45254" w:rsidRDefault="00F34BD9" w:rsidP="00065F03">
            <w:pPr>
              <w:tabs>
                <w:tab w:val="right" w:pos="1686"/>
              </w:tabs>
              <w:jc w:val="center"/>
              <w:cnfStyle w:val="000000100000" w:firstRow="0" w:lastRow="0" w:firstColumn="0" w:lastColumn="0" w:oddVBand="0" w:evenVBand="0" w:oddHBand="1" w:evenHBand="0" w:firstRowFirstColumn="0" w:firstRowLastColumn="0" w:lastRowFirstColumn="0" w:lastRowLastColumn="0"/>
              <w:rPr>
                <w:rFonts w:eastAsia="Calibri" w:cstheme="minorHAnsi"/>
                <w:b/>
                <w:color w:val="000000"/>
                <w:sz w:val="24"/>
                <w:szCs w:val="24"/>
                <w:lang w:eastAsia="en-ZA"/>
              </w:rPr>
            </w:pPr>
            <w:r w:rsidRPr="00B45254">
              <w:rPr>
                <w:rFonts w:eastAsia="Calibri" w:cstheme="minorHAnsi"/>
                <w:b/>
                <w:color w:val="000000"/>
                <w:sz w:val="24"/>
                <w:szCs w:val="24"/>
                <w:lang w:eastAsia="en-ZA"/>
              </w:rPr>
              <w:t>Youth</w:t>
            </w:r>
          </w:p>
          <w:p w14:paraId="554C5156" w14:textId="77777777" w:rsidR="00F34BD9" w:rsidRPr="00B45254" w:rsidRDefault="00F34BD9" w:rsidP="00065F03">
            <w:pPr>
              <w:tabs>
                <w:tab w:val="right" w:pos="1686"/>
              </w:tabs>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b/>
                <w:color w:val="000000"/>
                <w:sz w:val="24"/>
                <w:szCs w:val="24"/>
                <w:lang w:eastAsia="en-ZA"/>
              </w:rPr>
              <w:t>(15-34)</w:t>
            </w:r>
          </w:p>
        </w:tc>
        <w:tc>
          <w:tcPr>
            <w:tcW w:w="1400" w:type="dxa"/>
            <w:shd w:val="clear" w:color="auto" w:fill="E7E6E6" w:themeFill="background2"/>
          </w:tcPr>
          <w:p w14:paraId="6BD92AD4" w14:textId="77777777" w:rsidR="00F34BD9" w:rsidRPr="00B45254" w:rsidRDefault="00F34BD9" w:rsidP="00065F03">
            <w:pPr>
              <w:ind w:hanging="17"/>
              <w:jc w:val="center"/>
              <w:cnfStyle w:val="000000100000" w:firstRow="0" w:lastRow="0" w:firstColumn="0" w:lastColumn="0" w:oddVBand="0" w:evenVBand="0" w:oddHBand="1" w:evenHBand="0" w:firstRowFirstColumn="0" w:firstRowLastColumn="0" w:lastRowFirstColumn="0" w:lastRowLastColumn="0"/>
              <w:rPr>
                <w:rFonts w:eastAsia="Calibri" w:cstheme="minorHAnsi"/>
                <w:b/>
                <w:color w:val="000000"/>
                <w:sz w:val="24"/>
                <w:szCs w:val="24"/>
                <w:lang w:eastAsia="en-ZA"/>
              </w:rPr>
            </w:pPr>
            <w:r w:rsidRPr="00B45254">
              <w:rPr>
                <w:rFonts w:eastAsia="Calibri" w:cstheme="minorHAnsi"/>
                <w:b/>
                <w:color w:val="000000"/>
                <w:sz w:val="24"/>
                <w:szCs w:val="24"/>
                <w:lang w:eastAsia="en-ZA"/>
              </w:rPr>
              <w:t>Non-youth</w:t>
            </w:r>
          </w:p>
          <w:p w14:paraId="054CF803" w14:textId="77777777" w:rsidR="00F34BD9" w:rsidRPr="00B45254" w:rsidRDefault="00F34BD9" w:rsidP="00065F03">
            <w:pPr>
              <w:ind w:hanging="17"/>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b/>
                <w:color w:val="000000"/>
                <w:sz w:val="24"/>
                <w:szCs w:val="24"/>
                <w:lang w:eastAsia="en-ZA"/>
              </w:rPr>
              <w:t>(35-64)</w:t>
            </w:r>
          </w:p>
        </w:tc>
        <w:tc>
          <w:tcPr>
            <w:tcW w:w="1685" w:type="dxa"/>
            <w:vMerge/>
          </w:tcPr>
          <w:p w14:paraId="74D33B44" w14:textId="77777777" w:rsidR="00F34BD9" w:rsidRPr="00B45254" w:rsidRDefault="00F34BD9" w:rsidP="00065F03">
            <w:pP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p>
        </w:tc>
        <w:tc>
          <w:tcPr>
            <w:tcW w:w="1539" w:type="dxa"/>
            <w:vMerge/>
          </w:tcPr>
          <w:p w14:paraId="66959809" w14:textId="77777777" w:rsidR="00F34BD9" w:rsidRPr="00B45254" w:rsidRDefault="00F34BD9" w:rsidP="00065F03">
            <w:pP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p>
        </w:tc>
      </w:tr>
      <w:tr w:rsidR="00F34BD9" w:rsidRPr="00B45254" w14:paraId="7F5E05C5" w14:textId="77777777" w:rsidTr="00065F03">
        <w:trPr>
          <w:trHeight w:val="299"/>
        </w:trPr>
        <w:tc>
          <w:tcPr>
            <w:cnfStyle w:val="001000000000" w:firstRow="0" w:lastRow="0" w:firstColumn="1" w:lastColumn="0" w:oddVBand="0" w:evenVBand="0" w:oddHBand="0" w:evenHBand="0" w:firstRowFirstColumn="0" w:firstRowLastColumn="0" w:lastRowFirstColumn="0" w:lastRowLastColumn="0"/>
            <w:tcW w:w="1629" w:type="dxa"/>
            <w:shd w:val="clear" w:color="auto" w:fill="E7E6E6" w:themeFill="background2"/>
          </w:tcPr>
          <w:p w14:paraId="7399B340" w14:textId="77777777" w:rsidR="00F34BD9" w:rsidRPr="00B45254" w:rsidRDefault="00F34BD9" w:rsidP="00065F03">
            <w:pPr>
              <w:ind w:left="107"/>
              <w:rPr>
                <w:rFonts w:eastAsia="Calibri" w:cstheme="minorHAnsi"/>
                <w:color w:val="000000"/>
                <w:sz w:val="24"/>
                <w:szCs w:val="24"/>
                <w:lang w:eastAsia="en-ZA"/>
              </w:rPr>
            </w:pPr>
            <w:r w:rsidRPr="00B45254">
              <w:rPr>
                <w:rFonts w:eastAsia="Calibri" w:cstheme="minorHAnsi"/>
                <w:color w:val="333333"/>
                <w:sz w:val="24"/>
                <w:szCs w:val="24"/>
                <w:lang w:eastAsia="en-ZA"/>
              </w:rPr>
              <w:t xml:space="preserve">Alfred Duma </w:t>
            </w:r>
            <w:r w:rsidRPr="00B45254">
              <w:rPr>
                <w:rFonts w:eastAsia="Calibri" w:cstheme="minorHAnsi"/>
                <w:color w:val="000000"/>
                <w:sz w:val="24"/>
                <w:szCs w:val="24"/>
                <w:lang w:eastAsia="en-ZA"/>
              </w:rPr>
              <w:t xml:space="preserve"> </w:t>
            </w:r>
          </w:p>
        </w:tc>
        <w:tc>
          <w:tcPr>
            <w:tcW w:w="1406" w:type="dxa"/>
            <w:shd w:val="clear" w:color="auto" w:fill="E7E6E6" w:themeFill="background2"/>
          </w:tcPr>
          <w:p w14:paraId="6A7E899F" w14:textId="77777777" w:rsidR="00F34BD9" w:rsidRPr="00B45254" w:rsidRDefault="00F34BD9" w:rsidP="00065F03">
            <w:pPr>
              <w:ind w:right="106"/>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35</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5% </w:t>
            </w:r>
          </w:p>
        </w:tc>
        <w:tc>
          <w:tcPr>
            <w:tcW w:w="1413" w:type="dxa"/>
            <w:shd w:val="clear" w:color="auto" w:fill="E7E6E6" w:themeFill="background2"/>
          </w:tcPr>
          <w:p w14:paraId="13727DD8" w14:textId="77777777" w:rsidR="00F34BD9" w:rsidRPr="00B45254" w:rsidRDefault="00F34BD9" w:rsidP="00065F03">
            <w:pPr>
              <w:ind w:left="427"/>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34</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3% </w:t>
            </w:r>
          </w:p>
        </w:tc>
        <w:tc>
          <w:tcPr>
            <w:tcW w:w="1400" w:type="dxa"/>
            <w:shd w:val="clear" w:color="auto" w:fill="E7E6E6" w:themeFill="background2"/>
          </w:tcPr>
          <w:p w14:paraId="2A527C38" w14:textId="77777777" w:rsidR="00F34BD9" w:rsidRPr="00B45254" w:rsidRDefault="00F34BD9" w:rsidP="00065F03">
            <w:pPr>
              <w:ind w:left="19"/>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24</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8% </w:t>
            </w:r>
          </w:p>
        </w:tc>
        <w:tc>
          <w:tcPr>
            <w:tcW w:w="1685" w:type="dxa"/>
            <w:shd w:val="clear" w:color="auto" w:fill="E7E6E6" w:themeFill="background2"/>
          </w:tcPr>
          <w:p w14:paraId="39744563" w14:textId="77777777" w:rsidR="00F34BD9" w:rsidRPr="00B45254" w:rsidRDefault="00F34BD9" w:rsidP="00065F03">
            <w:pPr>
              <w:ind w:left="271"/>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5</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3% </w:t>
            </w:r>
          </w:p>
        </w:tc>
        <w:tc>
          <w:tcPr>
            <w:tcW w:w="1539" w:type="dxa"/>
            <w:shd w:val="clear" w:color="auto" w:fill="E7E6E6" w:themeFill="background2"/>
          </w:tcPr>
          <w:p w14:paraId="3C96C706" w14:textId="77777777" w:rsidR="00F34BD9" w:rsidRPr="00B45254" w:rsidRDefault="00F34BD9" w:rsidP="00065F03">
            <w:pPr>
              <w:ind w:left="288"/>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0</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44 </w:t>
            </w:r>
          </w:p>
        </w:tc>
      </w:tr>
      <w:tr w:rsidR="00F34BD9" w:rsidRPr="00B45254" w14:paraId="21E2B759" w14:textId="77777777" w:rsidTr="00065F0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29" w:type="dxa"/>
            <w:shd w:val="clear" w:color="auto" w:fill="E7E6E6" w:themeFill="background2"/>
          </w:tcPr>
          <w:p w14:paraId="5510598A" w14:textId="77777777" w:rsidR="00F34BD9" w:rsidRPr="00B45254" w:rsidRDefault="00F34BD9" w:rsidP="00065F03">
            <w:pPr>
              <w:ind w:left="107"/>
              <w:rPr>
                <w:rFonts w:eastAsia="Calibri" w:cstheme="minorHAnsi"/>
                <w:color w:val="000000"/>
                <w:sz w:val="24"/>
                <w:szCs w:val="24"/>
                <w:lang w:eastAsia="en-ZA"/>
              </w:rPr>
            </w:pPr>
            <w:r w:rsidRPr="00B45254">
              <w:rPr>
                <w:rFonts w:eastAsia="Calibri" w:cstheme="minorHAnsi"/>
                <w:color w:val="333333"/>
                <w:sz w:val="24"/>
                <w:szCs w:val="24"/>
                <w:lang w:eastAsia="en-ZA"/>
              </w:rPr>
              <w:t>Inkosi Langalibalele</w:t>
            </w:r>
          </w:p>
        </w:tc>
        <w:tc>
          <w:tcPr>
            <w:tcW w:w="1406" w:type="dxa"/>
            <w:shd w:val="clear" w:color="auto" w:fill="E7E6E6" w:themeFill="background2"/>
          </w:tcPr>
          <w:p w14:paraId="6F47F073" w14:textId="77777777" w:rsidR="00F34BD9" w:rsidRPr="00B45254" w:rsidRDefault="00F34BD9" w:rsidP="00065F03">
            <w:pPr>
              <w:ind w:right="106"/>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35</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2% </w:t>
            </w:r>
          </w:p>
        </w:tc>
        <w:tc>
          <w:tcPr>
            <w:tcW w:w="1413" w:type="dxa"/>
            <w:shd w:val="clear" w:color="auto" w:fill="E7E6E6" w:themeFill="background2"/>
          </w:tcPr>
          <w:p w14:paraId="35E06C81" w14:textId="77777777" w:rsidR="00F34BD9" w:rsidRPr="00B45254" w:rsidRDefault="00F34BD9" w:rsidP="00065F03">
            <w:pPr>
              <w:ind w:left="427"/>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34</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6% </w:t>
            </w:r>
          </w:p>
        </w:tc>
        <w:tc>
          <w:tcPr>
            <w:tcW w:w="1400" w:type="dxa"/>
            <w:shd w:val="clear" w:color="auto" w:fill="E7E6E6" w:themeFill="background2"/>
          </w:tcPr>
          <w:p w14:paraId="7DAF6D19" w14:textId="77777777" w:rsidR="00F34BD9" w:rsidRPr="00B45254" w:rsidRDefault="00F34BD9" w:rsidP="00065F03">
            <w:pPr>
              <w:ind w:left="19"/>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25</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3% </w:t>
            </w:r>
          </w:p>
        </w:tc>
        <w:tc>
          <w:tcPr>
            <w:tcW w:w="1685" w:type="dxa"/>
            <w:shd w:val="clear" w:color="auto" w:fill="E7E6E6" w:themeFill="background2"/>
          </w:tcPr>
          <w:p w14:paraId="4DF948EC" w14:textId="77777777" w:rsidR="00F34BD9" w:rsidRPr="00B45254" w:rsidRDefault="00F34BD9" w:rsidP="00065F03">
            <w:pPr>
              <w:ind w:left="271"/>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4</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9% </w:t>
            </w:r>
          </w:p>
        </w:tc>
        <w:tc>
          <w:tcPr>
            <w:tcW w:w="1539" w:type="dxa"/>
            <w:shd w:val="clear" w:color="auto" w:fill="E7E6E6" w:themeFill="background2"/>
          </w:tcPr>
          <w:p w14:paraId="6F6F74DA" w14:textId="77777777" w:rsidR="00F34BD9" w:rsidRPr="00B45254" w:rsidRDefault="00F34BD9" w:rsidP="00065F03">
            <w:pPr>
              <w:ind w:left="288"/>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0</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44 </w:t>
            </w:r>
          </w:p>
        </w:tc>
      </w:tr>
      <w:tr w:rsidR="00F34BD9" w:rsidRPr="00B45254" w14:paraId="001036B7" w14:textId="77777777" w:rsidTr="00065F03">
        <w:trPr>
          <w:trHeight w:val="298"/>
        </w:trPr>
        <w:tc>
          <w:tcPr>
            <w:cnfStyle w:val="001000000000" w:firstRow="0" w:lastRow="0" w:firstColumn="1" w:lastColumn="0" w:oddVBand="0" w:evenVBand="0" w:oddHBand="0" w:evenHBand="0" w:firstRowFirstColumn="0" w:firstRowLastColumn="0" w:lastRowFirstColumn="0" w:lastRowLastColumn="0"/>
            <w:tcW w:w="1629" w:type="dxa"/>
            <w:shd w:val="clear" w:color="auto" w:fill="E7E6E6" w:themeFill="background2"/>
          </w:tcPr>
          <w:p w14:paraId="11A09765" w14:textId="77777777" w:rsidR="00F34BD9" w:rsidRPr="00B45254" w:rsidRDefault="00F34BD9" w:rsidP="00065F03">
            <w:pPr>
              <w:ind w:left="107"/>
              <w:rPr>
                <w:rFonts w:eastAsia="Calibri" w:cstheme="minorHAnsi"/>
                <w:color w:val="000000"/>
                <w:sz w:val="24"/>
                <w:szCs w:val="24"/>
                <w:lang w:eastAsia="en-ZA"/>
              </w:rPr>
            </w:pPr>
            <w:r w:rsidRPr="00B45254">
              <w:rPr>
                <w:rFonts w:eastAsia="Calibri" w:cstheme="minorHAnsi"/>
                <w:color w:val="333333"/>
                <w:sz w:val="24"/>
                <w:szCs w:val="24"/>
                <w:lang w:eastAsia="en-ZA"/>
              </w:rPr>
              <w:t>Okhahlamba</w:t>
            </w:r>
          </w:p>
        </w:tc>
        <w:tc>
          <w:tcPr>
            <w:tcW w:w="1406" w:type="dxa"/>
            <w:shd w:val="clear" w:color="auto" w:fill="E7E6E6" w:themeFill="background2"/>
          </w:tcPr>
          <w:p w14:paraId="58DCAACC" w14:textId="77777777" w:rsidR="00F34BD9" w:rsidRPr="00B45254" w:rsidRDefault="00F34BD9" w:rsidP="00065F03">
            <w:pPr>
              <w:ind w:right="106"/>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38</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7% </w:t>
            </w:r>
          </w:p>
        </w:tc>
        <w:tc>
          <w:tcPr>
            <w:tcW w:w="1413" w:type="dxa"/>
            <w:shd w:val="clear" w:color="auto" w:fill="E7E6E6" w:themeFill="background2"/>
          </w:tcPr>
          <w:p w14:paraId="24913B4A" w14:textId="77777777" w:rsidR="00F34BD9" w:rsidRPr="00B45254" w:rsidRDefault="00F34BD9" w:rsidP="00065F03">
            <w:pPr>
              <w:ind w:left="427"/>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32</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8% </w:t>
            </w:r>
          </w:p>
        </w:tc>
        <w:tc>
          <w:tcPr>
            <w:tcW w:w="1400" w:type="dxa"/>
            <w:shd w:val="clear" w:color="auto" w:fill="E7E6E6" w:themeFill="background2"/>
          </w:tcPr>
          <w:p w14:paraId="729C3DED" w14:textId="77777777" w:rsidR="00F34BD9" w:rsidRPr="00B45254" w:rsidRDefault="00F34BD9" w:rsidP="00065F03">
            <w:pPr>
              <w:ind w:left="19"/>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23</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1% </w:t>
            </w:r>
          </w:p>
        </w:tc>
        <w:tc>
          <w:tcPr>
            <w:tcW w:w="1685" w:type="dxa"/>
            <w:shd w:val="clear" w:color="auto" w:fill="E7E6E6" w:themeFill="background2"/>
          </w:tcPr>
          <w:p w14:paraId="6F00A834" w14:textId="77777777" w:rsidR="00F34BD9" w:rsidRPr="00B45254" w:rsidRDefault="00F34BD9" w:rsidP="00065F03">
            <w:pPr>
              <w:ind w:left="271"/>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5</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4% </w:t>
            </w:r>
          </w:p>
        </w:tc>
        <w:tc>
          <w:tcPr>
            <w:tcW w:w="1539" w:type="dxa"/>
            <w:shd w:val="clear" w:color="auto" w:fill="E7E6E6" w:themeFill="background2"/>
          </w:tcPr>
          <w:p w14:paraId="0741BD84" w14:textId="77777777" w:rsidR="00F34BD9" w:rsidRPr="00B45254" w:rsidRDefault="00F34BD9" w:rsidP="00065F03">
            <w:pPr>
              <w:ind w:left="288"/>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color w:val="000000"/>
                <w:sz w:val="24"/>
                <w:szCs w:val="24"/>
                <w:lang w:eastAsia="en-ZA"/>
              </w:rPr>
              <w:t>0</w:t>
            </w:r>
            <w:r w:rsidR="005B3F27" w:rsidRPr="00B45254">
              <w:rPr>
                <w:rFonts w:eastAsia="Calibri" w:cstheme="minorHAnsi"/>
                <w:color w:val="000000"/>
                <w:sz w:val="24"/>
                <w:szCs w:val="24"/>
                <w:lang w:eastAsia="en-ZA"/>
              </w:rPr>
              <w:t>.</w:t>
            </w:r>
            <w:r w:rsidRPr="00B45254">
              <w:rPr>
                <w:rFonts w:eastAsia="Calibri" w:cstheme="minorHAnsi"/>
                <w:color w:val="000000"/>
                <w:sz w:val="24"/>
                <w:szCs w:val="24"/>
                <w:lang w:eastAsia="en-ZA"/>
              </w:rPr>
              <w:t xml:space="preserve">40 </w:t>
            </w:r>
          </w:p>
        </w:tc>
      </w:tr>
      <w:tr w:rsidR="00F34BD9" w:rsidRPr="00B45254" w14:paraId="0DA02CC5" w14:textId="77777777" w:rsidTr="00065F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9" w:type="dxa"/>
            <w:shd w:val="clear" w:color="auto" w:fill="E7E6E6" w:themeFill="background2"/>
          </w:tcPr>
          <w:p w14:paraId="090FC215" w14:textId="77777777" w:rsidR="00F34BD9" w:rsidRPr="00B45254" w:rsidRDefault="00F34BD9" w:rsidP="00065F03">
            <w:pPr>
              <w:ind w:left="107"/>
              <w:rPr>
                <w:rFonts w:eastAsia="Calibri" w:cstheme="minorHAnsi"/>
                <w:color w:val="000000"/>
                <w:sz w:val="24"/>
                <w:szCs w:val="24"/>
                <w:lang w:eastAsia="en-ZA"/>
              </w:rPr>
            </w:pPr>
            <w:r w:rsidRPr="00B45254">
              <w:rPr>
                <w:rFonts w:eastAsia="Calibri" w:cstheme="minorHAnsi"/>
                <w:color w:val="333333"/>
                <w:sz w:val="24"/>
                <w:szCs w:val="24"/>
                <w:lang w:eastAsia="en-ZA"/>
              </w:rPr>
              <w:t>uThukela</w:t>
            </w:r>
            <w:r w:rsidRPr="00B45254">
              <w:rPr>
                <w:rFonts w:eastAsia="Calibri" w:cstheme="minorHAnsi"/>
                <w:color w:val="000000"/>
                <w:sz w:val="24"/>
                <w:szCs w:val="24"/>
                <w:lang w:eastAsia="en-ZA"/>
              </w:rPr>
              <w:t xml:space="preserve"> </w:t>
            </w:r>
          </w:p>
        </w:tc>
        <w:tc>
          <w:tcPr>
            <w:tcW w:w="1406" w:type="dxa"/>
            <w:shd w:val="clear" w:color="auto" w:fill="E7E6E6" w:themeFill="background2"/>
          </w:tcPr>
          <w:p w14:paraId="3C954A91" w14:textId="77777777" w:rsidR="00F34BD9" w:rsidRPr="00B45254" w:rsidRDefault="00F34BD9" w:rsidP="00065F03">
            <w:pPr>
              <w:ind w:right="108"/>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b/>
                <w:color w:val="000000"/>
                <w:sz w:val="24"/>
                <w:szCs w:val="24"/>
                <w:lang w:eastAsia="en-ZA"/>
              </w:rPr>
              <w:t>36</w:t>
            </w:r>
            <w:r w:rsidR="005B3F27" w:rsidRPr="00B45254">
              <w:rPr>
                <w:rFonts w:eastAsia="Calibri" w:cstheme="minorHAnsi"/>
                <w:b/>
                <w:color w:val="000000"/>
                <w:sz w:val="24"/>
                <w:szCs w:val="24"/>
                <w:lang w:eastAsia="en-ZA"/>
              </w:rPr>
              <w:t>.</w:t>
            </w:r>
            <w:r w:rsidRPr="00B45254">
              <w:rPr>
                <w:rFonts w:eastAsia="Calibri" w:cstheme="minorHAnsi"/>
                <w:b/>
                <w:color w:val="000000"/>
                <w:sz w:val="24"/>
                <w:szCs w:val="24"/>
                <w:lang w:eastAsia="en-ZA"/>
              </w:rPr>
              <w:t xml:space="preserve">0% </w:t>
            </w:r>
          </w:p>
        </w:tc>
        <w:tc>
          <w:tcPr>
            <w:tcW w:w="1413" w:type="dxa"/>
            <w:shd w:val="clear" w:color="auto" w:fill="E7E6E6" w:themeFill="background2"/>
          </w:tcPr>
          <w:p w14:paraId="465A60E1" w14:textId="77777777" w:rsidR="00F34BD9" w:rsidRPr="00B45254" w:rsidRDefault="00F34BD9" w:rsidP="00065F03">
            <w:pPr>
              <w:ind w:left="425"/>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b/>
                <w:color w:val="000000"/>
                <w:sz w:val="24"/>
                <w:szCs w:val="24"/>
                <w:lang w:eastAsia="en-ZA"/>
              </w:rPr>
              <w:t>34</w:t>
            </w:r>
            <w:r w:rsidR="005B3F27" w:rsidRPr="00B45254">
              <w:rPr>
                <w:rFonts w:eastAsia="Calibri" w:cstheme="minorHAnsi"/>
                <w:b/>
                <w:color w:val="000000"/>
                <w:sz w:val="24"/>
                <w:szCs w:val="24"/>
                <w:lang w:eastAsia="en-ZA"/>
              </w:rPr>
              <w:t>.</w:t>
            </w:r>
            <w:r w:rsidRPr="00B45254">
              <w:rPr>
                <w:rFonts w:eastAsia="Calibri" w:cstheme="minorHAnsi"/>
                <w:b/>
                <w:color w:val="000000"/>
                <w:sz w:val="24"/>
                <w:szCs w:val="24"/>
                <w:lang w:eastAsia="en-ZA"/>
              </w:rPr>
              <w:t xml:space="preserve">1% </w:t>
            </w:r>
          </w:p>
        </w:tc>
        <w:tc>
          <w:tcPr>
            <w:tcW w:w="1400" w:type="dxa"/>
            <w:shd w:val="clear" w:color="auto" w:fill="E7E6E6" w:themeFill="background2"/>
          </w:tcPr>
          <w:p w14:paraId="144374F4" w14:textId="77777777" w:rsidR="00F34BD9" w:rsidRPr="00B45254" w:rsidRDefault="00F34BD9" w:rsidP="00065F03">
            <w:pPr>
              <w:ind w:left="17"/>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b/>
                <w:color w:val="000000"/>
                <w:sz w:val="24"/>
                <w:szCs w:val="24"/>
                <w:lang w:eastAsia="en-ZA"/>
              </w:rPr>
              <w:t>24</w:t>
            </w:r>
            <w:r w:rsidR="005B3F27" w:rsidRPr="00B45254">
              <w:rPr>
                <w:rFonts w:eastAsia="Calibri" w:cstheme="minorHAnsi"/>
                <w:b/>
                <w:color w:val="000000"/>
                <w:sz w:val="24"/>
                <w:szCs w:val="24"/>
                <w:lang w:eastAsia="en-ZA"/>
              </w:rPr>
              <w:t>.</w:t>
            </w:r>
            <w:r w:rsidRPr="00B45254">
              <w:rPr>
                <w:rFonts w:eastAsia="Calibri" w:cstheme="minorHAnsi"/>
                <w:b/>
                <w:color w:val="000000"/>
                <w:sz w:val="24"/>
                <w:szCs w:val="24"/>
                <w:lang w:eastAsia="en-ZA"/>
              </w:rPr>
              <w:t xml:space="preserve">6% </w:t>
            </w:r>
          </w:p>
        </w:tc>
        <w:tc>
          <w:tcPr>
            <w:tcW w:w="1685" w:type="dxa"/>
            <w:shd w:val="clear" w:color="auto" w:fill="E7E6E6" w:themeFill="background2"/>
          </w:tcPr>
          <w:p w14:paraId="7AEA669D" w14:textId="77777777" w:rsidR="00F34BD9" w:rsidRPr="00B45254" w:rsidRDefault="00F34BD9" w:rsidP="00065F03">
            <w:pPr>
              <w:ind w:left="269"/>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b/>
                <w:color w:val="000000"/>
                <w:sz w:val="24"/>
                <w:szCs w:val="24"/>
                <w:lang w:eastAsia="en-ZA"/>
              </w:rPr>
              <w:t>5</w:t>
            </w:r>
            <w:r w:rsidR="005B3F27" w:rsidRPr="00B45254">
              <w:rPr>
                <w:rFonts w:eastAsia="Calibri" w:cstheme="minorHAnsi"/>
                <w:b/>
                <w:color w:val="000000"/>
                <w:sz w:val="24"/>
                <w:szCs w:val="24"/>
                <w:lang w:eastAsia="en-ZA"/>
              </w:rPr>
              <w:t>.</w:t>
            </w:r>
            <w:r w:rsidRPr="00B45254">
              <w:rPr>
                <w:rFonts w:eastAsia="Calibri" w:cstheme="minorHAnsi"/>
                <w:b/>
                <w:color w:val="000000"/>
                <w:sz w:val="24"/>
                <w:szCs w:val="24"/>
                <w:lang w:eastAsia="en-ZA"/>
              </w:rPr>
              <w:t xml:space="preserve">2% </w:t>
            </w:r>
          </w:p>
        </w:tc>
        <w:tc>
          <w:tcPr>
            <w:tcW w:w="1539" w:type="dxa"/>
            <w:shd w:val="clear" w:color="auto" w:fill="E7E6E6" w:themeFill="background2"/>
          </w:tcPr>
          <w:p w14:paraId="0D6F9B29" w14:textId="77777777" w:rsidR="00F34BD9" w:rsidRPr="00B45254" w:rsidRDefault="00F34BD9" w:rsidP="00065F03">
            <w:pPr>
              <w:ind w:left="288"/>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lang w:eastAsia="en-ZA"/>
              </w:rPr>
            </w:pPr>
            <w:r w:rsidRPr="00B45254">
              <w:rPr>
                <w:rFonts w:eastAsia="Calibri" w:cstheme="minorHAnsi"/>
                <w:b/>
                <w:color w:val="000000"/>
                <w:sz w:val="24"/>
                <w:szCs w:val="24"/>
                <w:lang w:eastAsia="en-ZA"/>
              </w:rPr>
              <w:t>0</w:t>
            </w:r>
            <w:r w:rsidR="005B3F27" w:rsidRPr="00B45254">
              <w:rPr>
                <w:rFonts w:eastAsia="Calibri" w:cstheme="minorHAnsi"/>
                <w:b/>
                <w:color w:val="000000"/>
                <w:sz w:val="24"/>
                <w:szCs w:val="24"/>
                <w:lang w:eastAsia="en-ZA"/>
              </w:rPr>
              <w:t>.</w:t>
            </w:r>
            <w:r w:rsidRPr="00B45254">
              <w:rPr>
                <w:rFonts w:eastAsia="Calibri" w:cstheme="minorHAnsi"/>
                <w:b/>
                <w:color w:val="000000"/>
                <w:sz w:val="24"/>
                <w:szCs w:val="24"/>
                <w:lang w:eastAsia="en-ZA"/>
              </w:rPr>
              <w:t xml:space="preserve">43 </w:t>
            </w:r>
          </w:p>
        </w:tc>
      </w:tr>
    </w:tbl>
    <w:p w14:paraId="54E22FDF" w14:textId="6382FBC4" w:rsidR="00F34BD9" w:rsidRPr="00B45254" w:rsidRDefault="00FF2432" w:rsidP="000B5AF2">
      <w:pPr>
        <w:autoSpaceDE w:val="0"/>
        <w:autoSpaceDN w:val="0"/>
        <w:adjustRightInd w:val="0"/>
        <w:spacing w:after="0" w:line="360" w:lineRule="auto"/>
        <w:jc w:val="both"/>
        <w:rPr>
          <w:rFonts w:cstheme="minorHAnsi"/>
          <w:i/>
          <w:sz w:val="24"/>
          <w:szCs w:val="24"/>
        </w:rPr>
      </w:pPr>
      <w:r w:rsidRPr="00B45254">
        <w:rPr>
          <w:rFonts w:cstheme="minorHAnsi"/>
          <w:iCs/>
          <w:sz w:val="24"/>
          <w:szCs w:val="24"/>
        </w:rPr>
        <w:t>Source:</w:t>
      </w:r>
      <w:r w:rsidRPr="00B45254">
        <w:rPr>
          <w:rFonts w:cstheme="minorHAnsi"/>
          <w:i/>
          <w:sz w:val="24"/>
          <w:szCs w:val="24"/>
        </w:rPr>
        <w:t xml:space="preserve"> </w:t>
      </w:r>
      <w:proofErr w:type="spellStart"/>
      <w:r w:rsidRPr="00B45254">
        <w:rPr>
          <w:rFonts w:cstheme="minorHAnsi"/>
          <w:i/>
          <w:sz w:val="24"/>
          <w:szCs w:val="24"/>
        </w:rPr>
        <w:t>Quantec</w:t>
      </w:r>
      <w:proofErr w:type="spellEnd"/>
      <w:r w:rsidRPr="00B45254">
        <w:rPr>
          <w:rFonts w:cstheme="minorHAnsi"/>
          <w:i/>
          <w:sz w:val="24"/>
          <w:szCs w:val="24"/>
        </w:rPr>
        <w:t xml:space="preserve"> 2022</w:t>
      </w:r>
    </w:p>
    <w:p w14:paraId="61095B3C" w14:textId="77777777" w:rsidR="00065F03" w:rsidRPr="00B45254" w:rsidRDefault="00065F03" w:rsidP="000B5AF2">
      <w:pPr>
        <w:autoSpaceDE w:val="0"/>
        <w:autoSpaceDN w:val="0"/>
        <w:adjustRightInd w:val="0"/>
        <w:spacing w:after="0" w:line="360" w:lineRule="auto"/>
        <w:jc w:val="both"/>
        <w:rPr>
          <w:rFonts w:cstheme="minorHAnsi"/>
          <w:b/>
          <w:i/>
          <w:sz w:val="24"/>
          <w:szCs w:val="24"/>
        </w:rPr>
      </w:pPr>
    </w:p>
    <w:p w14:paraId="04536198" w14:textId="448C9A54" w:rsidR="00FF2432" w:rsidRPr="00B45254" w:rsidRDefault="00FF2432" w:rsidP="000B5AF2">
      <w:pPr>
        <w:autoSpaceDE w:val="0"/>
        <w:autoSpaceDN w:val="0"/>
        <w:adjustRightInd w:val="0"/>
        <w:spacing w:after="0" w:line="360" w:lineRule="auto"/>
        <w:jc w:val="both"/>
        <w:rPr>
          <w:rFonts w:cstheme="minorHAnsi"/>
          <w:i/>
          <w:sz w:val="24"/>
          <w:szCs w:val="24"/>
        </w:rPr>
      </w:pPr>
      <w:r w:rsidRPr="00B45254">
        <w:rPr>
          <w:rFonts w:cstheme="minorHAnsi"/>
          <w:b/>
          <w:i/>
          <w:sz w:val="24"/>
          <w:szCs w:val="24"/>
        </w:rPr>
        <w:t>Age dependency ratio</w:t>
      </w:r>
      <w:r w:rsidRPr="00B45254">
        <w:rPr>
          <w:rFonts w:cstheme="minorHAnsi"/>
          <w:i/>
          <w:sz w:val="24"/>
          <w:szCs w:val="24"/>
        </w:rPr>
        <w:t>: The ratio of persons aged under 15 and older than 64 to those aged between 15 and 64 years (working age).</w:t>
      </w:r>
    </w:p>
    <w:p w14:paraId="0DD3C70F" w14:textId="77777777" w:rsidR="00FF2432" w:rsidRPr="00B45254" w:rsidRDefault="00FF2432" w:rsidP="000B5AF2">
      <w:pPr>
        <w:autoSpaceDE w:val="0"/>
        <w:autoSpaceDN w:val="0"/>
        <w:adjustRightInd w:val="0"/>
        <w:spacing w:after="0" w:line="360" w:lineRule="auto"/>
        <w:ind w:left="425"/>
        <w:jc w:val="both"/>
        <w:rPr>
          <w:rFonts w:cstheme="minorHAnsi"/>
          <w:sz w:val="24"/>
          <w:szCs w:val="24"/>
        </w:rPr>
      </w:pPr>
    </w:p>
    <w:p w14:paraId="10883ED4" w14:textId="77777777" w:rsidR="004777DA" w:rsidRPr="00B45254" w:rsidRDefault="004777D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Alfred Duma holds the biggest share of the population of uThukela, at 50.8%, followed by Inkosi Langalibalele at 29.4% and Okhahlamba at 19.8%.  Black Africans constitute 96</w:t>
      </w:r>
      <w:r w:rsidR="005B3F27" w:rsidRPr="00B45254">
        <w:rPr>
          <w:rFonts w:cstheme="minorHAnsi"/>
          <w:sz w:val="24"/>
          <w:szCs w:val="24"/>
        </w:rPr>
        <w:t>.</w:t>
      </w:r>
      <w:r w:rsidRPr="00B45254">
        <w:rPr>
          <w:rFonts w:cstheme="minorHAnsi"/>
          <w:sz w:val="24"/>
          <w:szCs w:val="24"/>
        </w:rPr>
        <w:t>2% of the district population. The shares of other population groups are Co</w:t>
      </w:r>
      <w:r w:rsidR="005B3F27" w:rsidRPr="00B45254">
        <w:rPr>
          <w:rFonts w:cstheme="minorHAnsi"/>
          <w:sz w:val="24"/>
          <w:szCs w:val="24"/>
        </w:rPr>
        <w:t>loured (0.5%), Indian/Asian (2.</w:t>
      </w:r>
      <w:r w:rsidRPr="00B45254">
        <w:rPr>
          <w:rFonts w:cstheme="minorHAnsi"/>
          <w:sz w:val="24"/>
          <w:szCs w:val="24"/>
        </w:rPr>
        <w:t>1 %), and White (1</w:t>
      </w:r>
      <w:r w:rsidR="005B3F27" w:rsidRPr="00B45254">
        <w:rPr>
          <w:rFonts w:cstheme="minorHAnsi"/>
          <w:sz w:val="24"/>
          <w:szCs w:val="24"/>
        </w:rPr>
        <w:t>.</w:t>
      </w:r>
      <w:r w:rsidRPr="00B45254">
        <w:rPr>
          <w:rFonts w:cstheme="minorHAnsi"/>
          <w:sz w:val="24"/>
          <w:szCs w:val="24"/>
        </w:rPr>
        <w:t>2%).   Males make up 47.2% of the population and Females 52.8%, which could possibly be to male jobseekers working outside the District.</w:t>
      </w:r>
    </w:p>
    <w:p w14:paraId="55DEFD37" w14:textId="77777777" w:rsidR="004777DA" w:rsidRPr="00B45254" w:rsidRDefault="004777DA" w:rsidP="000B5AF2">
      <w:pPr>
        <w:autoSpaceDE w:val="0"/>
        <w:autoSpaceDN w:val="0"/>
        <w:adjustRightInd w:val="0"/>
        <w:spacing w:after="0" w:line="360" w:lineRule="auto"/>
        <w:ind w:left="425"/>
        <w:jc w:val="both"/>
        <w:rPr>
          <w:rFonts w:cstheme="minorHAnsi"/>
          <w:sz w:val="24"/>
          <w:szCs w:val="24"/>
        </w:rPr>
      </w:pPr>
    </w:p>
    <w:p w14:paraId="2C23509E" w14:textId="00158442" w:rsidR="00C87501" w:rsidRPr="00B45254" w:rsidRDefault="00C87501"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The D</w:t>
      </w:r>
      <w:r w:rsidR="005D664E" w:rsidRPr="00B45254">
        <w:rPr>
          <w:rFonts w:cstheme="minorHAnsi"/>
          <w:sz w:val="24"/>
          <w:szCs w:val="24"/>
        </w:rPr>
        <w:t>istrict has a total number of 172 197</w:t>
      </w:r>
      <w:r w:rsidRPr="00B45254">
        <w:rPr>
          <w:rFonts w:cstheme="minorHAnsi"/>
          <w:sz w:val="24"/>
          <w:szCs w:val="24"/>
        </w:rPr>
        <w:t xml:space="preserve"> households with 1 673 being child-headed households, 28% of which live in informal dwellings and subject to extreme poverty</w:t>
      </w:r>
      <w:r w:rsidR="00FF2432" w:rsidRPr="00B45254">
        <w:rPr>
          <w:rFonts w:cstheme="minorHAnsi"/>
          <w:sz w:val="24"/>
          <w:szCs w:val="24"/>
        </w:rPr>
        <w:t>.</w:t>
      </w:r>
      <w:r w:rsidR="002C356D" w:rsidRPr="00B45254">
        <w:rPr>
          <w:rFonts w:cstheme="minorHAnsi"/>
          <w:sz w:val="24"/>
          <w:szCs w:val="24"/>
        </w:rPr>
        <w:t xml:space="preserve"> </w:t>
      </w:r>
      <w:r w:rsidR="00CE4C3E" w:rsidRPr="00B45254">
        <w:rPr>
          <w:rFonts w:cstheme="minorHAnsi"/>
          <w:sz w:val="24"/>
          <w:szCs w:val="24"/>
        </w:rPr>
        <w:t xml:space="preserve"> </w:t>
      </w:r>
      <w:r w:rsidR="00584D72" w:rsidRPr="00B45254">
        <w:rPr>
          <w:rFonts w:cstheme="minorHAnsi"/>
          <w:sz w:val="24"/>
          <w:szCs w:val="24"/>
        </w:rPr>
        <w:t xml:space="preserve">Female headed households make up 52.7% of households. </w:t>
      </w:r>
      <w:r w:rsidR="002C356D" w:rsidRPr="00B45254">
        <w:rPr>
          <w:rFonts w:cstheme="minorHAnsi"/>
          <w:sz w:val="24"/>
          <w:szCs w:val="24"/>
        </w:rPr>
        <w:t xml:space="preserve"> </w:t>
      </w:r>
      <w:r w:rsidRPr="00B45254">
        <w:rPr>
          <w:rFonts w:cstheme="minorHAnsi"/>
          <w:sz w:val="24"/>
          <w:szCs w:val="24"/>
        </w:rPr>
        <w:t xml:space="preserve">The CSIR demographic projection </w:t>
      </w:r>
      <w:r w:rsidR="00980A6D" w:rsidRPr="00B45254">
        <w:rPr>
          <w:rFonts w:cstheme="minorHAnsi"/>
          <w:sz w:val="24"/>
          <w:szCs w:val="24"/>
        </w:rPr>
        <w:t xml:space="preserve">tool estimates the uThukela population, at a medium </w:t>
      </w:r>
      <w:r w:rsidRPr="00B45254">
        <w:rPr>
          <w:rFonts w:cstheme="minorHAnsi"/>
          <w:sz w:val="24"/>
          <w:szCs w:val="24"/>
        </w:rPr>
        <w:t>growth scenario</w:t>
      </w:r>
      <w:r w:rsidR="00980A6D" w:rsidRPr="00B45254">
        <w:rPr>
          <w:rFonts w:cstheme="minorHAnsi"/>
          <w:sz w:val="24"/>
          <w:szCs w:val="24"/>
        </w:rPr>
        <w:t>, at 830 000</w:t>
      </w:r>
      <w:r w:rsidRPr="00B45254">
        <w:rPr>
          <w:rFonts w:cstheme="minorHAnsi"/>
          <w:sz w:val="24"/>
          <w:szCs w:val="24"/>
        </w:rPr>
        <w:t xml:space="preserve"> by 2030 and </w:t>
      </w:r>
      <w:r w:rsidR="00980A6D" w:rsidRPr="00B45254">
        <w:rPr>
          <w:rFonts w:cstheme="minorHAnsi"/>
          <w:sz w:val="24"/>
          <w:szCs w:val="24"/>
        </w:rPr>
        <w:t>880 000</w:t>
      </w:r>
      <w:r w:rsidRPr="00B45254">
        <w:rPr>
          <w:rFonts w:cstheme="minorHAnsi"/>
          <w:sz w:val="24"/>
          <w:szCs w:val="24"/>
        </w:rPr>
        <w:t xml:space="preserve"> in 2050.  In a high-growth scenario, the district population will </w:t>
      </w:r>
      <w:r w:rsidR="00980A6D" w:rsidRPr="00B45254">
        <w:rPr>
          <w:rFonts w:cstheme="minorHAnsi"/>
          <w:sz w:val="24"/>
          <w:szCs w:val="24"/>
        </w:rPr>
        <w:t>grow to 920 000 in 2030 and</w:t>
      </w:r>
      <w:r w:rsidR="005B3F27" w:rsidRPr="00B45254">
        <w:rPr>
          <w:rFonts w:cstheme="minorHAnsi"/>
          <w:sz w:val="24"/>
          <w:szCs w:val="24"/>
        </w:rPr>
        <w:t xml:space="preserve"> 1.</w:t>
      </w:r>
      <w:r w:rsidRPr="00B45254">
        <w:rPr>
          <w:rFonts w:cstheme="minorHAnsi"/>
          <w:sz w:val="24"/>
          <w:szCs w:val="24"/>
        </w:rPr>
        <w:t>04 million in 2050.</w:t>
      </w:r>
    </w:p>
    <w:p w14:paraId="0CF9FE69" w14:textId="77777777" w:rsidR="002C356D" w:rsidRPr="00B45254" w:rsidRDefault="002C356D" w:rsidP="000B5AF2">
      <w:pPr>
        <w:autoSpaceDE w:val="0"/>
        <w:autoSpaceDN w:val="0"/>
        <w:adjustRightInd w:val="0"/>
        <w:spacing w:after="0" w:line="360" w:lineRule="auto"/>
        <w:jc w:val="both"/>
        <w:rPr>
          <w:rFonts w:cstheme="minorHAnsi"/>
          <w:sz w:val="24"/>
          <w:szCs w:val="24"/>
        </w:rPr>
      </w:pPr>
    </w:p>
    <w:p w14:paraId="488BA63E" w14:textId="563B9DAD" w:rsidR="0065597A" w:rsidRPr="00D94266" w:rsidRDefault="0065597A" w:rsidP="00EC4F0F">
      <w:pPr>
        <w:pStyle w:val="Heading2"/>
        <w:numPr>
          <w:ilvl w:val="1"/>
          <w:numId w:val="29"/>
        </w:numPr>
        <w:rPr>
          <w:color w:val="auto"/>
          <w:u w:val="single"/>
        </w:rPr>
      </w:pPr>
      <w:bookmarkStart w:id="23" w:name="_Toc191630556"/>
      <w:r w:rsidRPr="00D94266">
        <w:rPr>
          <w:color w:val="auto"/>
          <w:u w:val="single"/>
        </w:rPr>
        <w:t>Education</w:t>
      </w:r>
      <w:bookmarkEnd w:id="23"/>
    </w:p>
    <w:p w14:paraId="30757FED" w14:textId="77777777" w:rsidR="0065597A" w:rsidRPr="00B45254" w:rsidRDefault="0065597A" w:rsidP="000B5AF2">
      <w:pPr>
        <w:autoSpaceDE w:val="0"/>
        <w:autoSpaceDN w:val="0"/>
        <w:adjustRightInd w:val="0"/>
        <w:spacing w:after="0" w:line="360" w:lineRule="auto"/>
        <w:ind w:left="425"/>
        <w:jc w:val="both"/>
        <w:rPr>
          <w:rFonts w:cstheme="minorHAnsi"/>
          <w:sz w:val="24"/>
          <w:szCs w:val="24"/>
        </w:rPr>
      </w:pPr>
    </w:p>
    <w:p w14:paraId="02966F2C" w14:textId="26E42107" w:rsidR="0065597A" w:rsidRPr="00B45254" w:rsidRDefault="0065597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The functional literacy rate</w:t>
      </w:r>
      <w:r w:rsidR="007A6CEB" w:rsidRPr="00B45254">
        <w:rPr>
          <w:rFonts w:cstheme="minorHAnsi"/>
          <w:sz w:val="24"/>
          <w:szCs w:val="24"/>
        </w:rPr>
        <w:t xml:space="preserve"> (population above 20)</w:t>
      </w:r>
      <w:r w:rsidRPr="00B45254">
        <w:rPr>
          <w:rFonts w:cstheme="minorHAnsi"/>
          <w:sz w:val="24"/>
          <w:szCs w:val="24"/>
        </w:rPr>
        <w:t xml:space="preserve"> of the district is 67</w:t>
      </w:r>
      <w:r w:rsidR="00B66777" w:rsidRPr="00B45254">
        <w:rPr>
          <w:rFonts w:cstheme="minorHAnsi"/>
          <w:sz w:val="24"/>
          <w:szCs w:val="24"/>
        </w:rPr>
        <w:t>.</w:t>
      </w:r>
      <w:r w:rsidRPr="00B45254">
        <w:rPr>
          <w:rFonts w:cstheme="minorHAnsi"/>
          <w:sz w:val="24"/>
          <w:szCs w:val="24"/>
        </w:rPr>
        <w:t xml:space="preserve">5%, which is lower than the national and provincial averages </w:t>
      </w:r>
      <w:r w:rsidR="00B66777" w:rsidRPr="00B45254">
        <w:rPr>
          <w:rFonts w:cstheme="minorHAnsi"/>
          <w:sz w:val="24"/>
          <w:szCs w:val="24"/>
        </w:rPr>
        <w:t>of</w:t>
      </w:r>
      <w:r w:rsidRPr="00B45254">
        <w:rPr>
          <w:rFonts w:cstheme="minorHAnsi"/>
          <w:sz w:val="24"/>
          <w:szCs w:val="24"/>
        </w:rPr>
        <w:t xml:space="preserve"> 77% and 74%, respectively. The functional literacy rate is highest in Alfred Duma LM (74%) and lowest in Okhahlamba LM (61%). </w:t>
      </w:r>
      <w:r w:rsidR="007A6CEB" w:rsidRPr="00B45254">
        <w:rPr>
          <w:rFonts w:cstheme="minorHAnsi"/>
          <w:sz w:val="24"/>
          <w:szCs w:val="24"/>
        </w:rPr>
        <w:t xml:space="preserve"> </w:t>
      </w:r>
      <w:r w:rsidR="00B66777" w:rsidRPr="00B45254">
        <w:rPr>
          <w:rFonts w:cstheme="minorHAnsi"/>
          <w:sz w:val="24"/>
          <w:szCs w:val="24"/>
        </w:rPr>
        <w:t xml:space="preserve"> </w:t>
      </w:r>
      <w:r w:rsidRPr="00B45254">
        <w:rPr>
          <w:rFonts w:cstheme="minorHAnsi"/>
          <w:sz w:val="24"/>
          <w:szCs w:val="24"/>
        </w:rPr>
        <w:t xml:space="preserve">The </w:t>
      </w:r>
      <w:r w:rsidR="004D4739" w:rsidRPr="00B45254">
        <w:rPr>
          <w:rFonts w:cstheme="minorHAnsi"/>
          <w:sz w:val="24"/>
          <w:szCs w:val="24"/>
        </w:rPr>
        <w:t xml:space="preserve">attainment </w:t>
      </w:r>
      <w:r w:rsidRPr="00B45254">
        <w:rPr>
          <w:rFonts w:cstheme="minorHAnsi"/>
          <w:sz w:val="24"/>
          <w:szCs w:val="24"/>
        </w:rPr>
        <w:t xml:space="preserve">of </w:t>
      </w:r>
      <w:r w:rsidR="004D4739" w:rsidRPr="00B45254">
        <w:rPr>
          <w:rFonts w:cstheme="minorHAnsi"/>
          <w:sz w:val="24"/>
          <w:szCs w:val="24"/>
        </w:rPr>
        <w:t xml:space="preserve">a </w:t>
      </w:r>
      <w:r w:rsidRPr="00B45254">
        <w:rPr>
          <w:rFonts w:cstheme="minorHAnsi"/>
          <w:sz w:val="24"/>
          <w:szCs w:val="24"/>
        </w:rPr>
        <w:t xml:space="preserve">higher education </w:t>
      </w:r>
      <w:r w:rsidR="00B66777" w:rsidRPr="00B45254">
        <w:rPr>
          <w:rFonts w:cstheme="minorHAnsi"/>
          <w:sz w:val="24"/>
          <w:szCs w:val="24"/>
        </w:rPr>
        <w:t>in the District is</w:t>
      </w:r>
      <w:r w:rsidR="004D4739" w:rsidRPr="00B45254">
        <w:rPr>
          <w:rFonts w:cstheme="minorHAnsi"/>
          <w:sz w:val="24"/>
          <w:szCs w:val="24"/>
        </w:rPr>
        <w:t xml:space="preserve"> at</w:t>
      </w:r>
      <w:r w:rsidR="00B66777" w:rsidRPr="00B45254">
        <w:rPr>
          <w:rFonts w:cstheme="minorHAnsi"/>
          <w:sz w:val="24"/>
          <w:szCs w:val="24"/>
        </w:rPr>
        <w:t xml:space="preserve"> 1.</w:t>
      </w:r>
      <w:r w:rsidRPr="00B45254">
        <w:rPr>
          <w:rFonts w:cstheme="minorHAnsi"/>
          <w:sz w:val="24"/>
          <w:szCs w:val="24"/>
        </w:rPr>
        <w:t>42 %</w:t>
      </w:r>
      <w:r w:rsidR="004D4739" w:rsidRPr="00B45254">
        <w:rPr>
          <w:rFonts w:cstheme="minorHAnsi"/>
          <w:sz w:val="24"/>
          <w:szCs w:val="24"/>
        </w:rPr>
        <w:t>,</w:t>
      </w:r>
      <w:r w:rsidRPr="00B45254">
        <w:rPr>
          <w:rFonts w:cstheme="minorHAnsi"/>
          <w:sz w:val="24"/>
          <w:szCs w:val="24"/>
        </w:rPr>
        <w:t xml:space="preserve"> which is </w:t>
      </w:r>
      <w:r w:rsidR="004D4739" w:rsidRPr="00B45254">
        <w:rPr>
          <w:rFonts w:cstheme="minorHAnsi"/>
          <w:sz w:val="24"/>
          <w:szCs w:val="24"/>
        </w:rPr>
        <w:t>well</w:t>
      </w:r>
      <w:r w:rsidRPr="00B45254">
        <w:rPr>
          <w:rFonts w:cstheme="minorHAnsi"/>
          <w:sz w:val="24"/>
          <w:szCs w:val="24"/>
        </w:rPr>
        <w:t xml:space="preserve"> </w:t>
      </w:r>
      <w:r w:rsidR="004D4739" w:rsidRPr="00B45254">
        <w:rPr>
          <w:rFonts w:cstheme="minorHAnsi"/>
          <w:sz w:val="24"/>
          <w:szCs w:val="24"/>
        </w:rPr>
        <w:t>below</w:t>
      </w:r>
      <w:r w:rsidRPr="00B45254">
        <w:rPr>
          <w:rFonts w:cstheme="minorHAnsi"/>
          <w:sz w:val="24"/>
          <w:szCs w:val="24"/>
        </w:rPr>
        <w:t xml:space="preserve"> the national (4</w:t>
      </w:r>
      <w:r w:rsidR="00B66777" w:rsidRPr="00B45254">
        <w:rPr>
          <w:rFonts w:cstheme="minorHAnsi"/>
          <w:sz w:val="24"/>
          <w:szCs w:val="24"/>
        </w:rPr>
        <w:t>.</w:t>
      </w:r>
      <w:r w:rsidRPr="00B45254">
        <w:rPr>
          <w:rFonts w:cstheme="minorHAnsi"/>
          <w:sz w:val="24"/>
          <w:szCs w:val="24"/>
        </w:rPr>
        <w:t>30%) and provincial (2</w:t>
      </w:r>
      <w:r w:rsidR="007A6CEB" w:rsidRPr="00B45254">
        <w:rPr>
          <w:rFonts w:cstheme="minorHAnsi"/>
          <w:sz w:val="24"/>
          <w:szCs w:val="24"/>
        </w:rPr>
        <w:t>.</w:t>
      </w:r>
      <w:r w:rsidRPr="00B45254">
        <w:rPr>
          <w:rFonts w:cstheme="minorHAnsi"/>
          <w:sz w:val="24"/>
          <w:szCs w:val="24"/>
        </w:rPr>
        <w:t xml:space="preserve">61%) </w:t>
      </w:r>
      <w:r w:rsidR="004D4739" w:rsidRPr="00B45254">
        <w:rPr>
          <w:rFonts w:cstheme="minorHAnsi"/>
          <w:sz w:val="24"/>
          <w:szCs w:val="24"/>
        </w:rPr>
        <w:t>averages</w:t>
      </w:r>
      <w:r w:rsidRPr="00B45254">
        <w:rPr>
          <w:rFonts w:cstheme="minorHAnsi"/>
          <w:sz w:val="24"/>
          <w:szCs w:val="24"/>
        </w:rPr>
        <w:t>.</w:t>
      </w:r>
      <w:r w:rsidR="007A6CEB" w:rsidRPr="00B45254">
        <w:rPr>
          <w:rFonts w:cstheme="minorHAnsi"/>
          <w:sz w:val="24"/>
          <w:szCs w:val="24"/>
        </w:rPr>
        <w:t xml:space="preserve"> </w:t>
      </w:r>
      <w:r w:rsidRPr="00B45254">
        <w:rPr>
          <w:rFonts w:cstheme="minorHAnsi"/>
          <w:sz w:val="24"/>
          <w:szCs w:val="24"/>
        </w:rPr>
        <w:t xml:space="preserve"> The lowest level i</w:t>
      </w:r>
      <w:r w:rsidR="004D4739" w:rsidRPr="00B45254">
        <w:rPr>
          <w:rFonts w:cstheme="minorHAnsi"/>
          <w:sz w:val="24"/>
          <w:szCs w:val="24"/>
        </w:rPr>
        <w:t>s in Okhahlamba (1.</w:t>
      </w:r>
      <w:r w:rsidRPr="00B45254">
        <w:rPr>
          <w:rFonts w:cstheme="minorHAnsi"/>
          <w:sz w:val="24"/>
          <w:szCs w:val="24"/>
        </w:rPr>
        <w:t>06%), fol</w:t>
      </w:r>
      <w:r w:rsidR="004D4739" w:rsidRPr="00B45254">
        <w:rPr>
          <w:rFonts w:cstheme="minorHAnsi"/>
          <w:sz w:val="24"/>
          <w:szCs w:val="24"/>
        </w:rPr>
        <w:t>lowed by Inkosi Langalibalele</w:t>
      </w:r>
      <w:r w:rsidRPr="00B45254">
        <w:rPr>
          <w:rFonts w:cstheme="minorHAnsi"/>
          <w:sz w:val="24"/>
          <w:szCs w:val="24"/>
        </w:rPr>
        <w:t xml:space="preserve"> (1.18%)</w:t>
      </w:r>
      <w:r w:rsidR="004D4739" w:rsidRPr="00B45254">
        <w:rPr>
          <w:rFonts w:cstheme="minorHAnsi"/>
          <w:sz w:val="24"/>
          <w:szCs w:val="24"/>
        </w:rPr>
        <w:t xml:space="preserve"> and</w:t>
      </w:r>
      <w:r w:rsidRPr="00B45254">
        <w:rPr>
          <w:rFonts w:cstheme="minorHAnsi"/>
          <w:sz w:val="24"/>
          <w:szCs w:val="24"/>
        </w:rPr>
        <w:t xml:space="preserve"> Alfred Duma (1</w:t>
      </w:r>
      <w:r w:rsidR="004D4739" w:rsidRPr="00B45254">
        <w:rPr>
          <w:rFonts w:cstheme="minorHAnsi"/>
          <w:sz w:val="24"/>
          <w:szCs w:val="24"/>
        </w:rPr>
        <w:t>.70%).</w:t>
      </w:r>
      <w:r w:rsidR="00671FE0" w:rsidRPr="00B45254">
        <w:rPr>
          <w:rFonts w:cstheme="minorHAnsi"/>
          <w:sz w:val="24"/>
          <w:szCs w:val="24"/>
        </w:rPr>
        <w:t xml:space="preserve"> </w:t>
      </w:r>
      <w:r w:rsidR="00065F03" w:rsidRPr="00B45254">
        <w:rPr>
          <w:rFonts w:cstheme="minorHAnsi"/>
          <w:sz w:val="24"/>
          <w:szCs w:val="24"/>
        </w:rPr>
        <w:t xml:space="preserve"> </w:t>
      </w:r>
      <w:r w:rsidRPr="00B45254">
        <w:rPr>
          <w:rFonts w:cstheme="minorHAnsi"/>
          <w:sz w:val="24"/>
          <w:szCs w:val="24"/>
        </w:rPr>
        <w:t xml:space="preserve">The table below </w:t>
      </w:r>
      <w:r w:rsidR="00A55F9D" w:rsidRPr="00B45254">
        <w:rPr>
          <w:rFonts w:cstheme="minorHAnsi"/>
          <w:sz w:val="24"/>
          <w:szCs w:val="24"/>
        </w:rPr>
        <w:t>indicates</w:t>
      </w:r>
      <w:r w:rsidRPr="00B45254">
        <w:rPr>
          <w:rFonts w:cstheme="minorHAnsi"/>
          <w:sz w:val="24"/>
          <w:szCs w:val="24"/>
        </w:rPr>
        <w:t xml:space="preserve"> the functional literacy and higher education attainment in the </w:t>
      </w:r>
      <w:r w:rsidR="00A55F9D" w:rsidRPr="00B45254">
        <w:rPr>
          <w:rFonts w:cstheme="minorHAnsi"/>
          <w:sz w:val="24"/>
          <w:szCs w:val="24"/>
        </w:rPr>
        <w:t xml:space="preserve">District as </w:t>
      </w:r>
      <w:r w:rsidR="00682BFF" w:rsidRPr="00B45254">
        <w:rPr>
          <w:rFonts w:cstheme="minorHAnsi"/>
          <w:sz w:val="24"/>
          <w:szCs w:val="24"/>
        </w:rPr>
        <w:t>of</w:t>
      </w:r>
      <w:r w:rsidRPr="00B45254">
        <w:rPr>
          <w:rFonts w:cstheme="minorHAnsi"/>
          <w:sz w:val="24"/>
          <w:szCs w:val="24"/>
        </w:rPr>
        <w:t xml:space="preserve"> 2021. </w:t>
      </w:r>
    </w:p>
    <w:p w14:paraId="7A0783C1" w14:textId="7DDCB458" w:rsidR="009331B5" w:rsidRPr="00B45254" w:rsidRDefault="009331B5" w:rsidP="000B5AF2">
      <w:pPr>
        <w:pStyle w:val="Caption"/>
        <w:keepNext/>
        <w:spacing w:after="0" w:line="360" w:lineRule="auto"/>
        <w:rPr>
          <w:rFonts w:asciiTheme="minorHAnsi" w:hAnsiTheme="minorHAnsi" w:cstheme="minorHAnsi"/>
          <w:color w:val="auto"/>
          <w:sz w:val="24"/>
          <w:szCs w:val="24"/>
        </w:rPr>
      </w:pPr>
    </w:p>
    <w:p w14:paraId="46D0EB91" w14:textId="40697A81" w:rsidR="00080ED8" w:rsidRPr="006871FE" w:rsidRDefault="00080ED8" w:rsidP="00080ED8">
      <w:pPr>
        <w:pStyle w:val="Caption"/>
        <w:keepNext/>
        <w:rPr>
          <w:color w:val="auto"/>
        </w:rPr>
      </w:pPr>
      <w:bookmarkStart w:id="24" w:name="_Toc183012214"/>
      <w:r w:rsidRPr="006871FE">
        <w:rPr>
          <w:color w:val="auto"/>
        </w:rPr>
        <w:t xml:space="preserve">Table </w:t>
      </w:r>
      <w:r w:rsidRPr="006871FE">
        <w:rPr>
          <w:color w:val="auto"/>
        </w:rPr>
        <w:fldChar w:fldCharType="begin"/>
      </w:r>
      <w:r w:rsidRPr="006871FE">
        <w:rPr>
          <w:color w:val="auto"/>
        </w:rPr>
        <w:instrText xml:space="preserve"> SEQ Table \* ARABIC </w:instrText>
      </w:r>
      <w:r w:rsidRPr="006871FE">
        <w:rPr>
          <w:color w:val="auto"/>
        </w:rPr>
        <w:fldChar w:fldCharType="separate"/>
      </w:r>
      <w:r w:rsidR="00651BF3" w:rsidRPr="006871FE">
        <w:rPr>
          <w:noProof/>
          <w:color w:val="auto"/>
        </w:rPr>
        <w:t>3</w:t>
      </w:r>
      <w:r w:rsidRPr="006871FE">
        <w:rPr>
          <w:color w:val="auto"/>
        </w:rPr>
        <w:fldChar w:fldCharType="end"/>
      </w:r>
      <w:r w:rsidRPr="006871FE">
        <w:rPr>
          <w:color w:val="auto"/>
        </w:rPr>
        <w:t>: Functional Literacy and Higher Education Attainment (20+ population), 2021</w:t>
      </w:r>
      <w:bookmarkEnd w:id="24"/>
    </w:p>
    <w:tbl>
      <w:tblPr>
        <w:tblStyle w:val="GridTable4-Accent5"/>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ook w:val="04A0" w:firstRow="1" w:lastRow="0" w:firstColumn="1" w:lastColumn="0" w:noHBand="0" w:noVBand="1"/>
      </w:tblPr>
      <w:tblGrid>
        <w:gridCol w:w="2694"/>
        <w:gridCol w:w="2835"/>
        <w:gridCol w:w="3543"/>
      </w:tblGrid>
      <w:tr w:rsidR="00227AE8" w:rsidRPr="00B45254" w14:paraId="10546488" w14:textId="77777777" w:rsidTr="005E394B">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3772851F" w14:textId="49DA2A92" w:rsidR="0065597A" w:rsidRPr="00B45254" w:rsidRDefault="0065597A" w:rsidP="00065F03">
            <w:pPr>
              <w:ind w:left="109"/>
              <w:jc w:val="center"/>
              <w:rPr>
                <w:rFonts w:cstheme="minorHAnsi"/>
                <w:color w:val="auto"/>
                <w:sz w:val="24"/>
                <w:szCs w:val="24"/>
              </w:rPr>
            </w:pPr>
            <w:r w:rsidRPr="00B45254">
              <w:rPr>
                <w:rFonts w:cstheme="minorHAnsi"/>
                <w:color w:val="auto"/>
                <w:sz w:val="24"/>
                <w:szCs w:val="24"/>
              </w:rPr>
              <w:t>Municipality</w:t>
            </w:r>
          </w:p>
        </w:tc>
        <w:tc>
          <w:tcPr>
            <w:tcW w:w="2835"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3F69B953" w14:textId="77777777" w:rsidR="0065597A" w:rsidRPr="00B45254" w:rsidRDefault="0065597A" w:rsidP="00065F03">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Functional Literacy</w:t>
            </w:r>
          </w:p>
        </w:tc>
        <w:tc>
          <w:tcPr>
            <w:tcW w:w="3543"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55F76E6E" w14:textId="77777777" w:rsidR="0065597A" w:rsidRPr="00B45254" w:rsidRDefault="0065597A" w:rsidP="00065F03">
            <w:pPr>
              <w:ind w:left="17" w:hanging="17"/>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Higher educational attainment (bachelor’s degree and above)</w:t>
            </w:r>
          </w:p>
        </w:tc>
      </w:tr>
      <w:tr w:rsidR="00227AE8" w:rsidRPr="00B45254" w14:paraId="031B4BD5" w14:textId="77777777" w:rsidTr="00584D7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10A15E78" w14:textId="77777777" w:rsidR="0065597A" w:rsidRPr="00B45254" w:rsidRDefault="00A55F9D" w:rsidP="002C356D">
            <w:pPr>
              <w:ind w:left="108"/>
              <w:jc w:val="center"/>
              <w:rPr>
                <w:rFonts w:cstheme="minorHAnsi"/>
                <w:sz w:val="24"/>
                <w:szCs w:val="24"/>
              </w:rPr>
            </w:pPr>
            <w:r w:rsidRPr="00B45254">
              <w:rPr>
                <w:rFonts w:cstheme="minorHAnsi"/>
                <w:sz w:val="24"/>
                <w:szCs w:val="24"/>
              </w:rPr>
              <w:t>Alfred Duma</w:t>
            </w:r>
          </w:p>
        </w:tc>
        <w:tc>
          <w:tcPr>
            <w:tcW w:w="2835" w:type="dxa"/>
            <w:shd w:val="clear" w:color="auto" w:fill="E7E6E6" w:themeFill="background2"/>
            <w:vAlign w:val="center"/>
          </w:tcPr>
          <w:p w14:paraId="19B1E9C1" w14:textId="77777777" w:rsidR="0065597A" w:rsidRPr="00B45254" w:rsidRDefault="0065597A" w:rsidP="002C356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70</w:t>
            </w:r>
            <w:r w:rsidR="009428D7" w:rsidRPr="00B45254">
              <w:rPr>
                <w:rFonts w:cstheme="minorHAnsi"/>
                <w:sz w:val="24"/>
                <w:szCs w:val="24"/>
              </w:rPr>
              <w:t>.</w:t>
            </w:r>
            <w:r w:rsidRPr="00B45254">
              <w:rPr>
                <w:rFonts w:cstheme="minorHAnsi"/>
                <w:sz w:val="24"/>
                <w:szCs w:val="24"/>
              </w:rPr>
              <w:t>9%</w:t>
            </w:r>
          </w:p>
        </w:tc>
        <w:tc>
          <w:tcPr>
            <w:tcW w:w="3543" w:type="dxa"/>
            <w:shd w:val="clear" w:color="auto" w:fill="E7E6E6" w:themeFill="background2"/>
            <w:vAlign w:val="center"/>
          </w:tcPr>
          <w:p w14:paraId="59614184" w14:textId="77777777" w:rsidR="0065597A" w:rsidRPr="00B45254" w:rsidRDefault="0065597A" w:rsidP="002C356D">
            <w:pPr>
              <w:ind w:left="17"/>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1</w:t>
            </w:r>
            <w:r w:rsidR="009428D7" w:rsidRPr="00B45254">
              <w:rPr>
                <w:rFonts w:cstheme="minorHAnsi"/>
                <w:sz w:val="24"/>
                <w:szCs w:val="24"/>
              </w:rPr>
              <w:t>.</w:t>
            </w:r>
            <w:r w:rsidRPr="00B45254">
              <w:rPr>
                <w:rFonts w:cstheme="minorHAnsi"/>
                <w:sz w:val="24"/>
                <w:szCs w:val="24"/>
              </w:rPr>
              <w:t>70%</w:t>
            </w:r>
          </w:p>
        </w:tc>
      </w:tr>
      <w:tr w:rsidR="00227AE8" w:rsidRPr="00B45254" w14:paraId="6B7B19EE" w14:textId="77777777" w:rsidTr="00584D72">
        <w:trPr>
          <w:trHeight w:val="397"/>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4938ECEA" w14:textId="77777777" w:rsidR="0065597A" w:rsidRPr="00B45254" w:rsidRDefault="00A55F9D" w:rsidP="002C356D">
            <w:pPr>
              <w:ind w:left="109"/>
              <w:jc w:val="center"/>
              <w:rPr>
                <w:rFonts w:cstheme="minorHAnsi"/>
                <w:sz w:val="24"/>
                <w:szCs w:val="24"/>
              </w:rPr>
            </w:pPr>
            <w:r w:rsidRPr="00B45254">
              <w:rPr>
                <w:rFonts w:cstheme="minorHAnsi"/>
                <w:sz w:val="24"/>
                <w:szCs w:val="24"/>
              </w:rPr>
              <w:t>Inkosi Langalibalele</w:t>
            </w:r>
          </w:p>
        </w:tc>
        <w:tc>
          <w:tcPr>
            <w:tcW w:w="2835" w:type="dxa"/>
            <w:shd w:val="clear" w:color="auto" w:fill="E7E6E6" w:themeFill="background2"/>
            <w:vAlign w:val="center"/>
          </w:tcPr>
          <w:p w14:paraId="27E5B23D" w14:textId="77777777" w:rsidR="0065597A" w:rsidRPr="00B45254" w:rsidRDefault="0065597A" w:rsidP="002C356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65</w:t>
            </w:r>
            <w:r w:rsidR="009428D7" w:rsidRPr="00B45254">
              <w:rPr>
                <w:rFonts w:cstheme="minorHAnsi"/>
                <w:sz w:val="24"/>
                <w:szCs w:val="24"/>
              </w:rPr>
              <w:t>.</w:t>
            </w:r>
            <w:r w:rsidRPr="00B45254">
              <w:rPr>
                <w:rFonts w:cstheme="minorHAnsi"/>
                <w:sz w:val="24"/>
                <w:szCs w:val="24"/>
              </w:rPr>
              <w:t>6%</w:t>
            </w:r>
          </w:p>
        </w:tc>
        <w:tc>
          <w:tcPr>
            <w:tcW w:w="3543" w:type="dxa"/>
            <w:shd w:val="clear" w:color="auto" w:fill="E7E6E6" w:themeFill="background2"/>
            <w:vAlign w:val="center"/>
          </w:tcPr>
          <w:p w14:paraId="31F3A7DA" w14:textId="77777777" w:rsidR="0065597A" w:rsidRPr="00B45254" w:rsidRDefault="0065597A" w:rsidP="002C356D">
            <w:pPr>
              <w:ind w:left="17"/>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1</w:t>
            </w:r>
            <w:r w:rsidR="009428D7" w:rsidRPr="00B45254">
              <w:rPr>
                <w:rFonts w:cstheme="minorHAnsi"/>
                <w:sz w:val="24"/>
                <w:szCs w:val="24"/>
              </w:rPr>
              <w:t>.</w:t>
            </w:r>
            <w:r w:rsidRPr="00B45254">
              <w:rPr>
                <w:rFonts w:cstheme="minorHAnsi"/>
                <w:sz w:val="24"/>
                <w:szCs w:val="24"/>
              </w:rPr>
              <w:t>18%</w:t>
            </w:r>
          </w:p>
        </w:tc>
      </w:tr>
      <w:tr w:rsidR="00227AE8" w:rsidRPr="00B45254" w14:paraId="18CB40F5" w14:textId="77777777" w:rsidTr="00584D7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6C9EA117" w14:textId="77777777" w:rsidR="0065597A" w:rsidRPr="00B45254" w:rsidRDefault="00A55F9D" w:rsidP="002C356D">
            <w:pPr>
              <w:ind w:left="109"/>
              <w:jc w:val="center"/>
              <w:rPr>
                <w:rFonts w:cstheme="minorHAnsi"/>
                <w:sz w:val="24"/>
                <w:szCs w:val="24"/>
              </w:rPr>
            </w:pPr>
            <w:r w:rsidRPr="00B45254">
              <w:rPr>
                <w:rFonts w:cstheme="minorHAnsi"/>
                <w:sz w:val="24"/>
                <w:szCs w:val="24"/>
              </w:rPr>
              <w:t>Okhahlamba</w:t>
            </w:r>
          </w:p>
        </w:tc>
        <w:tc>
          <w:tcPr>
            <w:tcW w:w="2835" w:type="dxa"/>
            <w:shd w:val="clear" w:color="auto" w:fill="E7E6E6" w:themeFill="background2"/>
            <w:vAlign w:val="center"/>
          </w:tcPr>
          <w:p w14:paraId="1C96E346" w14:textId="77777777" w:rsidR="0065597A" w:rsidRPr="00B45254" w:rsidRDefault="0065597A" w:rsidP="002C356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60</w:t>
            </w:r>
            <w:r w:rsidR="009428D7" w:rsidRPr="00B45254">
              <w:rPr>
                <w:rFonts w:cstheme="minorHAnsi"/>
                <w:sz w:val="24"/>
                <w:szCs w:val="24"/>
              </w:rPr>
              <w:t>.</w:t>
            </w:r>
            <w:r w:rsidRPr="00B45254">
              <w:rPr>
                <w:rFonts w:cstheme="minorHAnsi"/>
                <w:sz w:val="24"/>
                <w:szCs w:val="24"/>
              </w:rPr>
              <w:t>9%</w:t>
            </w:r>
          </w:p>
        </w:tc>
        <w:tc>
          <w:tcPr>
            <w:tcW w:w="3543" w:type="dxa"/>
            <w:shd w:val="clear" w:color="auto" w:fill="E7E6E6" w:themeFill="background2"/>
            <w:vAlign w:val="center"/>
          </w:tcPr>
          <w:p w14:paraId="6399A7E7" w14:textId="77777777" w:rsidR="0065597A" w:rsidRPr="00B45254" w:rsidRDefault="0065597A" w:rsidP="002C356D">
            <w:pPr>
              <w:ind w:left="17"/>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1</w:t>
            </w:r>
            <w:r w:rsidR="009428D7" w:rsidRPr="00B45254">
              <w:rPr>
                <w:rFonts w:cstheme="minorHAnsi"/>
                <w:sz w:val="24"/>
                <w:szCs w:val="24"/>
              </w:rPr>
              <w:t>.</w:t>
            </w:r>
            <w:r w:rsidRPr="00B45254">
              <w:rPr>
                <w:rFonts w:cstheme="minorHAnsi"/>
                <w:sz w:val="24"/>
                <w:szCs w:val="24"/>
              </w:rPr>
              <w:t>06%</w:t>
            </w:r>
          </w:p>
        </w:tc>
      </w:tr>
      <w:tr w:rsidR="00227AE8" w:rsidRPr="00B45254" w14:paraId="719AC6C8" w14:textId="77777777" w:rsidTr="00584D72">
        <w:trPr>
          <w:trHeight w:val="397"/>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4887AA08" w14:textId="51A008DE" w:rsidR="0065597A" w:rsidRPr="00B45254" w:rsidRDefault="00A55F9D" w:rsidP="002C356D">
            <w:pPr>
              <w:ind w:left="109"/>
              <w:jc w:val="center"/>
              <w:rPr>
                <w:rFonts w:cstheme="minorHAnsi"/>
                <w:sz w:val="24"/>
                <w:szCs w:val="24"/>
              </w:rPr>
            </w:pPr>
            <w:r w:rsidRPr="00B45254">
              <w:rPr>
                <w:rFonts w:cstheme="minorHAnsi"/>
                <w:sz w:val="24"/>
                <w:szCs w:val="24"/>
              </w:rPr>
              <w:t>UTHUKELA</w:t>
            </w:r>
          </w:p>
        </w:tc>
        <w:tc>
          <w:tcPr>
            <w:tcW w:w="2835" w:type="dxa"/>
            <w:shd w:val="clear" w:color="auto" w:fill="E7E6E6" w:themeFill="background2"/>
            <w:vAlign w:val="center"/>
          </w:tcPr>
          <w:p w14:paraId="1792C322" w14:textId="77777777" w:rsidR="0065597A" w:rsidRPr="00B45254" w:rsidRDefault="0065597A" w:rsidP="002C356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b/>
                <w:sz w:val="24"/>
                <w:szCs w:val="24"/>
              </w:rPr>
              <w:t>67</w:t>
            </w:r>
            <w:r w:rsidR="009428D7" w:rsidRPr="00B45254">
              <w:rPr>
                <w:rFonts w:cstheme="minorHAnsi"/>
                <w:b/>
                <w:sz w:val="24"/>
                <w:szCs w:val="24"/>
              </w:rPr>
              <w:t>.</w:t>
            </w:r>
            <w:r w:rsidRPr="00B45254">
              <w:rPr>
                <w:rFonts w:cstheme="minorHAnsi"/>
                <w:b/>
                <w:sz w:val="24"/>
                <w:szCs w:val="24"/>
              </w:rPr>
              <w:t>5%</w:t>
            </w:r>
          </w:p>
        </w:tc>
        <w:tc>
          <w:tcPr>
            <w:tcW w:w="3543" w:type="dxa"/>
            <w:shd w:val="clear" w:color="auto" w:fill="E7E6E6" w:themeFill="background2"/>
            <w:vAlign w:val="center"/>
          </w:tcPr>
          <w:p w14:paraId="7454BB1A" w14:textId="77777777" w:rsidR="0065597A" w:rsidRPr="00B45254" w:rsidRDefault="0065597A" w:rsidP="002C356D">
            <w:pPr>
              <w:ind w:left="17"/>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b/>
                <w:sz w:val="24"/>
                <w:szCs w:val="24"/>
              </w:rPr>
              <w:t>1</w:t>
            </w:r>
            <w:r w:rsidR="009428D7" w:rsidRPr="00B45254">
              <w:rPr>
                <w:rFonts w:cstheme="minorHAnsi"/>
                <w:b/>
                <w:sz w:val="24"/>
                <w:szCs w:val="24"/>
              </w:rPr>
              <w:t>.</w:t>
            </w:r>
            <w:r w:rsidRPr="00B45254">
              <w:rPr>
                <w:rFonts w:cstheme="minorHAnsi"/>
                <w:b/>
                <w:sz w:val="24"/>
                <w:szCs w:val="24"/>
              </w:rPr>
              <w:t>42%</w:t>
            </w:r>
          </w:p>
        </w:tc>
      </w:tr>
    </w:tbl>
    <w:p w14:paraId="59C8EE0D" w14:textId="11A186F1" w:rsidR="0065597A" w:rsidRPr="00B45254" w:rsidRDefault="0065597A" w:rsidP="00065F03">
      <w:pPr>
        <w:spacing w:after="0" w:line="360" w:lineRule="auto"/>
        <w:rPr>
          <w:rFonts w:cstheme="minorHAnsi"/>
          <w:i/>
          <w:iCs/>
          <w:sz w:val="24"/>
          <w:szCs w:val="24"/>
        </w:rPr>
      </w:pPr>
      <w:r w:rsidRPr="00B45254">
        <w:rPr>
          <w:rFonts w:cstheme="minorHAnsi"/>
          <w:sz w:val="24"/>
          <w:szCs w:val="24"/>
        </w:rPr>
        <w:t>Source:</w:t>
      </w:r>
      <w:r w:rsidRPr="00B45254">
        <w:rPr>
          <w:rFonts w:cstheme="minorHAnsi"/>
          <w:i/>
          <w:iCs/>
          <w:sz w:val="24"/>
          <w:szCs w:val="24"/>
        </w:rPr>
        <w:t xml:space="preserve"> </w:t>
      </w:r>
      <w:proofErr w:type="spellStart"/>
      <w:r w:rsidRPr="00B45254">
        <w:rPr>
          <w:rFonts w:cstheme="minorHAnsi"/>
          <w:i/>
          <w:iCs/>
          <w:sz w:val="24"/>
          <w:szCs w:val="24"/>
        </w:rPr>
        <w:t>Quantec</w:t>
      </w:r>
      <w:proofErr w:type="spellEnd"/>
      <w:r w:rsidRPr="00B45254">
        <w:rPr>
          <w:rFonts w:cstheme="minorHAnsi"/>
          <w:i/>
          <w:iCs/>
          <w:sz w:val="24"/>
          <w:szCs w:val="24"/>
        </w:rPr>
        <w:t xml:space="preserve"> 2022 </w:t>
      </w:r>
    </w:p>
    <w:p w14:paraId="0C614B42" w14:textId="763DBD87" w:rsidR="0065597A" w:rsidRPr="00B45254" w:rsidRDefault="0065597A" w:rsidP="008C74D6">
      <w:pPr>
        <w:spacing w:after="0" w:line="360" w:lineRule="auto"/>
        <w:jc w:val="both"/>
        <w:rPr>
          <w:rFonts w:cstheme="minorHAnsi"/>
          <w:sz w:val="24"/>
          <w:szCs w:val="24"/>
        </w:rPr>
      </w:pPr>
    </w:p>
    <w:p w14:paraId="4DAE1B41" w14:textId="2AE00DAC" w:rsidR="0065597A" w:rsidRPr="00B45254" w:rsidRDefault="00975DEE" w:rsidP="000B5AF2">
      <w:pPr>
        <w:spacing w:after="0" w:line="360" w:lineRule="auto"/>
        <w:jc w:val="both"/>
        <w:rPr>
          <w:rFonts w:cstheme="minorHAnsi"/>
          <w:sz w:val="24"/>
          <w:szCs w:val="24"/>
        </w:rPr>
      </w:pPr>
      <w:r w:rsidRPr="00B45254">
        <w:rPr>
          <w:rFonts w:cstheme="minorHAnsi"/>
          <w:sz w:val="24"/>
          <w:szCs w:val="24"/>
        </w:rPr>
        <w:t xml:space="preserve">According to Department of Education, </w:t>
      </w:r>
      <w:r w:rsidR="0065597A" w:rsidRPr="00B45254">
        <w:rPr>
          <w:rFonts w:cstheme="minorHAnsi"/>
          <w:sz w:val="24"/>
          <w:szCs w:val="24"/>
        </w:rPr>
        <w:t xml:space="preserve">the matric results has shown </w:t>
      </w:r>
      <w:r w:rsidR="008C74D6" w:rsidRPr="00B45254">
        <w:rPr>
          <w:rFonts w:cstheme="minorHAnsi"/>
          <w:sz w:val="24"/>
          <w:szCs w:val="24"/>
        </w:rPr>
        <w:t>an increase of nearly 14</w:t>
      </w:r>
      <w:r w:rsidRPr="00B45254">
        <w:rPr>
          <w:rFonts w:cstheme="minorHAnsi"/>
          <w:sz w:val="24"/>
          <w:szCs w:val="24"/>
        </w:rPr>
        <w:t>% from 74.6% in 2021 to 80.00 % in 2022.</w:t>
      </w:r>
    </w:p>
    <w:p w14:paraId="22BAD29D" w14:textId="77777777" w:rsidR="006964B7" w:rsidRPr="00B45254" w:rsidRDefault="006964B7" w:rsidP="000B5AF2">
      <w:pPr>
        <w:spacing w:after="0" w:line="360" w:lineRule="auto"/>
        <w:jc w:val="both"/>
        <w:rPr>
          <w:rFonts w:cstheme="minorHAnsi"/>
          <w:sz w:val="24"/>
          <w:szCs w:val="24"/>
        </w:rPr>
      </w:pPr>
    </w:p>
    <w:p w14:paraId="2B585FEF" w14:textId="0FFE3AAE" w:rsidR="00C87501" w:rsidRPr="00D94266" w:rsidRDefault="00980A6D" w:rsidP="00EC4F0F">
      <w:pPr>
        <w:pStyle w:val="Heading2"/>
        <w:numPr>
          <w:ilvl w:val="1"/>
          <w:numId w:val="29"/>
        </w:numPr>
        <w:rPr>
          <w:color w:val="auto"/>
          <w:u w:val="single"/>
        </w:rPr>
      </w:pPr>
      <w:bookmarkStart w:id="25" w:name="_Toc191630557"/>
      <w:r w:rsidRPr="00D94266">
        <w:rPr>
          <w:color w:val="auto"/>
          <w:u w:val="single"/>
        </w:rPr>
        <w:t>Physical Health</w:t>
      </w:r>
      <w:bookmarkEnd w:id="25"/>
    </w:p>
    <w:p w14:paraId="78652D10" w14:textId="77777777" w:rsidR="00980A6D" w:rsidRPr="00B45254" w:rsidRDefault="00980A6D" w:rsidP="000B5AF2">
      <w:pPr>
        <w:autoSpaceDE w:val="0"/>
        <w:autoSpaceDN w:val="0"/>
        <w:adjustRightInd w:val="0"/>
        <w:spacing w:after="0" w:line="360" w:lineRule="auto"/>
        <w:ind w:left="425"/>
        <w:jc w:val="both"/>
        <w:rPr>
          <w:rFonts w:cstheme="minorHAnsi"/>
          <w:sz w:val="24"/>
          <w:szCs w:val="24"/>
        </w:rPr>
      </w:pPr>
    </w:p>
    <w:p w14:paraId="5C7EA576" w14:textId="77777777" w:rsidR="00701F28" w:rsidRPr="00B45254" w:rsidRDefault="00980A6D"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Certain infectious and parasitic diseases of the circulatory system and diseases of the respiratory system are </w:t>
      </w:r>
      <w:r w:rsidR="003C2E7E" w:rsidRPr="00B45254">
        <w:rPr>
          <w:rFonts w:cstheme="minorHAnsi"/>
          <w:sz w:val="24"/>
          <w:szCs w:val="24"/>
        </w:rPr>
        <w:t xml:space="preserve">some </w:t>
      </w:r>
      <w:r w:rsidRPr="00B45254">
        <w:rPr>
          <w:rFonts w:cstheme="minorHAnsi"/>
          <w:sz w:val="24"/>
          <w:szCs w:val="24"/>
        </w:rPr>
        <w:t>the main causes of death in the District.  HIV/AIDS is the leading cause of death for the 15</w:t>
      </w:r>
      <w:r w:rsidR="003C2E7E" w:rsidRPr="00B45254">
        <w:rPr>
          <w:rFonts w:cstheme="minorHAnsi"/>
          <w:sz w:val="24"/>
          <w:szCs w:val="24"/>
        </w:rPr>
        <w:t>-</w:t>
      </w:r>
      <w:r w:rsidRPr="00B45254">
        <w:rPr>
          <w:rFonts w:cstheme="minorHAnsi"/>
          <w:sz w:val="24"/>
          <w:szCs w:val="24"/>
        </w:rPr>
        <w:t xml:space="preserve">34 and 25-64 age cohorts, at 18.7% and 22.3% respectively.  </w:t>
      </w:r>
      <w:r w:rsidR="00316DEA" w:rsidRPr="00B45254">
        <w:rPr>
          <w:rFonts w:cstheme="minorHAnsi"/>
          <w:sz w:val="24"/>
          <w:szCs w:val="24"/>
        </w:rPr>
        <w:t>uThukela has an estimated 22.4% of</w:t>
      </w:r>
      <w:r w:rsidR="00976A02" w:rsidRPr="00B45254">
        <w:rPr>
          <w:rFonts w:cstheme="minorHAnsi"/>
          <w:sz w:val="24"/>
          <w:szCs w:val="24"/>
        </w:rPr>
        <w:t xml:space="preserve"> its people living with HIV/AIDS</w:t>
      </w:r>
      <w:r w:rsidR="000427B1" w:rsidRPr="00B45254">
        <w:rPr>
          <w:rFonts w:cstheme="minorHAnsi"/>
          <w:sz w:val="24"/>
          <w:szCs w:val="24"/>
        </w:rPr>
        <w:t>.</w:t>
      </w:r>
    </w:p>
    <w:p w14:paraId="019E9A61" w14:textId="77777777" w:rsidR="00701F28" w:rsidRPr="00B45254" w:rsidRDefault="00701F28" w:rsidP="000B5AF2">
      <w:pPr>
        <w:autoSpaceDE w:val="0"/>
        <w:autoSpaceDN w:val="0"/>
        <w:adjustRightInd w:val="0"/>
        <w:spacing w:after="0" w:line="360" w:lineRule="auto"/>
        <w:ind w:left="425"/>
        <w:jc w:val="both"/>
        <w:rPr>
          <w:rFonts w:cstheme="minorHAnsi"/>
          <w:sz w:val="24"/>
          <w:szCs w:val="24"/>
        </w:rPr>
      </w:pPr>
    </w:p>
    <w:p w14:paraId="3C952E0A" w14:textId="77777777" w:rsidR="00980A6D" w:rsidRPr="00B45254" w:rsidRDefault="00980A6D"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The top two leading causes of death for children below the age of five is diarrheal diseases (26.8%) and lower respiratory infections (17.0%).  For the elderly, cerebrovascular disease, such as strokes (20.2%) followed by ischemic heart disease (13.2%) are the leading causes of death.  The TB death rate within the District sta</w:t>
      </w:r>
      <w:r w:rsidR="00646714" w:rsidRPr="00B45254">
        <w:rPr>
          <w:rFonts w:cstheme="minorHAnsi"/>
          <w:sz w:val="24"/>
          <w:szCs w:val="24"/>
        </w:rPr>
        <w:t>nds at 10 persons per quarter.</w:t>
      </w:r>
    </w:p>
    <w:p w14:paraId="42141551" w14:textId="77777777" w:rsidR="00980A6D" w:rsidRPr="00B45254" w:rsidRDefault="00980A6D" w:rsidP="000B5AF2">
      <w:pPr>
        <w:autoSpaceDE w:val="0"/>
        <w:autoSpaceDN w:val="0"/>
        <w:adjustRightInd w:val="0"/>
        <w:spacing w:after="0" w:line="360" w:lineRule="auto"/>
        <w:ind w:left="425"/>
        <w:jc w:val="both"/>
        <w:rPr>
          <w:rFonts w:cstheme="minorHAnsi"/>
          <w:sz w:val="24"/>
          <w:szCs w:val="24"/>
        </w:rPr>
      </w:pPr>
    </w:p>
    <w:p w14:paraId="0A741791" w14:textId="078A389E" w:rsidR="00701F28" w:rsidRPr="00B45254" w:rsidRDefault="00E35952"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The leading causes of death for women in the 15-49 age category are due to in</w:t>
      </w:r>
      <w:r w:rsidR="00646714" w:rsidRPr="00B45254">
        <w:rPr>
          <w:rFonts w:cstheme="minorHAnsi"/>
          <w:sz w:val="24"/>
          <w:szCs w:val="24"/>
        </w:rPr>
        <w:t xml:space="preserve">direct maternal conditions (34.3%) and other maternal </w:t>
      </w:r>
      <w:r w:rsidRPr="00B45254">
        <w:rPr>
          <w:rFonts w:cstheme="minorHAnsi"/>
          <w:sz w:val="24"/>
          <w:szCs w:val="24"/>
        </w:rPr>
        <w:t xml:space="preserve">conditions </w:t>
      </w:r>
      <w:r w:rsidR="00646714" w:rsidRPr="00B45254">
        <w:rPr>
          <w:rFonts w:cstheme="minorHAnsi"/>
          <w:sz w:val="24"/>
          <w:szCs w:val="24"/>
        </w:rPr>
        <w:t xml:space="preserve">(22.2%). </w:t>
      </w:r>
      <w:r w:rsidRPr="00B45254">
        <w:rPr>
          <w:rFonts w:cstheme="minorHAnsi"/>
          <w:sz w:val="24"/>
          <w:szCs w:val="24"/>
        </w:rPr>
        <w:t xml:space="preserve"> </w:t>
      </w:r>
      <w:r w:rsidR="00646714" w:rsidRPr="00B45254">
        <w:rPr>
          <w:rFonts w:cstheme="minorHAnsi"/>
          <w:sz w:val="24"/>
          <w:szCs w:val="24"/>
        </w:rPr>
        <w:t>The Maternal Mortality Ratio (per 100 000 live births) is 140.2, with Alfred Duma municipality recording the highest at 205.3</w:t>
      </w:r>
      <w:r w:rsidRPr="00B45254">
        <w:rPr>
          <w:rFonts w:cstheme="minorHAnsi"/>
          <w:sz w:val="24"/>
          <w:szCs w:val="24"/>
        </w:rPr>
        <w:t>.</w:t>
      </w:r>
    </w:p>
    <w:p w14:paraId="5CAAC5D6" w14:textId="4E21F6D3" w:rsidR="008C74D6" w:rsidRDefault="008C74D6" w:rsidP="000B5AF2">
      <w:pPr>
        <w:autoSpaceDE w:val="0"/>
        <w:autoSpaceDN w:val="0"/>
        <w:adjustRightInd w:val="0"/>
        <w:spacing w:after="0" w:line="360" w:lineRule="auto"/>
        <w:jc w:val="both"/>
        <w:rPr>
          <w:rFonts w:cstheme="minorHAnsi"/>
          <w:sz w:val="24"/>
          <w:szCs w:val="24"/>
        </w:rPr>
      </w:pPr>
    </w:p>
    <w:p w14:paraId="484FBABB" w14:textId="77777777" w:rsidR="00080ED8" w:rsidRPr="00B45254" w:rsidRDefault="00080ED8" w:rsidP="000B5AF2">
      <w:pPr>
        <w:autoSpaceDE w:val="0"/>
        <w:autoSpaceDN w:val="0"/>
        <w:adjustRightInd w:val="0"/>
        <w:spacing w:after="0" w:line="360" w:lineRule="auto"/>
        <w:jc w:val="both"/>
        <w:rPr>
          <w:rFonts w:cstheme="minorHAnsi"/>
          <w:sz w:val="24"/>
          <w:szCs w:val="24"/>
        </w:rPr>
      </w:pPr>
    </w:p>
    <w:p w14:paraId="22B8CA0E" w14:textId="377FFD9C" w:rsidR="00011CD1" w:rsidRPr="00D94266" w:rsidRDefault="00011CD1" w:rsidP="00EC4F0F">
      <w:pPr>
        <w:pStyle w:val="Heading1"/>
        <w:numPr>
          <w:ilvl w:val="0"/>
          <w:numId w:val="29"/>
        </w:numPr>
        <w:rPr>
          <w:color w:val="auto"/>
          <w:u w:val="single"/>
        </w:rPr>
      </w:pPr>
      <w:bookmarkStart w:id="26" w:name="_Toc191630558"/>
      <w:r w:rsidRPr="00D94266">
        <w:rPr>
          <w:color w:val="auto"/>
          <w:u w:val="single"/>
        </w:rPr>
        <w:t>Economic Analysis</w:t>
      </w:r>
      <w:bookmarkEnd w:id="26"/>
    </w:p>
    <w:p w14:paraId="262C2D4A" w14:textId="1B256204" w:rsidR="00E35952" w:rsidRPr="00B45254" w:rsidRDefault="00E35952" w:rsidP="000B5AF2">
      <w:pPr>
        <w:autoSpaceDE w:val="0"/>
        <w:autoSpaceDN w:val="0"/>
        <w:adjustRightInd w:val="0"/>
        <w:spacing w:after="0" w:line="360" w:lineRule="auto"/>
        <w:ind w:left="426"/>
        <w:jc w:val="both"/>
        <w:rPr>
          <w:rFonts w:cstheme="minorHAnsi"/>
          <w:sz w:val="24"/>
          <w:szCs w:val="24"/>
        </w:rPr>
      </w:pPr>
    </w:p>
    <w:p w14:paraId="07D23E30" w14:textId="73DC003A" w:rsidR="00A044D6" w:rsidRPr="00B45254" w:rsidRDefault="00CD176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Local economic development (LED) in uThukela is seen as one of the most important ways of reducing poverty. </w:t>
      </w:r>
      <w:r w:rsidR="009076C8">
        <w:rPr>
          <w:rFonts w:cstheme="minorHAnsi"/>
          <w:sz w:val="24"/>
          <w:szCs w:val="24"/>
        </w:rPr>
        <w:t xml:space="preserve"> </w:t>
      </w:r>
      <w:r w:rsidR="00A713A8" w:rsidRPr="00B45254">
        <w:rPr>
          <w:rFonts w:cstheme="minorHAnsi"/>
          <w:sz w:val="24"/>
          <w:szCs w:val="24"/>
        </w:rPr>
        <w:t xml:space="preserve">The district’s </w:t>
      </w:r>
      <w:r w:rsidR="000545E8" w:rsidRPr="00B45254">
        <w:rPr>
          <w:rFonts w:cstheme="minorHAnsi"/>
          <w:sz w:val="24"/>
          <w:szCs w:val="24"/>
        </w:rPr>
        <w:t xml:space="preserve">aim is to create jobs by making </w:t>
      </w:r>
      <w:r w:rsidR="00FD45CC" w:rsidRPr="00B45254">
        <w:rPr>
          <w:rFonts w:cstheme="minorHAnsi"/>
          <w:sz w:val="24"/>
          <w:szCs w:val="24"/>
        </w:rPr>
        <w:t xml:space="preserve">the </w:t>
      </w:r>
      <w:r w:rsidR="003E5D7E" w:rsidRPr="00B45254">
        <w:rPr>
          <w:rFonts w:cstheme="minorHAnsi"/>
          <w:sz w:val="24"/>
          <w:szCs w:val="24"/>
        </w:rPr>
        <w:t xml:space="preserve">local economy grow. </w:t>
      </w:r>
      <w:r w:rsidR="00F277FF" w:rsidRPr="00B45254">
        <w:rPr>
          <w:rFonts w:cstheme="minorHAnsi"/>
          <w:sz w:val="24"/>
          <w:szCs w:val="24"/>
        </w:rPr>
        <w:t>The economy is</w:t>
      </w:r>
      <w:r w:rsidR="00C87501" w:rsidRPr="00B45254">
        <w:rPr>
          <w:rFonts w:cstheme="minorHAnsi"/>
          <w:sz w:val="24"/>
          <w:szCs w:val="24"/>
        </w:rPr>
        <w:t xml:space="preserve"> develop</w:t>
      </w:r>
      <w:r w:rsidR="00F277FF" w:rsidRPr="00B45254">
        <w:rPr>
          <w:rFonts w:cstheme="minorHAnsi"/>
          <w:sz w:val="24"/>
          <w:szCs w:val="24"/>
        </w:rPr>
        <w:t xml:space="preserve">ed </w:t>
      </w:r>
      <w:r w:rsidR="00C87501" w:rsidRPr="00B45254">
        <w:rPr>
          <w:rFonts w:cstheme="minorHAnsi"/>
          <w:sz w:val="24"/>
          <w:szCs w:val="24"/>
        </w:rPr>
        <w:t>uneven</w:t>
      </w:r>
      <w:r w:rsidR="00F277FF" w:rsidRPr="00B45254">
        <w:rPr>
          <w:rFonts w:cstheme="minorHAnsi"/>
          <w:sz w:val="24"/>
          <w:szCs w:val="24"/>
        </w:rPr>
        <w:t>ly</w:t>
      </w:r>
      <w:r w:rsidR="00C87501" w:rsidRPr="00B45254">
        <w:rPr>
          <w:rFonts w:cstheme="minorHAnsi"/>
          <w:sz w:val="24"/>
          <w:szCs w:val="24"/>
        </w:rPr>
        <w:t xml:space="preserve"> across the </w:t>
      </w:r>
      <w:r w:rsidR="00D57BE6" w:rsidRPr="00B45254">
        <w:rPr>
          <w:rFonts w:cstheme="minorHAnsi"/>
          <w:sz w:val="24"/>
          <w:szCs w:val="24"/>
        </w:rPr>
        <w:t>district</w:t>
      </w:r>
      <w:r w:rsidR="00F277FF" w:rsidRPr="00B45254">
        <w:rPr>
          <w:rFonts w:cstheme="minorHAnsi"/>
          <w:sz w:val="24"/>
          <w:szCs w:val="24"/>
        </w:rPr>
        <w:t xml:space="preserve">, with </w:t>
      </w:r>
      <w:r w:rsidR="00C87501" w:rsidRPr="00B45254">
        <w:rPr>
          <w:rFonts w:cstheme="minorHAnsi"/>
          <w:sz w:val="24"/>
          <w:szCs w:val="24"/>
        </w:rPr>
        <w:t xml:space="preserve">poverty </w:t>
      </w:r>
      <w:r w:rsidR="00F277FF" w:rsidRPr="00B45254">
        <w:rPr>
          <w:rFonts w:cstheme="minorHAnsi"/>
          <w:sz w:val="24"/>
          <w:szCs w:val="24"/>
        </w:rPr>
        <w:t xml:space="preserve">present mostly </w:t>
      </w:r>
      <w:r w:rsidR="00C87501" w:rsidRPr="00B45254">
        <w:rPr>
          <w:rFonts w:cstheme="minorHAnsi"/>
          <w:sz w:val="24"/>
          <w:szCs w:val="24"/>
        </w:rPr>
        <w:t xml:space="preserve">in rural </w:t>
      </w:r>
      <w:r w:rsidR="00F277FF" w:rsidRPr="00B45254">
        <w:rPr>
          <w:rFonts w:cstheme="minorHAnsi"/>
          <w:sz w:val="24"/>
          <w:szCs w:val="24"/>
        </w:rPr>
        <w:t>areas.  Of concern are the number of</w:t>
      </w:r>
      <w:r w:rsidR="00C87501" w:rsidRPr="00B45254">
        <w:rPr>
          <w:rFonts w:cstheme="minorHAnsi"/>
          <w:sz w:val="24"/>
          <w:szCs w:val="24"/>
        </w:rPr>
        <w:t xml:space="preserve"> smaller towns </w:t>
      </w:r>
      <w:r w:rsidR="00F277FF" w:rsidRPr="00B45254">
        <w:rPr>
          <w:rFonts w:cstheme="minorHAnsi"/>
          <w:sz w:val="24"/>
          <w:szCs w:val="24"/>
        </w:rPr>
        <w:t xml:space="preserve">that are struggling to draw </w:t>
      </w:r>
      <w:r w:rsidR="00C87501" w:rsidRPr="00B45254">
        <w:rPr>
          <w:rFonts w:cstheme="minorHAnsi"/>
          <w:sz w:val="24"/>
          <w:szCs w:val="24"/>
        </w:rPr>
        <w:t>develop</w:t>
      </w:r>
      <w:r w:rsidR="00F277FF" w:rsidRPr="00B45254">
        <w:rPr>
          <w:rFonts w:cstheme="minorHAnsi"/>
          <w:sz w:val="24"/>
          <w:szCs w:val="24"/>
        </w:rPr>
        <w:t>ment, such as Weenen and Colenso, as well as other densely populated rural areas</w:t>
      </w:r>
      <w:r w:rsidR="00C87501" w:rsidRPr="00B45254">
        <w:rPr>
          <w:rFonts w:cstheme="minorHAnsi"/>
          <w:sz w:val="24"/>
          <w:szCs w:val="24"/>
        </w:rPr>
        <w:t xml:space="preserve">. </w:t>
      </w:r>
      <w:r w:rsidR="00F277FF" w:rsidRPr="00B45254">
        <w:rPr>
          <w:rFonts w:cstheme="minorHAnsi"/>
          <w:sz w:val="24"/>
          <w:szCs w:val="24"/>
        </w:rPr>
        <w:t xml:space="preserve">Commercial farming is </w:t>
      </w:r>
      <w:r w:rsidR="008C322C" w:rsidRPr="00B45254">
        <w:rPr>
          <w:rFonts w:cstheme="minorHAnsi"/>
          <w:sz w:val="24"/>
          <w:szCs w:val="24"/>
        </w:rPr>
        <w:t xml:space="preserve">mostly practised around Bergville, Winterton and </w:t>
      </w:r>
      <w:r w:rsidR="00A044D6" w:rsidRPr="00B45254">
        <w:rPr>
          <w:rFonts w:cstheme="minorHAnsi"/>
          <w:sz w:val="24"/>
          <w:szCs w:val="24"/>
        </w:rPr>
        <w:t xml:space="preserve">a small area around </w:t>
      </w:r>
      <w:r w:rsidR="008C322C" w:rsidRPr="00B45254">
        <w:rPr>
          <w:rFonts w:cstheme="minorHAnsi"/>
          <w:sz w:val="24"/>
          <w:szCs w:val="24"/>
        </w:rPr>
        <w:t>Weenen</w:t>
      </w:r>
      <w:r w:rsidR="00C87501" w:rsidRPr="00B45254">
        <w:rPr>
          <w:rFonts w:cstheme="minorHAnsi"/>
          <w:sz w:val="24"/>
          <w:szCs w:val="24"/>
        </w:rPr>
        <w:t>.</w:t>
      </w:r>
    </w:p>
    <w:p w14:paraId="27A863CC" w14:textId="2477968C" w:rsidR="00A044D6" w:rsidRPr="00B45254" w:rsidRDefault="00A044D6" w:rsidP="000B5AF2">
      <w:pPr>
        <w:autoSpaceDE w:val="0"/>
        <w:autoSpaceDN w:val="0"/>
        <w:adjustRightInd w:val="0"/>
        <w:spacing w:after="0" w:line="360" w:lineRule="auto"/>
        <w:ind w:left="426"/>
        <w:jc w:val="both"/>
        <w:rPr>
          <w:rFonts w:cstheme="minorHAnsi"/>
          <w:sz w:val="24"/>
          <w:szCs w:val="24"/>
        </w:rPr>
      </w:pPr>
    </w:p>
    <w:p w14:paraId="2D726B15" w14:textId="378AC1E2" w:rsidR="008C74D6" w:rsidRPr="00B45254" w:rsidRDefault="009A428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In 2010, Manufacturing contributed 21% to the Gross Value Added of the District, followed by 16% in the finance, business services and wholesale, </w:t>
      </w:r>
      <w:r w:rsidR="009873D5" w:rsidRPr="00B45254">
        <w:rPr>
          <w:rFonts w:cstheme="minorHAnsi"/>
          <w:sz w:val="24"/>
          <w:szCs w:val="24"/>
        </w:rPr>
        <w:t>trade,</w:t>
      </w:r>
      <w:r w:rsidRPr="00B45254">
        <w:rPr>
          <w:rFonts w:cstheme="minorHAnsi"/>
          <w:sz w:val="24"/>
          <w:szCs w:val="24"/>
        </w:rPr>
        <w:t xml:space="preserve"> and accommodation sectors.  In 2021 information released by EDTEA, places general government at 20.42%, and wholesale, </w:t>
      </w:r>
      <w:r w:rsidR="009873D5" w:rsidRPr="00B45254">
        <w:rPr>
          <w:rFonts w:cstheme="minorHAnsi"/>
          <w:sz w:val="24"/>
          <w:szCs w:val="24"/>
        </w:rPr>
        <w:t>trade,</w:t>
      </w:r>
      <w:r w:rsidRPr="00B45254">
        <w:rPr>
          <w:rFonts w:cstheme="minorHAnsi"/>
          <w:sz w:val="24"/>
          <w:szCs w:val="24"/>
        </w:rPr>
        <w:t xml:space="preserve"> and accommodation at 16.56%, with Manufacturing making up 15.39% in terms of the district share of Gross Value Added.   Manufacturing has therefore seen a drop of over 5% in ten years.  The figure below indicates the shift of sectors in term of GVA over the last 10 years.</w:t>
      </w:r>
    </w:p>
    <w:p w14:paraId="5492C9BD" w14:textId="3F4B0426" w:rsidR="006964B7" w:rsidRPr="00B45254" w:rsidRDefault="004C41AE" w:rsidP="000B5AF2">
      <w:pPr>
        <w:autoSpaceDE w:val="0"/>
        <w:autoSpaceDN w:val="0"/>
        <w:adjustRightInd w:val="0"/>
        <w:spacing w:after="0" w:line="360" w:lineRule="auto"/>
        <w:jc w:val="both"/>
        <w:rPr>
          <w:rFonts w:cstheme="minorHAnsi"/>
          <w:b/>
          <w:sz w:val="24"/>
          <w:szCs w:val="24"/>
        </w:rPr>
      </w:pPr>
      <w:r w:rsidRPr="00B45254">
        <w:rPr>
          <w:rFonts w:cstheme="minorHAnsi"/>
          <w:noProof/>
          <w:sz w:val="24"/>
          <w:szCs w:val="24"/>
          <w:lang w:eastAsia="en-ZA"/>
        </w:rPr>
        <w:drawing>
          <wp:anchor distT="0" distB="0" distL="114300" distR="114300" simplePos="0" relativeHeight="251657232" behindDoc="1" locked="0" layoutInCell="1" allowOverlap="1" wp14:anchorId="6835A8DC" wp14:editId="788FA176">
            <wp:simplePos x="0" y="0"/>
            <wp:positionH relativeFrom="margin">
              <wp:posOffset>0</wp:posOffset>
            </wp:positionH>
            <wp:positionV relativeFrom="paragraph">
              <wp:posOffset>536409</wp:posOffset>
            </wp:positionV>
            <wp:extent cx="5676900" cy="4213860"/>
            <wp:effectExtent l="0" t="0" r="0" b="15240"/>
            <wp:wrapTight wrapText="bothSides">
              <wp:wrapPolygon edited="0">
                <wp:start x="0" y="0"/>
                <wp:lineTo x="0" y="21580"/>
                <wp:lineTo x="21528" y="21580"/>
                <wp:lineTo x="21528"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672594" behindDoc="1" locked="0" layoutInCell="1" allowOverlap="1" wp14:anchorId="13346627" wp14:editId="50F4387B">
                <wp:simplePos x="0" y="0"/>
                <wp:positionH relativeFrom="column">
                  <wp:posOffset>0</wp:posOffset>
                </wp:positionH>
                <wp:positionV relativeFrom="paragraph">
                  <wp:posOffset>261620</wp:posOffset>
                </wp:positionV>
                <wp:extent cx="5676900" cy="190500"/>
                <wp:effectExtent l="0" t="0" r="0" b="0"/>
                <wp:wrapTight wrapText="bothSides">
                  <wp:wrapPolygon edited="0">
                    <wp:start x="0" y="0"/>
                    <wp:lineTo x="0" y="19440"/>
                    <wp:lineTo x="21528" y="19440"/>
                    <wp:lineTo x="21528" y="0"/>
                    <wp:lineTo x="0" y="0"/>
                  </wp:wrapPolygon>
                </wp:wrapTight>
                <wp:docPr id="1969961274" name="Text Box 1"/>
                <wp:cNvGraphicFramePr/>
                <a:graphic xmlns:a="http://schemas.openxmlformats.org/drawingml/2006/main">
                  <a:graphicData uri="http://schemas.microsoft.com/office/word/2010/wordprocessingShape">
                    <wps:wsp>
                      <wps:cNvSpPr txBox="1"/>
                      <wps:spPr>
                        <a:xfrm>
                          <a:off x="0" y="0"/>
                          <a:ext cx="5676900" cy="190500"/>
                        </a:xfrm>
                        <a:prstGeom prst="rect">
                          <a:avLst/>
                        </a:prstGeom>
                        <a:solidFill>
                          <a:prstClr val="white"/>
                        </a:solidFill>
                        <a:ln>
                          <a:noFill/>
                        </a:ln>
                      </wps:spPr>
                      <wps:txbx>
                        <w:txbxContent>
                          <w:p w14:paraId="3CC3E03A" w14:textId="49C5F265" w:rsidR="00AD151E" w:rsidRPr="00F060C2" w:rsidRDefault="00AD151E" w:rsidP="00080ED8">
                            <w:pPr>
                              <w:pStyle w:val="Caption"/>
                              <w:rPr>
                                <w:rFonts w:cstheme="minorHAnsi"/>
                                <w:noProof/>
                                <w:color w:val="auto"/>
                              </w:rPr>
                            </w:pPr>
                            <w:bookmarkStart w:id="27" w:name="_Toc183012207"/>
                            <w:r w:rsidRPr="00F060C2">
                              <w:rPr>
                                <w:color w:val="auto"/>
                              </w:rPr>
                              <w:t xml:space="preserve">Figure </w:t>
                            </w:r>
                            <w:r w:rsidRPr="00F060C2">
                              <w:rPr>
                                <w:color w:val="auto"/>
                              </w:rPr>
                              <w:fldChar w:fldCharType="begin"/>
                            </w:r>
                            <w:r w:rsidRPr="00F060C2">
                              <w:rPr>
                                <w:color w:val="auto"/>
                              </w:rPr>
                              <w:instrText xml:space="preserve"> SEQ Figure \* ARABIC </w:instrText>
                            </w:r>
                            <w:r w:rsidRPr="00F060C2">
                              <w:rPr>
                                <w:color w:val="auto"/>
                              </w:rPr>
                              <w:fldChar w:fldCharType="separate"/>
                            </w:r>
                            <w:r w:rsidRPr="00F060C2">
                              <w:rPr>
                                <w:noProof/>
                                <w:color w:val="auto"/>
                              </w:rPr>
                              <w:t>2</w:t>
                            </w:r>
                            <w:r w:rsidRPr="00F060C2">
                              <w:rPr>
                                <w:color w:val="auto"/>
                              </w:rPr>
                              <w:fldChar w:fldCharType="end"/>
                            </w:r>
                            <w:r w:rsidRPr="00F060C2">
                              <w:rPr>
                                <w:color w:val="auto"/>
                              </w:rPr>
                              <w:t>: uThukela GVA 2010 - 2021</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46627" id="_x0000_s1029" type="#_x0000_t202" style="position:absolute;left:0;text-align:left;margin-left:0;margin-top:20.6pt;width:447pt;height:15pt;z-index:-2516438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" stroked="f">
                <v:textbox inset="0,0,0,0">
                  <w:txbxContent>
                    <w:p w14:paraId="3CC3E03A" w14:textId="49C5F265" w:rsidR="00AD151E" w:rsidRPr="00F060C2" w:rsidRDefault="00AD151E" w:rsidP="00080ED8">
                      <w:pPr>
                        <w:pStyle w:val="Caption"/>
                        <w:rPr>
                          <w:rFonts w:cstheme="minorHAnsi"/>
                          <w:noProof/>
                          <w:color w:val="auto"/>
                        </w:rPr>
                      </w:pPr>
                      <w:bookmarkStart w:id="28" w:name="_Toc183012207"/>
                      <w:r w:rsidRPr="00F060C2">
                        <w:rPr>
                          <w:color w:val="auto"/>
                        </w:rPr>
                        <w:t xml:space="preserve">Figure </w:t>
                      </w:r>
                      <w:r w:rsidRPr="00F060C2">
                        <w:rPr>
                          <w:color w:val="auto"/>
                        </w:rPr>
                        <w:fldChar w:fldCharType="begin"/>
                      </w:r>
                      <w:r w:rsidRPr="00F060C2">
                        <w:rPr>
                          <w:color w:val="auto"/>
                        </w:rPr>
                        <w:instrText xml:space="preserve"> SEQ Figure \* ARABIC </w:instrText>
                      </w:r>
                      <w:r w:rsidRPr="00F060C2">
                        <w:rPr>
                          <w:color w:val="auto"/>
                        </w:rPr>
                        <w:fldChar w:fldCharType="separate"/>
                      </w:r>
                      <w:r w:rsidRPr="00F060C2">
                        <w:rPr>
                          <w:noProof/>
                          <w:color w:val="auto"/>
                        </w:rPr>
                        <w:t>2</w:t>
                      </w:r>
                      <w:r w:rsidRPr="00F060C2">
                        <w:rPr>
                          <w:color w:val="auto"/>
                        </w:rPr>
                        <w:fldChar w:fldCharType="end"/>
                      </w:r>
                      <w:r w:rsidRPr="00F060C2">
                        <w:rPr>
                          <w:color w:val="auto"/>
                        </w:rPr>
                        <w:t>: uThukela GVA 2010 - 2021</w:t>
                      </w:r>
                      <w:bookmarkEnd w:id="28"/>
                    </w:p>
                  </w:txbxContent>
                </v:textbox>
                <w10:wrap type="tight"/>
              </v:shape>
            </w:pict>
          </mc:Fallback>
        </mc:AlternateContent>
      </w:r>
    </w:p>
    <w:p w14:paraId="1067E8B0" w14:textId="37A296CF" w:rsidR="009A428A" w:rsidRPr="00B45254" w:rsidRDefault="009A428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GVA, as a measure of prosperity, indicates a most noticeable and worrying drop in Manufacturing, and Finance, insurance, real estate and business sectors and the rise in the General Government sector, contributes to the perception of a sector that is overinflated and a burden to the tax base.</w:t>
      </w:r>
    </w:p>
    <w:p w14:paraId="7D566BD2" w14:textId="147FF03B" w:rsidR="00A044D6" w:rsidRPr="00B45254" w:rsidRDefault="00A044D6" w:rsidP="00584D72">
      <w:pPr>
        <w:autoSpaceDE w:val="0"/>
        <w:autoSpaceDN w:val="0"/>
        <w:adjustRightInd w:val="0"/>
        <w:spacing w:after="0" w:line="360" w:lineRule="auto"/>
        <w:jc w:val="both"/>
        <w:rPr>
          <w:rFonts w:cstheme="minorHAnsi"/>
          <w:sz w:val="24"/>
          <w:szCs w:val="24"/>
        </w:rPr>
      </w:pPr>
    </w:p>
    <w:p w14:paraId="777346DB" w14:textId="77777777" w:rsidR="00C87501" w:rsidRPr="00B45254" w:rsidRDefault="00014D25"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The overall unemployment rate in the District is 44%, which is much higher than the national (34%) and provincial (37%) averages.  The level of unemployment is highest in Okhahlamba LM (48%), and lowest in Alfred Duma LM (42%), with Inkosi Langalibalele having an unemployment rate of </w:t>
      </w:r>
      <w:r w:rsidR="00924BDA" w:rsidRPr="00B45254">
        <w:rPr>
          <w:rFonts w:cstheme="minorHAnsi"/>
          <w:sz w:val="24"/>
          <w:szCs w:val="24"/>
        </w:rPr>
        <w:t>46%</w:t>
      </w:r>
      <w:r w:rsidRPr="00B45254">
        <w:rPr>
          <w:rFonts w:cstheme="minorHAnsi"/>
          <w:sz w:val="24"/>
          <w:szCs w:val="24"/>
        </w:rPr>
        <w:t>.</w:t>
      </w:r>
      <w:r w:rsidR="00924BDA" w:rsidRPr="00B45254">
        <w:rPr>
          <w:rFonts w:cstheme="minorHAnsi"/>
          <w:sz w:val="24"/>
          <w:szCs w:val="24"/>
        </w:rPr>
        <w:t xml:space="preserve"> </w:t>
      </w:r>
      <w:r w:rsidRPr="00B45254">
        <w:rPr>
          <w:rFonts w:cstheme="minorHAnsi"/>
          <w:sz w:val="24"/>
          <w:szCs w:val="24"/>
        </w:rPr>
        <w:t xml:space="preserve"> The youth unemployment rate in the District is 60%, which is also much higher than the national (48%) and provincial (52%) </w:t>
      </w:r>
      <w:r w:rsidR="00924BDA" w:rsidRPr="00B45254">
        <w:rPr>
          <w:rFonts w:cstheme="minorHAnsi"/>
          <w:sz w:val="24"/>
          <w:szCs w:val="24"/>
        </w:rPr>
        <w:t>averages</w:t>
      </w:r>
      <w:r w:rsidRPr="00B45254">
        <w:rPr>
          <w:rFonts w:cstheme="minorHAnsi"/>
          <w:sz w:val="24"/>
          <w:szCs w:val="24"/>
        </w:rPr>
        <w:t>.</w:t>
      </w:r>
      <w:r w:rsidR="00924BDA" w:rsidRPr="00B45254">
        <w:rPr>
          <w:rFonts w:cstheme="minorHAnsi"/>
          <w:sz w:val="24"/>
          <w:szCs w:val="24"/>
        </w:rPr>
        <w:t xml:space="preserve">  </w:t>
      </w:r>
      <w:r w:rsidRPr="00B45254">
        <w:rPr>
          <w:rFonts w:cstheme="minorHAnsi"/>
          <w:sz w:val="24"/>
          <w:szCs w:val="24"/>
        </w:rPr>
        <w:t xml:space="preserve">The high overall and youth unemployment rates indicate the lack of economic opportunities in the </w:t>
      </w:r>
      <w:r w:rsidR="00924BDA" w:rsidRPr="00B45254">
        <w:rPr>
          <w:rFonts w:cstheme="minorHAnsi"/>
          <w:sz w:val="24"/>
          <w:szCs w:val="24"/>
        </w:rPr>
        <w:t>District.</w:t>
      </w:r>
    </w:p>
    <w:p w14:paraId="1DAAD7C2" w14:textId="54FC3D7E" w:rsidR="009331B5" w:rsidRPr="00B45254" w:rsidRDefault="009331B5" w:rsidP="000B5AF2">
      <w:pPr>
        <w:pStyle w:val="Caption"/>
        <w:keepNext/>
        <w:spacing w:after="0" w:line="360" w:lineRule="auto"/>
        <w:rPr>
          <w:rFonts w:asciiTheme="minorHAnsi" w:hAnsiTheme="minorHAnsi" w:cstheme="minorHAnsi"/>
          <w:color w:val="auto"/>
          <w:sz w:val="24"/>
          <w:szCs w:val="24"/>
        </w:rPr>
      </w:pPr>
    </w:p>
    <w:p w14:paraId="25BC7AC4" w14:textId="25E6CEDC" w:rsidR="00105C97" w:rsidRPr="00F060C2" w:rsidRDefault="00105C97" w:rsidP="00105C97">
      <w:pPr>
        <w:pStyle w:val="Caption"/>
        <w:keepNext/>
        <w:rPr>
          <w:color w:val="auto"/>
        </w:rPr>
      </w:pPr>
      <w:bookmarkStart w:id="29" w:name="_Toc183012215"/>
      <w:r w:rsidRPr="00F060C2">
        <w:rPr>
          <w:color w:val="auto"/>
        </w:rPr>
        <w:t xml:space="preserve">Table </w:t>
      </w:r>
      <w:r w:rsidRPr="00F060C2">
        <w:rPr>
          <w:color w:val="auto"/>
        </w:rPr>
        <w:fldChar w:fldCharType="begin"/>
      </w:r>
      <w:r w:rsidRPr="00F060C2">
        <w:rPr>
          <w:color w:val="auto"/>
        </w:rPr>
        <w:instrText xml:space="preserve"> SEQ Table \* ARABIC </w:instrText>
      </w:r>
      <w:r w:rsidRPr="00F060C2">
        <w:rPr>
          <w:color w:val="auto"/>
        </w:rPr>
        <w:fldChar w:fldCharType="separate"/>
      </w:r>
      <w:r w:rsidR="00651BF3" w:rsidRPr="00F060C2">
        <w:rPr>
          <w:noProof/>
          <w:color w:val="auto"/>
        </w:rPr>
        <w:t>4</w:t>
      </w:r>
      <w:r w:rsidRPr="00F060C2">
        <w:rPr>
          <w:color w:val="auto"/>
        </w:rPr>
        <w:fldChar w:fldCharType="end"/>
      </w:r>
      <w:r w:rsidRPr="00F060C2">
        <w:rPr>
          <w:color w:val="auto"/>
        </w:rPr>
        <w:t>: Unemployment Rates per Local Municipalities, 2021 (uThukela SDF 2024)</w:t>
      </w:r>
      <w:bookmarkEnd w:id="29"/>
    </w:p>
    <w:tbl>
      <w:tblPr>
        <w:tblStyle w:val="ListTable4-Accent5"/>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ook w:val="04A0" w:firstRow="1" w:lastRow="0" w:firstColumn="1" w:lastColumn="0" w:noHBand="0" w:noVBand="1"/>
      </w:tblPr>
      <w:tblGrid>
        <w:gridCol w:w="2535"/>
        <w:gridCol w:w="2255"/>
        <w:gridCol w:w="2497"/>
        <w:gridCol w:w="1785"/>
      </w:tblGrid>
      <w:tr w:rsidR="000E3194" w:rsidRPr="00B45254" w14:paraId="57494ADF" w14:textId="77777777" w:rsidTr="00105C97">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397" w:type="pct"/>
            <w:shd w:val="clear" w:color="auto" w:fill="8EAADB" w:themeFill="accent5" w:themeFillTint="99"/>
            <w:noWrap/>
            <w:vAlign w:val="center"/>
            <w:hideMark/>
          </w:tcPr>
          <w:p w14:paraId="5EBE1DCF" w14:textId="46732889" w:rsidR="00924BDA" w:rsidRPr="00B45254" w:rsidRDefault="00924BDA" w:rsidP="008C74D6">
            <w:pPr>
              <w:jc w:val="center"/>
              <w:rPr>
                <w:rFonts w:eastAsia="Times New Roman" w:cstheme="minorHAnsi"/>
                <w:color w:val="auto"/>
                <w:sz w:val="24"/>
                <w:szCs w:val="24"/>
                <w:lang w:eastAsia="en-ZA"/>
              </w:rPr>
            </w:pPr>
            <w:r w:rsidRPr="00B45254">
              <w:rPr>
                <w:rFonts w:eastAsia="Times New Roman" w:cstheme="minorHAnsi"/>
                <w:color w:val="auto"/>
                <w:sz w:val="24"/>
                <w:szCs w:val="24"/>
                <w:lang w:eastAsia="en-ZA"/>
              </w:rPr>
              <w:t>Municipality</w:t>
            </w:r>
          </w:p>
        </w:tc>
        <w:tc>
          <w:tcPr>
            <w:tcW w:w="1243" w:type="pct"/>
            <w:shd w:val="clear" w:color="auto" w:fill="8EAADB" w:themeFill="accent5" w:themeFillTint="99"/>
            <w:vAlign w:val="center"/>
            <w:hideMark/>
          </w:tcPr>
          <w:p w14:paraId="3E8A64BE" w14:textId="77777777" w:rsidR="00924BDA" w:rsidRPr="00B45254" w:rsidRDefault="00924BDA" w:rsidP="008C74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eastAsia="en-ZA"/>
              </w:rPr>
            </w:pPr>
            <w:r w:rsidRPr="00B45254">
              <w:rPr>
                <w:rFonts w:eastAsia="Times New Roman" w:cstheme="minorHAnsi"/>
                <w:color w:val="auto"/>
                <w:sz w:val="24"/>
                <w:szCs w:val="24"/>
                <w:lang w:eastAsia="en-ZA"/>
              </w:rPr>
              <w:t>Overall Unemployment rate</w:t>
            </w:r>
          </w:p>
        </w:tc>
        <w:tc>
          <w:tcPr>
            <w:tcW w:w="1376" w:type="pct"/>
            <w:shd w:val="clear" w:color="auto" w:fill="8EAADB" w:themeFill="accent5" w:themeFillTint="99"/>
            <w:vAlign w:val="center"/>
            <w:hideMark/>
          </w:tcPr>
          <w:p w14:paraId="5E479EFE" w14:textId="77777777" w:rsidR="00924BDA" w:rsidRPr="00B45254" w:rsidRDefault="00924BDA" w:rsidP="008C74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eastAsia="en-ZA"/>
              </w:rPr>
            </w:pPr>
            <w:r w:rsidRPr="00B45254">
              <w:rPr>
                <w:rFonts w:eastAsia="Times New Roman" w:cstheme="minorHAnsi"/>
                <w:color w:val="auto"/>
                <w:sz w:val="24"/>
                <w:szCs w:val="24"/>
                <w:lang w:eastAsia="en-ZA"/>
              </w:rPr>
              <w:t>Youth Unemployment rate (15-34)</w:t>
            </w:r>
          </w:p>
        </w:tc>
        <w:tc>
          <w:tcPr>
            <w:tcW w:w="984" w:type="pct"/>
            <w:shd w:val="clear" w:color="auto" w:fill="8EAADB" w:themeFill="accent5" w:themeFillTint="99"/>
            <w:vAlign w:val="center"/>
          </w:tcPr>
          <w:p w14:paraId="7CAB6B88" w14:textId="4AE6E8C9" w:rsidR="00924BDA" w:rsidRPr="00B45254" w:rsidRDefault="00924BDA" w:rsidP="008C74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eastAsia="en-ZA"/>
              </w:rPr>
            </w:pPr>
            <w:r w:rsidRPr="00B45254">
              <w:rPr>
                <w:rFonts w:eastAsia="Times New Roman" w:cstheme="minorHAnsi"/>
                <w:color w:val="auto"/>
                <w:sz w:val="24"/>
                <w:szCs w:val="24"/>
                <w:lang w:eastAsia="en-ZA"/>
              </w:rPr>
              <w:t>Share of formal Employment</w:t>
            </w:r>
          </w:p>
        </w:tc>
      </w:tr>
      <w:tr w:rsidR="004F6130" w:rsidRPr="00B45254" w14:paraId="3C61239C" w14:textId="77777777" w:rsidTr="00105C9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97" w:type="pct"/>
            <w:shd w:val="clear" w:color="auto" w:fill="E7E6E6" w:themeFill="background2"/>
            <w:noWrap/>
            <w:vAlign w:val="center"/>
            <w:hideMark/>
          </w:tcPr>
          <w:p w14:paraId="31CA40A1" w14:textId="77777777" w:rsidR="00924BDA" w:rsidRPr="00B45254" w:rsidRDefault="00924BDA" w:rsidP="008C74D6">
            <w:pPr>
              <w:spacing w:after="120"/>
              <w:jc w:val="center"/>
              <w:rPr>
                <w:rFonts w:eastAsia="Times New Roman" w:cstheme="minorHAnsi"/>
                <w:sz w:val="24"/>
                <w:szCs w:val="24"/>
                <w:lang w:eastAsia="en-ZA"/>
              </w:rPr>
            </w:pPr>
            <w:r w:rsidRPr="00B45254">
              <w:rPr>
                <w:rFonts w:cstheme="minorHAnsi"/>
                <w:sz w:val="24"/>
                <w:szCs w:val="24"/>
              </w:rPr>
              <w:t>Alfred Duma LM</w:t>
            </w:r>
          </w:p>
        </w:tc>
        <w:tc>
          <w:tcPr>
            <w:tcW w:w="1243" w:type="pct"/>
            <w:shd w:val="clear" w:color="auto" w:fill="E7E6E6" w:themeFill="background2"/>
            <w:noWrap/>
            <w:vAlign w:val="center"/>
            <w:hideMark/>
          </w:tcPr>
          <w:p w14:paraId="371E1E61" w14:textId="77777777" w:rsidR="00924BDA" w:rsidRPr="00B45254" w:rsidRDefault="00924BDA" w:rsidP="008C74D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41</w:t>
            </w:r>
            <w:r w:rsidR="00140CC2" w:rsidRPr="00B45254">
              <w:rPr>
                <w:rFonts w:cstheme="minorHAnsi"/>
                <w:sz w:val="24"/>
                <w:szCs w:val="24"/>
              </w:rPr>
              <w:t>.</w:t>
            </w:r>
            <w:r w:rsidRPr="00B45254">
              <w:rPr>
                <w:rFonts w:cstheme="minorHAnsi"/>
                <w:sz w:val="24"/>
                <w:szCs w:val="24"/>
              </w:rPr>
              <w:t>99%</w:t>
            </w:r>
          </w:p>
        </w:tc>
        <w:tc>
          <w:tcPr>
            <w:tcW w:w="1376" w:type="pct"/>
            <w:shd w:val="clear" w:color="auto" w:fill="E7E6E6" w:themeFill="background2"/>
            <w:vAlign w:val="center"/>
            <w:hideMark/>
          </w:tcPr>
          <w:p w14:paraId="19804A6E" w14:textId="77777777" w:rsidR="00924BDA" w:rsidRPr="00B45254" w:rsidRDefault="00924BDA" w:rsidP="008C74D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57</w:t>
            </w:r>
            <w:r w:rsidR="00140CC2" w:rsidRPr="00B45254">
              <w:rPr>
                <w:rFonts w:cstheme="minorHAnsi"/>
                <w:sz w:val="24"/>
                <w:szCs w:val="24"/>
              </w:rPr>
              <w:t>.</w:t>
            </w:r>
            <w:r w:rsidRPr="00B45254">
              <w:rPr>
                <w:rFonts w:cstheme="minorHAnsi"/>
                <w:sz w:val="24"/>
                <w:szCs w:val="24"/>
              </w:rPr>
              <w:t>7%</w:t>
            </w:r>
          </w:p>
        </w:tc>
        <w:tc>
          <w:tcPr>
            <w:tcW w:w="984" w:type="pct"/>
            <w:shd w:val="clear" w:color="auto" w:fill="E7E6E6" w:themeFill="background2"/>
            <w:vAlign w:val="center"/>
          </w:tcPr>
          <w:p w14:paraId="69B4139B" w14:textId="77777777" w:rsidR="00924BDA" w:rsidRPr="00B45254" w:rsidRDefault="00924BDA" w:rsidP="008C74D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84%</w:t>
            </w:r>
          </w:p>
        </w:tc>
      </w:tr>
      <w:tr w:rsidR="004F6130" w:rsidRPr="00B45254" w14:paraId="7B63EA8D" w14:textId="77777777" w:rsidTr="00105C97">
        <w:trPr>
          <w:trHeight w:val="304"/>
        </w:trPr>
        <w:tc>
          <w:tcPr>
            <w:cnfStyle w:val="001000000000" w:firstRow="0" w:lastRow="0" w:firstColumn="1" w:lastColumn="0" w:oddVBand="0" w:evenVBand="0" w:oddHBand="0" w:evenHBand="0" w:firstRowFirstColumn="0" w:firstRowLastColumn="0" w:lastRowFirstColumn="0" w:lastRowLastColumn="0"/>
            <w:tcW w:w="1397" w:type="pct"/>
            <w:shd w:val="clear" w:color="auto" w:fill="E7E6E6" w:themeFill="background2"/>
            <w:noWrap/>
            <w:vAlign w:val="center"/>
            <w:hideMark/>
          </w:tcPr>
          <w:p w14:paraId="759FECA3" w14:textId="77777777" w:rsidR="00924BDA" w:rsidRPr="00B45254" w:rsidRDefault="00924BDA" w:rsidP="008C74D6">
            <w:pPr>
              <w:spacing w:after="120"/>
              <w:jc w:val="center"/>
              <w:rPr>
                <w:rFonts w:eastAsia="Times New Roman" w:cstheme="minorHAnsi"/>
                <w:sz w:val="24"/>
                <w:szCs w:val="24"/>
                <w:lang w:eastAsia="en-ZA"/>
              </w:rPr>
            </w:pPr>
            <w:r w:rsidRPr="00B45254">
              <w:rPr>
                <w:rFonts w:cstheme="minorHAnsi"/>
                <w:sz w:val="24"/>
                <w:szCs w:val="24"/>
              </w:rPr>
              <w:t>Inkosi Langalibalele LM</w:t>
            </w:r>
          </w:p>
        </w:tc>
        <w:tc>
          <w:tcPr>
            <w:tcW w:w="1243" w:type="pct"/>
            <w:shd w:val="clear" w:color="auto" w:fill="E7E6E6" w:themeFill="background2"/>
            <w:noWrap/>
            <w:vAlign w:val="center"/>
            <w:hideMark/>
          </w:tcPr>
          <w:p w14:paraId="134628AC" w14:textId="77777777" w:rsidR="00924BDA" w:rsidRPr="00B45254" w:rsidRDefault="00924BDA" w:rsidP="008C74D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46</w:t>
            </w:r>
            <w:r w:rsidR="00140CC2" w:rsidRPr="00B45254">
              <w:rPr>
                <w:rFonts w:cstheme="minorHAnsi"/>
                <w:sz w:val="24"/>
                <w:szCs w:val="24"/>
              </w:rPr>
              <w:t>.</w:t>
            </w:r>
            <w:r w:rsidRPr="00B45254">
              <w:rPr>
                <w:rFonts w:cstheme="minorHAnsi"/>
                <w:sz w:val="24"/>
                <w:szCs w:val="24"/>
              </w:rPr>
              <w:t>24%</w:t>
            </w:r>
          </w:p>
        </w:tc>
        <w:tc>
          <w:tcPr>
            <w:tcW w:w="1376" w:type="pct"/>
            <w:shd w:val="clear" w:color="auto" w:fill="E7E6E6" w:themeFill="background2"/>
            <w:vAlign w:val="center"/>
            <w:hideMark/>
          </w:tcPr>
          <w:p w14:paraId="059300EA" w14:textId="77777777" w:rsidR="00924BDA" w:rsidRPr="00B45254" w:rsidRDefault="00924BDA" w:rsidP="008C74D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63</w:t>
            </w:r>
            <w:r w:rsidR="00140CC2" w:rsidRPr="00B45254">
              <w:rPr>
                <w:rFonts w:cstheme="minorHAnsi"/>
                <w:sz w:val="24"/>
                <w:szCs w:val="24"/>
              </w:rPr>
              <w:t>.</w:t>
            </w:r>
            <w:r w:rsidRPr="00B45254">
              <w:rPr>
                <w:rFonts w:cstheme="minorHAnsi"/>
                <w:sz w:val="24"/>
                <w:szCs w:val="24"/>
              </w:rPr>
              <w:t>0%</w:t>
            </w:r>
          </w:p>
        </w:tc>
        <w:tc>
          <w:tcPr>
            <w:tcW w:w="984" w:type="pct"/>
            <w:shd w:val="clear" w:color="auto" w:fill="E7E6E6" w:themeFill="background2"/>
            <w:vAlign w:val="center"/>
          </w:tcPr>
          <w:p w14:paraId="7396CDD9" w14:textId="77777777" w:rsidR="00924BDA" w:rsidRPr="00B45254" w:rsidRDefault="00924BDA" w:rsidP="008C74D6">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83%</w:t>
            </w:r>
          </w:p>
        </w:tc>
      </w:tr>
      <w:tr w:rsidR="004F6130" w:rsidRPr="00B45254" w14:paraId="7CABF33B" w14:textId="77777777" w:rsidTr="00105C9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97" w:type="pct"/>
            <w:shd w:val="clear" w:color="auto" w:fill="E7E6E6" w:themeFill="background2"/>
            <w:noWrap/>
            <w:vAlign w:val="center"/>
            <w:hideMark/>
          </w:tcPr>
          <w:p w14:paraId="432A12A4" w14:textId="177D38C5" w:rsidR="00924BDA" w:rsidRPr="00B45254" w:rsidRDefault="00924BDA" w:rsidP="008C74D6">
            <w:pPr>
              <w:spacing w:after="120"/>
              <w:jc w:val="center"/>
              <w:rPr>
                <w:rFonts w:eastAsia="Times New Roman" w:cstheme="minorHAnsi"/>
                <w:sz w:val="24"/>
                <w:szCs w:val="24"/>
                <w:lang w:eastAsia="en-ZA"/>
              </w:rPr>
            </w:pPr>
            <w:r w:rsidRPr="00B45254">
              <w:rPr>
                <w:rFonts w:cstheme="minorHAnsi"/>
                <w:sz w:val="24"/>
                <w:szCs w:val="24"/>
              </w:rPr>
              <w:t>Okhahlamba LM</w:t>
            </w:r>
          </w:p>
        </w:tc>
        <w:tc>
          <w:tcPr>
            <w:tcW w:w="1243" w:type="pct"/>
            <w:shd w:val="clear" w:color="auto" w:fill="E7E6E6" w:themeFill="background2"/>
            <w:noWrap/>
            <w:vAlign w:val="center"/>
            <w:hideMark/>
          </w:tcPr>
          <w:p w14:paraId="4019FB50" w14:textId="77777777" w:rsidR="00924BDA" w:rsidRPr="00B45254" w:rsidRDefault="00924BDA" w:rsidP="008C74D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47</w:t>
            </w:r>
            <w:r w:rsidR="00140CC2" w:rsidRPr="00B45254">
              <w:rPr>
                <w:rFonts w:cstheme="minorHAnsi"/>
                <w:sz w:val="24"/>
                <w:szCs w:val="24"/>
              </w:rPr>
              <w:t>.</w:t>
            </w:r>
            <w:r w:rsidRPr="00B45254">
              <w:rPr>
                <w:rFonts w:cstheme="minorHAnsi"/>
                <w:sz w:val="24"/>
                <w:szCs w:val="24"/>
              </w:rPr>
              <w:t>58%</w:t>
            </w:r>
          </w:p>
        </w:tc>
        <w:tc>
          <w:tcPr>
            <w:tcW w:w="1376" w:type="pct"/>
            <w:shd w:val="clear" w:color="auto" w:fill="E7E6E6" w:themeFill="background2"/>
            <w:vAlign w:val="center"/>
            <w:hideMark/>
          </w:tcPr>
          <w:p w14:paraId="3FCB0ED1" w14:textId="77777777" w:rsidR="00924BDA" w:rsidRPr="00B45254" w:rsidRDefault="00924BDA" w:rsidP="008C74D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62</w:t>
            </w:r>
            <w:r w:rsidR="00140CC2" w:rsidRPr="00B45254">
              <w:rPr>
                <w:rFonts w:cstheme="minorHAnsi"/>
                <w:sz w:val="24"/>
                <w:szCs w:val="24"/>
              </w:rPr>
              <w:t>.</w:t>
            </w:r>
            <w:r w:rsidRPr="00B45254">
              <w:rPr>
                <w:rFonts w:cstheme="minorHAnsi"/>
                <w:sz w:val="24"/>
                <w:szCs w:val="24"/>
              </w:rPr>
              <w:t>2%</w:t>
            </w:r>
          </w:p>
        </w:tc>
        <w:tc>
          <w:tcPr>
            <w:tcW w:w="984" w:type="pct"/>
            <w:shd w:val="clear" w:color="auto" w:fill="E7E6E6" w:themeFill="background2"/>
            <w:vAlign w:val="center"/>
          </w:tcPr>
          <w:p w14:paraId="6C045133" w14:textId="77777777" w:rsidR="00924BDA" w:rsidRPr="00B45254" w:rsidRDefault="00924BDA" w:rsidP="008C74D6">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78%</w:t>
            </w:r>
          </w:p>
        </w:tc>
      </w:tr>
      <w:tr w:rsidR="004F6130" w:rsidRPr="00B45254" w14:paraId="04C60E4D" w14:textId="77777777" w:rsidTr="00105C97">
        <w:trPr>
          <w:trHeight w:val="304"/>
        </w:trPr>
        <w:tc>
          <w:tcPr>
            <w:cnfStyle w:val="001000000000" w:firstRow="0" w:lastRow="0" w:firstColumn="1" w:lastColumn="0" w:oddVBand="0" w:evenVBand="0" w:oddHBand="0" w:evenHBand="0" w:firstRowFirstColumn="0" w:firstRowLastColumn="0" w:lastRowFirstColumn="0" w:lastRowLastColumn="0"/>
            <w:tcW w:w="1397" w:type="pct"/>
            <w:shd w:val="clear" w:color="auto" w:fill="E7E6E6" w:themeFill="background2"/>
            <w:noWrap/>
            <w:vAlign w:val="center"/>
            <w:hideMark/>
          </w:tcPr>
          <w:p w14:paraId="6B9F193D" w14:textId="77777777" w:rsidR="00924BDA" w:rsidRPr="00B45254" w:rsidRDefault="00924BDA" w:rsidP="008C74D6">
            <w:pPr>
              <w:spacing w:after="120"/>
              <w:jc w:val="center"/>
              <w:rPr>
                <w:rFonts w:eastAsia="Times New Roman" w:cstheme="minorHAnsi"/>
                <w:sz w:val="24"/>
                <w:szCs w:val="24"/>
                <w:lang w:eastAsia="en-ZA"/>
              </w:rPr>
            </w:pPr>
            <w:r w:rsidRPr="00B45254">
              <w:rPr>
                <w:rFonts w:cstheme="minorHAnsi"/>
                <w:sz w:val="24"/>
                <w:szCs w:val="24"/>
              </w:rPr>
              <w:t>uThukela DM</w:t>
            </w:r>
          </w:p>
        </w:tc>
        <w:tc>
          <w:tcPr>
            <w:tcW w:w="1243" w:type="pct"/>
            <w:shd w:val="clear" w:color="auto" w:fill="E7E6E6" w:themeFill="background2"/>
            <w:noWrap/>
            <w:vAlign w:val="center"/>
            <w:hideMark/>
          </w:tcPr>
          <w:p w14:paraId="51982E46" w14:textId="77777777" w:rsidR="00924BDA" w:rsidRPr="00B45254" w:rsidRDefault="00924BDA" w:rsidP="008C74D6">
            <w:pPr>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45254">
              <w:rPr>
                <w:rFonts w:cstheme="minorHAnsi"/>
                <w:b/>
                <w:bCs/>
                <w:sz w:val="24"/>
                <w:szCs w:val="24"/>
              </w:rPr>
              <w:t>44</w:t>
            </w:r>
            <w:r w:rsidR="00140CC2" w:rsidRPr="00B45254">
              <w:rPr>
                <w:rFonts w:cstheme="minorHAnsi"/>
                <w:b/>
                <w:bCs/>
                <w:sz w:val="24"/>
                <w:szCs w:val="24"/>
              </w:rPr>
              <w:t>.</w:t>
            </w:r>
            <w:r w:rsidRPr="00B45254">
              <w:rPr>
                <w:rFonts w:cstheme="minorHAnsi"/>
                <w:b/>
                <w:bCs/>
                <w:sz w:val="24"/>
                <w:szCs w:val="24"/>
              </w:rPr>
              <w:t>14%</w:t>
            </w:r>
          </w:p>
        </w:tc>
        <w:tc>
          <w:tcPr>
            <w:tcW w:w="1376" w:type="pct"/>
            <w:shd w:val="clear" w:color="auto" w:fill="E7E6E6" w:themeFill="background2"/>
            <w:vAlign w:val="center"/>
            <w:hideMark/>
          </w:tcPr>
          <w:p w14:paraId="563409AC" w14:textId="77777777" w:rsidR="00924BDA" w:rsidRPr="00B45254" w:rsidRDefault="00924BDA" w:rsidP="008C74D6">
            <w:pPr>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45254">
              <w:rPr>
                <w:rFonts w:cstheme="minorHAnsi"/>
                <w:b/>
                <w:bCs/>
                <w:sz w:val="24"/>
                <w:szCs w:val="24"/>
              </w:rPr>
              <w:t>60</w:t>
            </w:r>
            <w:r w:rsidR="00140CC2" w:rsidRPr="00B45254">
              <w:rPr>
                <w:rFonts w:cstheme="minorHAnsi"/>
                <w:b/>
                <w:bCs/>
                <w:sz w:val="24"/>
                <w:szCs w:val="24"/>
              </w:rPr>
              <w:t>.</w:t>
            </w:r>
            <w:r w:rsidRPr="00B45254">
              <w:rPr>
                <w:rFonts w:cstheme="minorHAnsi"/>
                <w:b/>
                <w:bCs/>
                <w:sz w:val="24"/>
                <w:szCs w:val="24"/>
              </w:rPr>
              <w:t>0%</w:t>
            </w:r>
          </w:p>
        </w:tc>
        <w:tc>
          <w:tcPr>
            <w:tcW w:w="984" w:type="pct"/>
            <w:shd w:val="clear" w:color="auto" w:fill="E7E6E6" w:themeFill="background2"/>
            <w:vAlign w:val="center"/>
          </w:tcPr>
          <w:p w14:paraId="2563E7F3" w14:textId="77777777" w:rsidR="00924BDA" w:rsidRPr="00B45254" w:rsidRDefault="00924BDA" w:rsidP="008C74D6">
            <w:pPr>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45254">
              <w:rPr>
                <w:rFonts w:cstheme="minorHAnsi"/>
                <w:b/>
                <w:bCs/>
                <w:sz w:val="24"/>
                <w:szCs w:val="24"/>
              </w:rPr>
              <w:t>82%</w:t>
            </w:r>
          </w:p>
        </w:tc>
      </w:tr>
    </w:tbl>
    <w:p w14:paraId="3D1F5C37" w14:textId="77777777" w:rsidR="00924BDA" w:rsidRPr="00B45254" w:rsidRDefault="00924BDA" w:rsidP="000B5AF2">
      <w:pPr>
        <w:spacing w:after="0" w:line="360" w:lineRule="auto"/>
        <w:rPr>
          <w:rFonts w:cstheme="minorHAnsi"/>
          <w:i/>
          <w:iCs/>
          <w:sz w:val="24"/>
          <w:szCs w:val="24"/>
        </w:rPr>
      </w:pPr>
      <w:r w:rsidRPr="00B45254">
        <w:rPr>
          <w:rFonts w:cstheme="minorHAnsi"/>
          <w:i/>
          <w:iCs/>
          <w:sz w:val="24"/>
          <w:szCs w:val="24"/>
        </w:rPr>
        <w:t xml:space="preserve">Source: </w:t>
      </w:r>
      <w:proofErr w:type="spellStart"/>
      <w:r w:rsidRPr="00B45254">
        <w:rPr>
          <w:rFonts w:cstheme="minorHAnsi"/>
          <w:i/>
          <w:iCs/>
          <w:sz w:val="24"/>
          <w:szCs w:val="24"/>
        </w:rPr>
        <w:t>Quantec</w:t>
      </w:r>
      <w:proofErr w:type="spellEnd"/>
      <w:r w:rsidRPr="00B45254">
        <w:rPr>
          <w:rFonts w:cstheme="minorHAnsi"/>
          <w:i/>
          <w:iCs/>
          <w:sz w:val="24"/>
          <w:szCs w:val="24"/>
        </w:rPr>
        <w:t>, 2022</w:t>
      </w:r>
    </w:p>
    <w:p w14:paraId="6630624B" w14:textId="77777777" w:rsidR="00CF03E3" w:rsidRPr="00B45254" w:rsidRDefault="00CF03E3" w:rsidP="000B5AF2">
      <w:pPr>
        <w:spacing w:after="0" w:line="360" w:lineRule="auto"/>
        <w:rPr>
          <w:rFonts w:cstheme="minorHAnsi"/>
          <w:sz w:val="24"/>
          <w:szCs w:val="24"/>
        </w:rPr>
      </w:pPr>
    </w:p>
    <w:p w14:paraId="5C045E5F" w14:textId="77777777" w:rsidR="00924BDA" w:rsidRPr="00B45254" w:rsidRDefault="000D083C"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The average household income in the District is </w:t>
      </w:r>
      <w:r w:rsidR="00892BD3" w:rsidRPr="00B45254">
        <w:rPr>
          <w:rFonts w:cstheme="minorHAnsi"/>
          <w:sz w:val="24"/>
          <w:szCs w:val="24"/>
        </w:rPr>
        <w:t xml:space="preserve">about </w:t>
      </w:r>
      <w:r w:rsidRPr="00B45254">
        <w:rPr>
          <w:rFonts w:cstheme="minorHAnsi"/>
          <w:sz w:val="24"/>
          <w:szCs w:val="24"/>
        </w:rPr>
        <w:t xml:space="preserve">R214 000 </w:t>
      </w:r>
      <w:r w:rsidR="00892BD3" w:rsidRPr="00B45254">
        <w:rPr>
          <w:rFonts w:cstheme="minorHAnsi"/>
          <w:sz w:val="24"/>
          <w:szCs w:val="24"/>
        </w:rPr>
        <w:t>per annum, which is lower than the N</w:t>
      </w:r>
      <w:r w:rsidRPr="00B45254">
        <w:rPr>
          <w:rFonts w:cstheme="minorHAnsi"/>
          <w:sz w:val="24"/>
          <w:szCs w:val="24"/>
        </w:rPr>
        <w:t>ational (R272</w:t>
      </w:r>
      <w:r w:rsidR="00DD1057" w:rsidRPr="00B45254">
        <w:rPr>
          <w:rFonts w:cstheme="minorHAnsi"/>
          <w:sz w:val="24"/>
          <w:szCs w:val="24"/>
        </w:rPr>
        <w:t xml:space="preserve"> </w:t>
      </w:r>
      <w:r w:rsidRPr="00B45254">
        <w:rPr>
          <w:rFonts w:cstheme="minorHAnsi"/>
          <w:sz w:val="24"/>
          <w:szCs w:val="24"/>
        </w:rPr>
        <w:t>5</w:t>
      </w:r>
      <w:r w:rsidR="00DD1057" w:rsidRPr="00B45254">
        <w:rPr>
          <w:rFonts w:cstheme="minorHAnsi"/>
          <w:sz w:val="24"/>
          <w:szCs w:val="24"/>
        </w:rPr>
        <w:t>00</w:t>
      </w:r>
      <w:r w:rsidR="00892BD3" w:rsidRPr="00B45254">
        <w:rPr>
          <w:rFonts w:cstheme="minorHAnsi"/>
          <w:sz w:val="24"/>
          <w:szCs w:val="24"/>
        </w:rPr>
        <w:t>) and P</w:t>
      </w:r>
      <w:r w:rsidRPr="00B45254">
        <w:rPr>
          <w:rFonts w:cstheme="minorHAnsi"/>
          <w:sz w:val="24"/>
          <w:szCs w:val="24"/>
        </w:rPr>
        <w:t>rovincial average (R259</w:t>
      </w:r>
      <w:r w:rsidR="00DD1057" w:rsidRPr="00B45254">
        <w:rPr>
          <w:rFonts w:cstheme="minorHAnsi"/>
          <w:sz w:val="24"/>
          <w:szCs w:val="24"/>
        </w:rPr>
        <w:t xml:space="preserve"> </w:t>
      </w:r>
      <w:r w:rsidRPr="00B45254">
        <w:rPr>
          <w:rFonts w:cstheme="minorHAnsi"/>
          <w:sz w:val="24"/>
          <w:szCs w:val="24"/>
        </w:rPr>
        <w:t>6</w:t>
      </w:r>
      <w:r w:rsidR="00DD1057" w:rsidRPr="00B45254">
        <w:rPr>
          <w:rFonts w:cstheme="minorHAnsi"/>
          <w:sz w:val="24"/>
          <w:szCs w:val="24"/>
        </w:rPr>
        <w:t>00</w:t>
      </w:r>
      <w:r w:rsidRPr="00B45254">
        <w:rPr>
          <w:rFonts w:cstheme="minorHAnsi"/>
          <w:sz w:val="24"/>
          <w:szCs w:val="24"/>
        </w:rPr>
        <w:t>).</w:t>
      </w:r>
      <w:r w:rsidR="005228B4" w:rsidRPr="00B45254">
        <w:rPr>
          <w:rFonts w:cstheme="minorHAnsi"/>
          <w:sz w:val="24"/>
          <w:szCs w:val="24"/>
        </w:rPr>
        <w:t xml:space="preserve">  With 62.7% of the population is living in poverty, </w:t>
      </w:r>
      <w:r w:rsidR="00892BD3" w:rsidRPr="00B45254">
        <w:rPr>
          <w:rFonts w:cstheme="minorHAnsi"/>
          <w:sz w:val="24"/>
          <w:szCs w:val="24"/>
        </w:rPr>
        <w:t xml:space="preserve">uThukela </w:t>
      </w:r>
      <w:r w:rsidR="005228B4" w:rsidRPr="00B45254">
        <w:rPr>
          <w:rFonts w:cstheme="minorHAnsi"/>
          <w:sz w:val="24"/>
          <w:szCs w:val="24"/>
        </w:rPr>
        <w:t xml:space="preserve">is amongst the 10 worst </w:t>
      </w:r>
      <w:r w:rsidR="00892BD3" w:rsidRPr="00B45254">
        <w:rPr>
          <w:rFonts w:cstheme="minorHAnsi"/>
          <w:sz w:val="24"/>
          <w:szCs w:val="24"/>
        </w:rPr>
        <w:t xml:space="preserve">performing </w:t>
      </w:r>
      <w:r w:rsidR="005228B4" w:rsidRPr="00B45254">
        <w:rPr>
          <w:rFonts w:cstheme="minorHAnsi"/>
          <w:sz w:val="24"/>
          <w:szCs w:val="24"/>
        </w:rPr>
        <w:t>districts.  The overwhelming majority of people living in poverty are from black communities.</w:t>
      </w:r>
    </w:p>
    <w:p w14:paraId="2EA55CB9" w14:textId="77777777" w:rsidR="000D083C" w:rsidRPr="00B45254" w:rsidRDefault="000D083C" w:rsidP="000B5AF2">
      <w:pPr>
        <w:autoSpaceDE w:val="0"/>
        <w:autoSpaceDN w:val="0"/>
        <w:adjustRightInd w:val="0"/>
        <w:spacing w:after="0" w:line="360" w:lineRule="auto"/>
        <w:ind w:left="426"/>
        <w:jc w:val="both"/>
        <w:rPr>
          <w:rFonts w:cstheme="minorHAnsi"/>
          <w:sz w:val="24"/>
          <w:szCs w:val="24"/>
        </w:rPr>
      </w:pPr>
    </w:p>
    <w:p w14:paraId="18E2E280" w14:textId="704F50B9" w:rsidR="000D083C" w:rsidRPr="00B45254" w:rsidRDefault="000D083C"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The Gini coefficient measures the level of income inequality</w:t>
      </w:r>
      <w:r w:rsidR="005228B4" w:rsidRPr="00B45254">
        <w:rPr>
          <w:rFonts w:cstheme="minorHAnsi"/>
          <w:sz w:val="24"/>
          <w:szCs w:val="24"/>
        </w:rPr>
        <w:t>, with a</w:t>
      </w:r>
      <w:r w:rsidRPr="00B45254">
        <w:rPr>
          <w:rFonts w:cstheme="minorHAnsi"/>
          <w:sz w:val="24"/>
          <w:szCs w:val="24"/>
        </w:rPr>
        <w:t xml:space="preserve"> Gi</w:t>
      </w:r>
      <w:r w:rsidR="005228B4" w:rsidRPr="00B45254">
        <w:rPr>
          <w:rFonts w:cstheme="minorHAnsi"/>
          <w:sz w:val="24"/>
          <w:szCs w:val="24"/>
        </w:rPr>
        <w:t>ni coefficient of zero expressing</w:t>
      </w:r>
      <w:r w:rsidRPr="00B45254">
        <w:rPr>
          <w:rFonts w:cstheme="minorHAnsi"/>
          <w:sz w:val="24"/>
          <w:szCs w:val="24"/>
        </w:rPr>
        <w:t xml:space="preserve"> equality, and the value 1 represents inequality</w:t>
      </w:r>
      <w:r w:rsidR="005228B4" w:rsidRPr="00B45254">
        <w:rPr>
          <w:rFonts w:cstheme="minorHAnsi"/>
          <w:sz w:val="24"/>
          <w:szCs w:val="24"/>
        </w:rPr>
        <w:t xml:space="preserve">.  </w:t>
      </w:r>
      <w:r w:rsidR="00892BD3" w:rsidRPr="00B45254">
        <w:rPr>
          <w:rFonts w:cstheme="minorHAnsi"/>
          <w:sz w:val="24"/>
          <w:szCs w:val="24"/>
        </w:rPr>
        <w:t xml:space="preserve">Both </w:t>
      </w:r>
      <w:r w:rsidRPr="00B45254">
        <w:rPr>
          <w:rFonts w:cstheme="minorHAnsi"/>
          <w:sz w:val="24"/>
          <w:szCs w:val="24"/>
        </w:rPr>
        <w:t>South Africa</w:t>
      </w:r>
      <w:r w:rsidR="00892BD3" w:rsidRPr="00B45254">
        <w:rPr>
          <w:rFonts w:cstheme="minorHAnsi"/>
          <w:sz w:val="24"/>
          <w:szCs w:val="24"/>
        </w:rPr>
        <w:t xml:space="preserve"> and uThukela </w:t>
      </w:r>
      <w:r w:rsidR="00BC72A2" w:rsidRPr="00B45254">
        <w:rPr>
          <w:rFonts w:cstheme="minorHAnsi"/>
          <w:sz w:val="24"/>
          <w:szCs w:val="24"/>
        </w:rPr>
        <w:t>have</w:t>
      </w:r>
      <w:r w:rsidR="00892BD3" w:rsidRPr="00B45254">
        <w:rPr>
          <w:rFonts w:cstheme="minorHAnsi"/>
          <w:sz w:val="24"/>
          <w:szCs w:val="24"/>
        </w:rPr>
        <w:t xml:space="preserve"> a </w:t>
      </w:r>
      <w:r w:rsidRPr="00B45254">
        <w:rPr>
          <w:rFonts w:cstheme="minorHAnsi"/>
          <w:sz w:val="24"/>
          <w:szCs w:val="24"/>
        </w:rPr>
        <w:t xml:space="preserve">Gini coefficient </w:t>
      </w:r>
      <w:r w:rsidR="005228B4" w:rsidRPr="00B45254">
        <w:rPr>
          <w:rFonts w:cstheme="minorHAnsi"/>
          <w:sz w:val="24"/>
          <w:szCs w:val="24"/>
        </w:rPr>
        <w:t>of</w:t>
      </w:r>
      <w:r w:rsidRPr="00B45254">
        <w:rPr>
          <w:rFonts w:cstheme="minorHAnsi"/>
          <w:sz w:val="24"/>
          <w:szCs w:val="24"/>
        </w:rPr>
        <w:t xml:space="preserve"> 0.630, </w:t>
      </w:r>
      <w:r w:rsidR="00892BD3" w:rsidRPr="00B45254">
        <w:rPr>
          <w:rFonts w:cstheme="minorHAnsi"/>
          <w:sz w:val="24"/>
          <w:szCs w:val="24"/>
        </w:rPr>
        <w:t>the highest in the world</w:t>
      </w:r>
      <w:r w:rsidRPr="00B45254">
        <w:rPr>
          <w:rFonts w:cstheme="minorHAnsi"/>
          <w:sz w:val="24"/>
          <w:szCs w:val="24"/>
        </w:rPr>
        <w:t>.</w:t>
      </w:r>
      <w:r w:rsidR="004B3DD7" w:rsidRPr="00B45254">
        <w:rPr>
          <w:rFonts w:cstheme="minorHAnsi"/>
          <w:sz w:val="24"/>
          <w:szCs w:val="24"/>
        </w:rPr>
        <w:t xml:space="preserve">  The table below indicates the average household income, </w:t>
      </w:r>
      <w:r w:rsidR="00911FB2" w:rsidRPr="00B45254">
        <w:rPr>
          <w:rFonts w:cstheme="minorHAnsi"/>
          <w:sz w:val="24"/>
          <w:szCs w:val="24"/>
        </w:rPr>
        <w:t>taxation,</w:t>
      </w:r>
      <w:r w:rsidR="004B3DD7" w:rsidRPr="00B45254">
        <w:rPr>
          <w:rFonts w:cstheme="minorHAnsi"/>
          <w:sz w:val="24"/>
          <w:szCs w:val="24"/>
        </w:rPr>
        <w:t xml:space="preserve"> and Gino Coefficient per LM.</w:t>
      </w:r>
    </w:p>
    <w:p w14:paraId="5D8310F4" w14:textId="6149C180" w:rsidR="005D0D0D" w:rsidRPr="00B45254" w:rsidRDefault="005D0D0D" w:rsidP="000B5AF2">
      <w:pPr>
        <w:spacing w:after="0" w:line="360" w:lineRule="auto"/>
        <w:rPr>
          <w:rFonts w:cstheme="minorHAnsi"/>
          <w:sz w:val="24"/>
          <w:szCs w:val="24"/>
        </w:rPr>
      </w:pPr>
    </w:p>
    <w:p w14:paraId="428B5CD2" w14:textId="3F77E5E2" w:rsidR="009331B5" w:rsidRPr="00B45254" w:rsidRDefault="009331B5" w:rsidP="000B5AF2">
      <w:pPr>
        <w:pStyle w:val="Caption"/>
        <w:keepNext/>
        <w:spacing w:after="0" w:line="360" w:lineRule="auto"/>
        <w:rPr>
          <w:rFonts w:asciiTheme="minorHAnsi" w:hAnsiTheme="minorHAnsi" w:cstheme="minorHAnsi"/>
          <w:color w:val="auto"/>
          <w:sz w:val="24"/>
          <w:szCs w:val="24"/>
        </w:rPr>
      </w:pPr>
    </w:p>
    <w:p w14:paraId="25C4EB77" w14:textId="594924E1" w:rsidR="00105C97" w:rsidRPr="00F060C2" w:rsidRDefault="00105C97" w:rsidP="00105C97">
      <w:pPr>
        <w:pStyle w:val="Caption"/>
        <w:keepNext/>
        <w:rPr>
          <w:color w:val="auto"/>
        </w:rPr>
      </w:pPr>
      <w:bookmarkStart w:id="30" w:name="_Toc183012216"/>
      <w:r w:rsidRPr="00F060C2">
        <w:rPr>
          <w:color w:val="auto"/>
        </w:rPr>
        <w:t xml:space="preserve">Table </w:t>
      </w:r>
      <w:r w:rsidRPr="00F060C2">
        <w:rPr>
          <w:color w:val="auto"/>
        </w:rPr>
        <w:fldChar w:fldCharType="begin"/>
      </w:r>
      <w:r w:rsidRPr="00F060C2">
        <w:rPr>
          <w:color w:val="auto"/>
        </w:rPr>
        <w:instrText xml:space="preserve"> SEQ Table \* ARABIC </w:instrText>
      </w:r>
      <w:r w:rsidRPr="00F060C2">
        <w:rPr>
          <w:color w:val="auto"/>
        </w:rPr>
        <w:fldChar w:fldCharType="separate"/>
      </w:r>
      <w:r w:rsidR="00651BF3" w:rsidRPr="00F060C2">
        <w:rPr>
          <w:noProof/>
          <w:color w:val="auto"/>
        </w:rPr>
        <w:t>5</w:t>
      </w:r>
      <w:r w:rsidRPr="00F060C2">
        <w:rPr>
          <w:color w:val="auto"/>
        </w:rPr>
        <w:fldChar w:fldCharType="end"/>
      </w:r>
      <w:r w:rsidRPr="00F060C2">
        <w:rPr>
          <w:color w:val="auto"/>
        </w:rPr>
        <w:t>: Household Current Income and Income Inequalities</w:t>
      </w:r>
      <w:bookmarkEnd w:id="30"/>
    </w:p>
    <w:tbl>
      <w:tblPr>
        <w:tblStyle w:val="GridTable4-Accent5"/>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ook w:val="04A0" w:firstRow="1" w:lastRow="0" w:firstColumn="1" w:lastColumn="0" w:noHBand="0" w:noVBand="1"/>
      </w:tblPr>
      <w:tblGrid>
        <w:gridCol w:w="2694"/>
        <w:gridCol w:w="2268"/>
        <w:gridCol w:w="2126"/>
        <w:gridCol w:w="1984"/>
      </w:tblGrid>
      <w:tr w:rsidR="00626EF8" w:rsidRPr="00B45254" w14:paraId="2CF2518F" w14:textId="77777777" w:rsidTr="008C74D6">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082E3996" w14:textId="77777777" w:rsidR="00892BD3" w:rsidRPr="00B45254" w:rsidRDefault="00892BD3" w:rsidP="008C74D6">
            <w:pPr>
              <w:ind w:left="135"/>
              <w:jc w:val="center"/>
              <w:rPr>
                <w:rFonts w:cstheme="minorHAnsi"/>
                <w:color w:val="auto"/>
                <w:sz w:val="24"/>
                <w:szCs w:val="24"/>
              </w:rPr>
            </w:pPr>
            <w:r w:rsidRPr="00B45254">
              <w:rPr>
                <w:rFonts w:cstheme="minorHAnsi"/>
                <w:color w:val="auto"/>
                <w:sz w:val="24"/>
                <w:szCs w:val="24"/>
              </w:rPr>
              <w:t>Municipality</w:t>
            </w:r>
          </w:p>
        </w:tc>
        <w:tc>
          <w:tcPr>
            <w:tcW w:w="2268"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7063D3E8" w14:textId="77777777" w:rsidR="00892BD3" w:rsidRPr="00B45254" w:rsidRDefault="00892BD3" w:rsidP="008C74D6">
            <w:pPr>
              <w:ind w:left="153"/>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 xml:space="preserve">Average HH </w:t>
            </w:r>
            <w:r w:rsidRPr="00B45254">
              <w:rPr>
                <w:rFonts w:cstheme="minorHAnsi"/>
                <w:b w:val="0"/>
                <w:color w:val="auto"/>
                <w:sz w:val="24"/>
                <w:szCs w:val="24"/>
              </w:rPr>
              <w:t>i</w:t>
            </w:r>
            <w:r w:rsidRPr="00B45254">
              <w:rPr>
                <w:rFonts w:cstheme="minorHAnsi"/>
                <w:color w:val="auto"/>
                <w:sz w:val="24"/>
                <w:szCs w:val="24"/>
              </w:rPr>
              <w:t>ncome</w:t>
            </w:r>
          </w:p>
        </w:tc>
        <w:tc>
          <w:tcPr>
            <w:tcW w:w="2126"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40C54FC3" w14:textId="77777777" w:rsidR="00892BD3" w:rsidRPr="00B45254" w:rsidRDefault="00892BD3" w:rsidP="008C74D6">
            <w:pPr>
              <w:ind w:left="129" w:firstLine="12"/>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Tax paying population</w:t>
            </w:r>
          </w:p>
        </w:tc>
        <w:tc>
          <w:tcPr>
            <w:tcW w:w="1984"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6C91B5A4" w14:textId="77777777" w:rsidR="00892BD3" w:rsidRPr="00B45254" w:rsidRDefault="00892BD3" w:rsidP="008C74D6">
            <w:pPr>
              <w:ind w:left="130"/>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Gini Coefficient</w:t>
            </w:r>
          </w:p>
        </w:tc>
      </w:tr>
      <w:tr w:rsidR="00626EF8" w:rsidRPr="00B45254" w14:paraId="2EBA152F" w14:textId="77777777" w:rsidTr="008C74D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672FB3E3" w14:textId="77777777" w:rsidR="00892BD3" w:rsidRPr="00B45254" w:rsidRDefault="00892BD3" w:rsidP="008C74D6">
            <w:pPr>
              <w:spacing w:after="120"/>
              <w:ind w:left="135"/>
              <w:jc w:val="center"/>
              <w:rPr>
                <w:rFonts w:cstheme="minorHAnsi"/>
                <w:sz w:val="24"/>
                <w:szCs w:val="24"/>
              </w:rPr>
            </w:pPr>
            <w:r w:rsidRPr="00B45254">
              <w:rPr>
                <w:rFonts w:cstheme="minorHAnsi"/>
                <w:sz w:val="24"/>
                <w:szCs w:val="24"/>
              </w:rPr>
              <w:t>Alfred Duma</w:t>
            </w:r>
          </w:p>
        </w:tc>
        <w:tc>
          <w:tcPr>
            <w:tcW w:w="2268" w:type="dxa"/>
            <w:shd w:val="clear" w:color="auto" w:fill="E7E6E6" w:themeFill="background2"/>
            <w:vAlign w:val="center"/>
          </w:tcPr>
          <w:p w14:paraId="2C14FC9C" w14:textId="77777777" w:rsidR="00892BD3" w:rsidRPr="00B45254" w:rsidRDefault="00892BD3" w:rsidP="008C74D6">
            <w:pPr>
              <w:spacing w:after="120"/>
              <w:ind w:left="153"/>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221 110</w:t>
            </w:r>
          </w:p>
        </w:tc>
        <w:tc>
          <w:tcPr>
            <w:tcW w:w="2126" w:type="dxa"/>
            <w:shd w:val="clear" w:color="auto" w:fill="E7E6E6" w:themeFill="background2"/>
            <w:vAlign w:val="center"/>
          </w:tcPr>
          <w:p w14:paraId="3C2BAACA" w14:textId="77777777" w:rsidR="00892BD3" w:rsidRPr="00B45254" w:rsidRDefault="00892BD3" w:rsidP="008C74D6">
            <w:pPr>
              <w:spacing w:after="120"/>
              <w:ind w:left="129"/>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0.2%</w:t>
            </w:r>
          </w:p>
        </w:tc>
        <w:tc>
          <w:tcPr>
            <w:tcW w:w="1984" w:type="dxa"/>
            <w:shd w:val="clear" w:color="auto" w:fill="E7E6E6" w:themeFill="background2"/>
            <w:vAlign w:val="center"/>
          </w:tcPr>
          <w:p w14:paraId="7243D11C" w14:textId="77777777" w:rsidR="00892BD3" w:rsidRPr="00B45254" w:rsidRDefault="00892BD3" w:rsidP="008C74D6">
            <w:pPr>
              <w:spacing w:after="120"/>
              <w:ind w:left="13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0.607</w:t>
            </w:r>
          </w:p>
        </w:tc>
      </w:tr>
      <w:tr w:rsidR="00626EF8" w:rsidRPr="00B45254" w14:paraId="1242CCFA" w14:textId="77777777" w:rsidTr="008C74D6">
        <w:trPr>
          <w:trHeight w:val="298"/>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33CB8936" w14:textId="77777777" w:rsidR="00892BD3" w:rsidRPr="00B45254" w:rsidRDefault="00892BD3" w:rsidP="008C74D6">
            <w:pPr>
              <w:spacing w:after="120"/>
              <w:ind w:left="135"/>
              <w:jc w:val="center"/>
              <w:rPr>
                <w:rFonts w:cstheme="minorHAnsi"/>
                <w:sz w:val="24"/>
                <w:szCs w:val="24"/>
              </w:rPr>
            </w:pPr>
            <w:r w:rsidRPr="00B45254">
              <w:rPr>
                <w:rFonts w:cstheme="minorHAnsi"/>
                <w:sz w:val="24"/>
                <w:szCs w:val="24"/>
              </w:rPr>
              <w:t>Inkosi Langalibalele</w:t>
            </w:r>
          </w:p>
        </w:tc>
        <w:tc>
          <w:tcPr>
            <w:tcW w:w="2268" w:type="dxa"/>
            <w:shd w:val="clear" w:color="auto" w:fill="E7E6E6" w:themeFill="background2"/>
            <w:vAlign w:val="center"/>
          </w:tcPr>
          <w:p w14:paraId="225BADFE" w14:textId="77777777" w:rsidR="00892BD3" w:rsidRPr="00B45254" w:rsidRDefault="00892BD3" w:rsidP="008C74D6">
            <w:pPr>
              <w:spacing w:after="120"/>
              <w:ind w:left="153"/>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223 680</w:t>
            </w:r>
          </w:p>
        </w:tc>
        <w:tc>
          <w:tcPr>
            <w:tcW w:w="2126" w:type="dxa"/>
            <w:shd w:val="clear" w:color="auto" w:fill="E7E6E6" w:themeFill="background2"/>
            <w:vAlign w:val="center"/>
          </w:tcPr>
          <w:p w14:paraId="322EA6CA" w14:textId="77777777" w:rsidR="00892BD3" w:rsidRPr="00B45254" w:rsidRDefault="00892BD3" w:rsidP="008C74D6">
            <w:pPr>
              <w:spacing w:after="120"/>
              <w:ind w:left="129"/>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2.8%</w:t>
            </w:r>
          </w:p>
        </w:tc>
        <w:tc>
          <w:tcPr>
            <w:tcW w:w="1984" w:type="dxa"/>
            <w:shd w:val="clear" w:color="auto" w:fill="E7E6E6" w:themeFill="background2"/>
            <w:vAlign w:val="center"/>
          </w:tcPr>
          <w:p w14:paraId="42C17218" w14:textId="77777777" w:rsidR="00892BD3" w:rsidRPr="00B45254" w:rsidRDefault="00892BD3" w:rsidP="008C74D6">
            <w:pPr>
              <w:spacing w:after="120"/>
              <w:ind w:left="13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0.611</w:t>
            </w:r>
          </w:p>
        </w:tc>
      </w:tr>
      <w:tr w:rsidR="00626EF8" w:rsidRPr="00B45254" w14:paraId="4456CCDA" w14:textId="77777777" w:rsidTr="008C74D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27BE4686" w14:textId="77777777" w:rsidR="00892BD3" w:rsidRPr="00B45254" w:rsidRDefault="00892BD3" w:rsidP="008C74D6">
            <w:pPr>
              <w:spacing w:after="120"/>
              <w:ind w:left="135"/>
              <w:jc w:val="center"/>
              <w:rPr>
                <w:rFonts w:cstheme="minorHAnsi"/>
                <w:sz w:val="24"/>
                <w:szCs w:val="24"/>
              </w:rPr>
            </w:pPr>
            <w:r w:rsidRPr="00B45254">
              <w:rPr>
                <w:rFonts w:cstheme="minorHAnsi"/>
                <w:sz w:val="24"/>
                <w:szCs w:val="24"/>
              </w:rPr>
              <w:t>Okhahlamba</w:t>
            </w:r>
          </w:p>
        </w:tc>
        <w:tc>
          <w:tcPr>
            <w:tcW w:w="2268" w:type="dxa"/>
            <w:shd w:val="clear" w:color="auto" w:fill="E7E6E6" w:themeFill="background2"/>
            <w:vAlign w:val="center"/>
          </w:tcPr>
          <w:p w14:paraId="49A442E5" w14:textId="77777777" w:rsidR="00892BD3" w:rsidRPr="00B45254" w:rsidRDefault="00892BD3" w:rsidP="008C74D6">
            <w:pPr>
              <w:spacing w:after="120"/>
              <w:ind w:left="153"/>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179 720</w:t>
            </w:r>
          </w:p>
        </w:tc>
        <w:tc>
          <w:tcPr>
            <w:tcW w:w="2126" w:type="dxa"/>
            <w:shd w:val="clear" w:color="auto" w:fill="E7E6E6" w:themeFill="background2"/>
            <w:vAlign w:val="center"/>
          </w:tcPr>
          <w:p w14:paraId="3DA71838" w14:textId="77777777" w:rsidR="00892BD3" w:rsidRPr="00B45254" w:rsidRDefault="00892BD3" w:rsidP="008C74D6">
            <w:pPr>
              <w:spacing w:after="120"/>
              <w:ind w:left="129"/>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1.8%</w:t>
            </w:r>
          </w:p>
        </w:tc>
        <w:tc>
          <w:tcPr>
            <w:tcW w:w="1984" w:type="dxa"/>
            <w:shd w:val="clear" w:color="auto" w:fill="E7E6E6" w:themeFill="background2"/>
            <w:vAlign w:val="center"/>
          </w:tcPr>
          <w:p w14:paraId="4E58EBB1" w14:textId="77777777" w:rsidR="00892BD3" w:rsidRPr="00B45254" w:rsidRDefault="00892BD3" w:rsidP="008C74D6">
            <w:pPr>
              <w:spacing w:after="120"/>
              <w:ind w:left="13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0.598</w:t>
            </w:r>
          </w:p>
        </w:tc>
      </w:tr>
      <w:tr w:rsidR="00626EF8" w:rsidRPr="00B45254" w14:paraId="259B2D37" w14:textId="77777777" w:rsidTr="008C74D6">
        <w:trPr>
          <w:trHeight w:val="298"/>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vAlign w:val="center"/>
          </w:tcPr>
          <w:p w14:paraId="50FDA215" w14:textId="77777777" w:rsidR="00892BD3" w:rsidRPr="00B45254" w:rsidRDefault="00892BD3" w:rsidP="008C74D6">
            <w:pPr>
              <w:spacing w:after="120"/>
              <w:ind w:left="135"/>
              <w:jc w:val="center"/>
              <w:rPr>
                <w:rFonts w:cstheme="minorHAnsi"/>
                <w:sz w:val="24"/>
                <w:szCs w:val="24"/>
              </w:rPr>
            </w:pPr>
            <w:r w:rsidRPr="00B45254">
              <w:rPr>
                <w:rFonts w:cstheme="minorHAnsi"/>
                <w:sz w:val="24"/>
                <w:szCs w:val="24"/>
              </w:rPr>
              <w:t>UTHUKELA</w:t>
            </w:r>
          </w:p>
        </w:tc>
        <w:tc>
          <w:tcPr>
            <w:tcW w:w="2268" w:type="dxa"/>
            <w:shd w:val="clear" w:color="auto" w:fill="E7E6E6" w:themeFill="background2"/>
            <w:vAlign w:val="center"/>
          </w:tcPr>
          <w:p w14:paraId="2D3FE622" w14:textId="77777777" w:rsidR="00892BD3" w:rsidRPr="00B45254" w:rsidRDefault="00892BD3" w:rsidP="008C74D6">
            <w:pPr>
              <w:spacing w:after="120"/>
              <w:ind w:left="153"/>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B45254">
              <w:rPr>
                <w:rFonts w:cstheme="minorHAnsi"/>
                <w:b/>
                <w:sz w:val="24"/>
                <w:szCs w:val="24"/>
              </w:rPr>
              <w:t>214 040</w:t>
            </w:r>
          </w:p>
        </w:tc>
        <w:tc>
          <w:tcPr>
            <w:tcW w:w="2126" w:type="dxa"/>
            <w:shd w:val="clear" w:color="auto" w:fill="E7E6E6" w:themeFill="background2"/>
            <w:vAlign w:val="center"/>
          </w:tcPr>
          <w:p w14:paraId="076C6C6A" w14:textId="77777777" w:rsidR="00892BD3" w:rsidRPr="00B45254" w:rsidRDefault="00892BD3" w:rsidP="008C74D6">
            <w:pPr>
              <w:spacing w:after="120"/>
              <w:ind w:left="129"/>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B45254">
              <w:rPr>
                <w:rFonts w:cstheme="minorHAnsi"/>
                <w:b/>
                <w:sz w:val="24"/>
                <w:szCs w:val="24"/>
              </w:rPr>
              <w:t>1.6%</w:t>
            </w:r>
          </w:p>
        </w:tc>
        <w:tc>
          <w:tcPr>
            <w:tcW w:w="1984" w:type="dxa"/>
            <w:shd w:val="clear" w:color="auto" w:fill="E7E6E6" w:themeFill="background2"/>
            <w:vAlign w:val="center"/>
          </w:tcPr>
          <w:p w14:paraId="6587CB9D" w14:textId="77777777" w:rsidR="00892BD3" w:rsidRPr="00B45254" w:rsidRDefault="00892BD3" w:rsidP="008C74D6">
            <w:pPr>
              <w:spacing w:after="120"/>
              <w:ind w:left="130"/>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B45254">
              <w:rPr>
                <w:rFonts w:cstheme="minorHAnsi"/>
                <w:b/>
                <w:sz w:val="24"/>
                <w:szCs w:val="24"/>
              </w:rPr>
              <w:t>0.630</w:t>
            </w:r>
          </w:p>
        </w:tc>
      </w:tr>
    </w:tbl>
    <w:p w14:paraId="4D224F07" w14:textId="73F48890" w:rsidR="005D0D0D" w:rsidRPr="00B45254" w:rsidRDefault="005D0D0D" w:rsidP="008C74D6">
      <w:pPr>
        <w:spacing w:after="0" w:line="360" w:lineRule="auto"/>
        <w:jc w:val="both"/>
        <w:rPr>
          <w:rFonts w:cstheme="minorHAnsi"/>
          <w:i/>
          <w:iCs/>
          <w:sz w:val="24"/>
          <w:szCs w:val="24"/>
        </w:rPr>
      </w:pPr>
      <w:r w:rsidRPr="00B45254">
        <w:rPr>
          <w:rFonts w:cstheme="minorHAnsi"/>
          <w:sz w:val="24"/>
          <w:szCs w:val="24"/>
        </w:rPr>
        <w:t>Source:</w:t>
      </w:r>
      <w:r w:rsidR="00892BD3" w:rsidRPr="00B45254">
        <w:rPr>
          <w:rFonts w:cstheme="minorHAnsi"/>
          <w:i/>
          <w:iCs/>
          <w:sz w:val="24"/>
          <w:szCs w:val="24"/>
        </w:rPr>
        <w:t xml:space="preserve"> </w:t>
      </w:r>
      <w:proofErr w:type="spellStart"/>
      <w:r w:rsidR="00892BD3" w:rsidRPr="00B45254">
        <w:rPr>
          <w:rFonts w:cstheme="minorHAnsi"/>
          <w:i/>
          <w:iCs/>
          <w:sz w:val="24"/>
          <w:szCs w:val="24"/>
        </w:rPr>
        <w:t>Quantec</w:t>
      </w:r>
      <w:proofErr w:type="spellEnd"/>
      <w:r w:rsidR="00892BD3" w:rsidRPr="00B45254">
        <w:rPr>
          <w:rFonts w:cstheme="minorHAnsi"/>
          <w:i/>
          <w:iCs/>
          <w:sz w:val="24"/>
          <w:szCs w:val="24"/>
        </w:rPr>
        <w:t xml:space="preserve"> 2022</w:t>
      </w:r>
    </w:p>
    <w:p w14:paraId="5793A829" w14:textId="77777777" w:rsidR="006F2793" w:rsidRDefault="006F2793" w:rsidP="006F2793">
      <w:pPr>
        <w:pStyle w:val="Heading2"/>
      </w:pPr>
    </w:p>
    <w:p w14:paraId="53CB9F11" w14:textId="48DCE9B2" w:rsidR="004B3DD7" w:rsidRPr="00D94266" w:rsidRDefault="004B3DD7" w:rsidP="006F2793">
      <w:pPr>
        <w:pStyle w:val="Heading2"/>
        <w:numPr>
          <w:ilvl w:val="1"/>
          <w:numId w:val="29"/>
        </w:numPr>
        <w:rPr>
          <w:color w:val="auto"/>
          <w:u w:val="single"/>
        </w:rPr>
      </w:pPr>
      <w:bookmarkStart w:id="31" w:name="_Toc191630559"/>
      <w:r w:rsidRPr="00D94266">
        <w:rPr>
          <w:color w:val="auto"/>
          <w:u w:val="single"/>
        </w:rPr>
        <w:t>E</w:t>
      </w:r>
      <w:r w:rsidR="00A044D6" w:rsidRPr="00D94266">
        <w:rPr>
          <w:color w:val="auto"/>
          <w:u w:val="single"/>
        </w:rPr>
        <w:t>conomic Drivers</w:t>
      </w:r>
      <w:bookmarkEnd w:id="31"/>
    </w:p>
    <w:p w14:paraId="23D67C9D" w14:textId="77777777" w:rsidR="00A03158" w:rsidRPr="00B45254" w:rsidRDefault="00A03158" w:rsidP="000B5AF2">
      <w:pPr>
        <w:autoSpaceDE w:val="0"/>
        <w:autoSpaceDN w:val="0"/>
        <w:adjustRightInd w:val="0"/>
        <w:spacing w:after="0" w:line="360" w:lineRule="auto"/>
        <w:jc w:val="both"/>
        <w:rPr>
          <w:rFonts w:cstheme="minorHAnsi"/>
          <w:sz w:val="24"/>
          <w:szCs w:val="24"/>
        </w:rPr>
      </w:pPr>
    </w:p>
    <w:p w14:paraId="7ABB7CB9" w14:textId="3CC9C6A5" w:rsidR="005E324A" w:rsidRPr="00B45254" w:rsidRDefault="005E324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Community services consistently dominate as an employment sector in two local municipalities, except in Alfred Duma where manufacturing is on par with community services.  Ladysmith is the economic hub of uThukela and dominates the spatial economy of the District.  Manufacturing is mostly concentrated in Ladysmith but there are some industrial activities located in Estcourt.  Okhahlamba has a window of opportunity to improve the agricultural and tourism economies.</w:t>
      </w:r>
    </w:p>
    <w:p w14:paraId="4451AE85" w14:textId="77777777" w:rsidR="00A03158" w:rsidRPr="00B45254" w:rsidRDefault="00A03158" w:rsidP="000B5AF2">
      <w:pPr>
        <w:autoSpaceDE w:val="0"/>
        <w:autoSpaceDN w:val="0"/>
        <w:adjustRightInd w:val="0"/>
        <w:spacing w:after="0" w:line="360" w:lineRule="auto"/>
        <w:jc w:val="both"/>
        <w:rPr>
          <w:rFonts w:cstheme="minorHAnsi"/>
          <w:sz w:val="24"/>
          <w:szCs w:val="24"/>
        </w:rPr>
      </w:pPr>
    </w:p>
    <w:p w14:paraId="4F66272B" w14:textId="13086685" w:rsidR="002D309A" w:rsidRPr="00B45254" w:rsidRDefault="002D309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The District Economic Profile for uThukela, 2021 by the KZN Department of Economic Development, Tourism and Environmental Affairs highlights the following Economic Drivers.</w:t>
      </w:r>
    </w:p>
    <w:p w14:paraId="1CF97830" w14:textId="77777777" w:rsidR="002D309A" w:rsidRPr="00B45254" w:rsidRDefault="002D309A" w:rsidP="000B5AF2">
      <w:pPr>
        <w:autoSpaceDE w:val="0"/>
        <w:autoSpaceDN w:val="0"/>
        <w:adjustRightInd w:val="0"/>
        <w:spacing w:after="0" w:line="360" w:lineRule="auto"/>
        <w:ind w:left="426"/>
        <w:jc w:val="both"/>
        <w:rPr>
          <w:rFonts w:cstheme="minorHAnsi"/>
          <w:sz w:val="24"/>
          <w:szCs w:val="24"/>
        </w:rPr>
      </w:pPr>
    </w:p>
    <w:p w14:paraId="29847B91" w14:textId="19F5009C" w:rsidR="005E324A" w:rsidRPr="00D94266" w:rsidRDefault="00054E69" w:rsidP="006D590B">
      <w:pPr>
        <w:pStyle w:val="Heading2"/>
        <w:numPr>
          <w:ilvl w:val="2"/>
          <w:numId w:val="29"/>
        </w:numPr>
        <w:rPr>
          <w:color w:val="auto"/>
          <w:u w:val="single"/>
        </w:rPr>
      </w:pPr>
      <w:bookmarkStart w:id="32" w:name="_Toc191630560"/>
      <w:r w:rsidRPr="00D94266">
        <w:rPr>
          <w:color w:val="auto"/>
          <w:u w:val="single"/>
        </w:rPr>
        <w:t>Manufacturing Sector</w:t>
      </w:r>
      <w:bookmarkEnd w:id="32"/>
    </w:p>
    <w:p w14:paraId="3AF13328" w14:textId="77777777" w:rsidR="00A03158" w:rsidRPr="00B45254" w:rsidRDefault="00A03158" w:rsidP="000B5AF2">
      <w:pPr>
        <w:autoSpaceDE w:val="0"/>
        <w:autoSpaceDN w:val="0"/>
        <w:adjustRightInd w:val="0"/>
        <w:spacing w:after="0" w:line="360" w:lineRule="auto"/>
        <w:jc w:val="both"/>
        <w:rPr>
          <w:rFonts w:cstheme="minorHAnsi"/>
          <w:sz w:val="24"/>
          <w:szCs w:val="24"/>
        </w:rPr>
      </w:pPr>
    </w:p>
    <w:p w14:paraId="5A853102" w14:textId="5EC5ED49" w:rsidR="005E324A" w:rsidRPr="00B45254" w:rsidRDefault="005E324A" w:rsidP="000B5AF2">
      <w:pPr>
        <w:autoSpaceDE w:val="0"/>
        <w:autoSpaceDN w:val="0"/>
        <w:adjustRightInd w:val="0"/>
        <w:spacing w:after="0" w:line="360" w:lineRule="auto"/>
        <w:jc w:val="both"/>
        <w:rPr>
          <w:rFonts w:cstheme="minorHAnsi"/>
          <w:sz w:val="24"/>
          <w:szCs w:val="24"/>
        </w:rPr>
      </w:pPr>
      <w:proofErr w:type="spellStart"/>
      <w:r w:rsidRPr="00B45254">
        <w:rPr>
          <w:rFonts w:cstheme="minorHAnsi"/>
          <w:sz w:val="24"/>
          <w:szCs w:val="24"/>
        </w:rPr>
        <w:t>Ezakheni</w:t>
      </w:r>
      <w:proofErr w:type="spellEnd"/>
      <w:r w:rsidRPr="00B45254">
        <w:rPr>
          <w:rFonts w:cstheme="minorHAnsi"/>
          <w:sz w:val="24"/>
          <w:szCs w:val="24"/>
        </w:rPr>
        <w:t xml:space="preserve"> was established as an industrial decentralisation point in the late 1960s</w:t>
      </w:r>
      <w:r w:rsidR="00547112" w:rsidRPr="00B45254">
        <w:rPr>
          <w:rFonts w:cstheme="minorHAnsi"/>
          <w:sz w:val="24"/>
          <w:szCs w:val="24"/>
        </w:rPr>
        <w:t xml:space="preserve">.  following the </w:t>
      </w:r>
      <w:r w:rsidRPr="00B45254">
        <w:rPr>
          <w:rFonts w:cstheme="minorHAnsi"/>
          <w:sz w:val="24"/>
          <w:szCs w:val="24"/>
        </w:rPr>
        <w:t xml:space="preserve">removal of </w:t>
      </w:r>
      <w:r w:rsidR="00547112" w:rsidRPr="00B45254">
        <w:rPr>
          <w:rFonts w:cstheme="minorHAnsi"/>
          <w:sz w:val="24"/>
          <w:szCs w:val="24"/>
        </w:rPr>
        <w:t xml:space="preserve">government subsidies, around 50% of the more </w:t>
      </w:r>
      <w:r w:rsidRPr="00B45254">
        <w:rPr>
          <w:rFonts w:cstheme="minorHAnsi"/>
          <w:sz w:val="24"/>
          <w:szCs w:val="24"/>
        </w:rPr>
        <w:t xml:space="preserve">marginal companies </w:t>
      </w:r>
      <w:r w:rsidR="00547112" w:rsidRPr="00B45254">
        <w:rPr>
          <w:rFonts w:cstheme="minorHAnsi"/>
          <w:sz w:val="24"/>
          <w:szCs w:val="24"/>
        </w:rPr>
        <w:t>closed.  However, since then the number</w:t>
      </w:r>
      <w:r w:rsidRPr="00B45254">
        <w:rPr>
          <w:rFonts w:cstheme="minorHAnsi"/>
          <w:sz w:val="24"/>
          <w:szCs w:val="24"/>
        </w:rPr>
        <w:t xml:space="preserve"> of </w:t>
      </w:r>
      <w:r w:rsidR="00547112" w:rsidRPr="00B45254">
        <w:rPr>
          <w:rFonts w:cstheme="minorHAnsi"/>
          <w:sz w:val="24"/>
          <w:szCs w:val="24"/>
        </w:rPr>
        <w:t xml:space="preserve">operational </w:t>
      </w:r>
      <w:r w:rsidRPr="00B45254">
        <w:rPr>
          <w:rFonts w:cstheme="minorHAnsi"/>
          <w:sz w:val="24"/>
          <w:szCs w:val="24"/>
        </w:rPr>
        <w:t xml:space="preserve">companies at </w:t>
      </w:r>
      <w:proofErr w:type="spellStart"/>
      <w:r w:rsidRPr="00B45254">
        <w:rPr>
          <w:rFonts w:cstheme="minorHAnsi"/>
          <w:sz w:val="24"/>
          <w:szCs w:val="24"/>
        </w:rPr>
        <w:t>Ezakheni</w:t>
      </w:r>
      <w:proofErr w:type="spellEnd"/>
      <w:r w:rsidRPr="00B45254">
        <w:rPr>
          <w:rFonts w:cstheme="minorHAnsi"/>
          <w:sz w:val="24"/>
          <w:szCs w:val="24"/>
        </w:rPr>
        <w:t xml:space="preserve"> has increased </w:t>
      </w:r>
      <w:r w:rsidR="00547112" w:rsidRPr="00B45254">
        <w:rPr>
          <w:rFonts w:cstheme="minorHAnsi"/>
          <w:sz w:val="24"/>
          <w:szCs w:val="24"/>
        </w:rPr>
        <w:t>due to the</w:t>
      </w:r>
      <w:r w:rsidRPr="00B45254">
        <w:rPr>
          <w:rFonts w:cstheme="minorHAnsi"/>
          <w:sz w:val="24"/>
          <w:szCs w:val="24"/>
        </w:rPr>
        <w:t xml:space="preserve"> accessibility to land, </w:t>
      </w:r>
      <w:r w:rsidR="000671CB" w:rsidRPr="00B45254">
        <w:rPr>
          <w:rFonts w:cstheme="minorHAnsi"/>
          <w:sz w:val="24"/>
          <w:szCs w:val="24"/>
        </w:rPr>
        <w:t>railroad,</w:t>
      </w:r>
      <w:r w:rsidRPr="00B45254">
        <w:rPr>
          <w:rFonts w:cstheme="minorHAnsi"/>
          <w:sz w:val="24"/>
          <w:szCs w:val="24"/>
        </w:rPr>
        <w:t xml:space="preserve"> and utility services.</w:t>
      </w:r>
    </w:p>
    <w:p w14:paraId="42B5F092" w14:textId="77777777" w:rsidR="002D309A" w:rsidRPr="00B45254" w:rsidRDefault="002D309A" w:rsidP="000B5AF2">
      <w:pPr>
        <w:autoSpaceDE w:val="0"/>
        <w:autoSpaceDN w:val="0"/>
        <w:adjustRightInd w:val="0"/>
        <w:spacing w:after="0" w:line="360" w:lineRule="auto"/>
        <w:ind w:left="426"/>
        <w:jc w:val="both"/>
        <w:rPr>
          <w:rFonts w:cstheme="minorHAnsi"/>
          <w:sz w:val="24"/>
          <w:szCs w:val="24"/>
        </w:rPr>
      </w:pPr>
    </w:p>
    <w:p w14:paraId="58DAD885" w14:textId="6C78AC73" w:rsidR="005E324A" w:rsidRPr="00D94266" w:rsidRDefault="00054E69" w:rsidP="00805220">
      <w:pPr>
        <w:pStyle w:val="Heading2"/>
        <w:numPr>
          <w:ilvl w:val="2"/>
          <w:numId w:val="29"/>
        </w:numPr>
        <w:rPr>
          <w:color w:val="auto"/>
          <w:u w:val="single"/>
        </w:rPr>
      </w:pPr>
      <w:bookmarkStart w:id="33" w:name="_Toc191630561"/>
      <w:r w:rsidRPr="00D94266">
        <w:rPr>
          <w:color w:val="auto"/>
          <w:u w:val="single"/>
        </w:rPr>
        <w:t>Agricultural Sector</w:t>
      </w:r>
      <w:bookmarkEnd w:id="33"/>
    </w:p>
    <w:p w14:paraId="5361F30C" w14:textId="77777777" w:rsidR="000911D2" w:rsidRPr="00B45254" w:rsidRDefault="000911D2" w:rsidP="000B5AF2">
      <w:pPr>
        <w:autoSpaceDE w:val="0"/>
        <w:autoSpaceDN w:val="0"/>
        <w:adjustRightInd w:val="0"/>
        <w:spacing w:after="0" w:line="360" w:lineRule="auto"/>
        <w:jc w:val="both"/>
        <w:rPr>
          <w:rFonts w:cstheme="minorHAnsi"/>
          <w:sz w:val="24"/>
          <w:szCs w:val="24"/>
        </w:rPr>
      </w:pPr>
    </w:p>
    <w:p w14:paraId="529ABD52" w14:textId="147FF3DB" w:rsidR="002D309A" w:rsidRPr="00B45254" w:rsidRDefault="00AB7E14"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A</w:t>
      </w:r>
      <w:r w:rsidR="005E324A" w:rsidRPr="00B45254">
        <w:rPr>
          <w:rFonts w:cstheme="minorHAnsi"/>
          <w:sz w:val="24"/>
          <w:szCs w:val="24"/>
        </w:rPr>
        <w:t xml:space="preserve">griculture </w:t>
      </w:r>
      <w:r w:rsidRPr="00B45254">
        <w:rPr>
          <w:rFonts w:cstheme="minorHAnsi"/>
          <w:sz w:val="24"/>
          <w:szCs w:val="24"/>
        </w:rPr>
        <w:t>is an important contributor</w:t>
      </w:r>
      <w:r w:rsidR="005E324A" w:rsidRPr="00B45254">
        <w:rPr>
          <w:rFonts w:cstheme="minorHAnsi"/>
          <w:sz w:val="24"/>
          <w:szCs w:val="24"/>
        </w:rPr>
        <w:t xml:space="preserve"> to the economy of </w:t>
      </w:r>
      <w:r w:rsidR="00DD269C">
        <w:rPr>
          <w:rFonts w:cstheme="minorHAnsi"/>
          <w:sz w:val="24"/>
          <w:szCs w:val="24"/>
        </w:rPr>
        <w:t>uThukela</w:t>
      </w:r>
      <w:r w:rsidRPr="00B45254">
        <w:rPr>
          <w:rFonts w:cstheme="minorHAnsi"/>
          <w:sz w:val="24"/>
          <w:szCs w:val="24"/>
        </w:rPr>
        <w:t xml:space="preserve"> and t</w:t>
      </w:r>
      <w:r w:rsidR="005E324A" w:rsidRPr="00B45254">
        <w:rPr>
          <w:rFonts w:cstheme="minorHAnsi"/>
          <w:sz w:val="24"/>
          <w:szCs w:val="24"/>
        </w:rPr>
        <w:t xml:space="preserve">he sector is well known for wheat, maize, soya, and potato production. </w:t>
      </w:r>
      <w:r w:rsidRPr="00B45254">
        <w:rPr>
          <w:rFonts w:cstheme="minorHAnsi"/>
          <w:sz w:val="24"/>
          <w:szCs w:val="24"/>
        </w:rPr>
        <w:t xml:space="preserve">  </w:t>
      </w:r>
      <w:r w:rsidR="005E324A" w:rsidRPr="00B45254">
        <w:rPr>
          <w:rFonts w:cstheme="minorHAnsi"/>
          <w:sz w:val="24"/>
          <w:szCs w:val="24"/>
        </w:rPr>
        <w:t xml:space="preserve">Large areas of commercial agricultural </w:t>
      </w:r>
      <w:r w:rsidR="00DD269C">
        <w:rPr>
          <w:rFonts w:cstheme="minorHAnsi"/>
          <w:sz w:val="24"/>
          <w:szCs w:val="24"/>
        </w:rPr>
        <w:t>is</w:t>
      </w:r>
      <w:r w:rsidR="005E324A" w:rsidRPr="00B45254">
        <w:rPr>
          <w:rFonts w:cstheme="minorHAnsi"/>
          <w:sz w:val="24"/>
          <w:szCs w:val="24"/>
        </w:rPr>
        <w:t xml:space="preserve"> set aside for land reform </w:t>
      </w:r>
      <w:r w:rsidRPr="00B45254">
        <w:rPr>
          <w:rFonts w:cstheme="minorHAnsi"/>
          <w:sz w:val="24"/>
          <w:szCs w:val="24"/>
        </w:rPr>
        <w:t xml:space="preserve">and </w:t>
      </w:r>
      <w:r w:rsidR="005E324A" w:rsidRPr="00B45254">
        <w:rPr>
          <w:rFonts w:cstheme="minorHAnsi"/>
          <w:sz w:val="24"/>
          <w:szCs w:val="24"/>
        </w:rPr>
        <w:t xml:space="preserve">land claims are in various stages </w:t>
      </w:r>
      <w:r w:rsidRPr="00B45254">
        <w:rPr>
          <w:rFonts w:cstheme="minorHAnsi"/>
          <w:sz w:val="24"/>
          <w:szCs w:val="24"/>
        </w:rPr>
        <w:t>of completion</w:t>
      </w:r>
      <w:r w:rsidR="005E324A" w:rsidRPr="00B45254">
        <w:rPr>
          <w:rFonts w:cstheme="minorHAnsi"/>
          <w:sz w:val="24"/>
          <w:szCs w:val="24"/>
        </w:rPr>
        <w:t xml:space="preserve">. </w:t>
      </w:r>
      <w:r w:rsidRPr="00B45254">
        <w:rPr>
          <w:rFonts w:cstheme="minorHAnsi"/>
          <w:sz w:val="24"/>
          <w:szCs w:val="24"/>
        </w:rPr>
        <w:t xml:space="preserve"> </w:t>
      </w:r>
      <w:r w:rsidR="005E324A" w:rsidRPr="00B45254">
        <w:rPr>
          <w:rFonts w:cstheme="minorHAnsi"/>
          <w:sz w:val="24"/>
          <w:szCs w:val="24"/>
        </w:rPr>
        <w:t>Th</w:t>
      </w:r>
      <w:r w:rsidRPr="00B45254">
        <w:rPr>
          <w:rFonts w:cstheme="minorHAnsi"/>
          <w:sz w:val="24"/>
          <w:szCs w:val="24"/>
        </w:rPr>
        <w:t xml:space="preserve">e result </w:t>
      </w:r>
      <w:r w:rsidR="005E324A" w:rsidRPr="00B45254">
        <w:rPr>
          <w:rFonts w:cstheme="minorHAnsi"/>
          <w:sz w:val="24"/>
          <w:szCs w:val="24"/>
        </w:rPr>
        <w:t xml:space="preserve">is </w:t>
      </w:r>
      <w:r w:rsidR="00DD269C">
        <w:rPr>
          <w:rFonts w:cstheme="minorHAnsi"/>
          <w:sz w:val="24"/>
          <w:szCs w:val="24"/>
        </w:rPr>
        <w:t>a</w:t>
      </w:r>
      <w:r w:rsidRPr="00B45254">
        <w:rPr>
          <w:rFonts w:cstheme="minorHAnsi"/>
          <w:sz w:val="24"/>
          <w:szCs w:val="24"/>
        </w:rPr>
        <w:t xml:space="preserve"> loss in</w:t>
      </w:r>
      <w:r w:rsidR="005E324A" w:rsidRPr="00B45254">
        <w:rPr>
          <w:rFonts w:cstheme="minorHAnsi"/>
          <w:sz w:val="24"/>
          <w:szCs w:val="24"/>
        </w:rPr>
        <w:t xml:space="preserve"> land to agricultural production</w:t>
      </w:r>
      <w:r w:rsidRPr="00B45254">
        <w:rPr>
          <w:rFonts w:cstheme="minorHAnsi"/>
          <w:sz w:val="24"/>
          <w:szCs w:val="24"/>
        </w:rPr>
        <w:t>,</w:t>
      </w:r>
      <w:r w:rsidR="005E324A" w:rsidRPr="00B45254">
        <w:rPr>
          <w:rFonts w:cstheme="minorHAnsi"/>
          <w:sz w:val="24"/>
          <w:szCs w:val="24"/>
        </w:rPr>
        <w:t xml:space="preserve"> unless leased back to commercial farmers.  </w:t>
      </w:r>
    </w:p>
    <w:p w14:paraId="78DE7163" w14:textId="77777777" w:rsidR="00584D72" w:rsidRPr="00B45254" w:rsidRDefault="00584D72" w:rsidP="000B5AF2">
      <w:pPr>
        <w:autoSpaceDE w:val="0"/>
        <w:autoSpaceDN w:val="0"/>
        <w:adjustRightInd w:val="0"/>
        <w:spacing w:after="0" w:line="360" w:lineRule="auto"/>
        <w:jc w:val="both"/>
        <w:rPr>
          <w:rFonts w:cstheme="minorHAnsi"/>
          <w:sz w:val="24"/>
          <w:szCs w:val="24"/>
        </w:rPr>
      </w:pPr>
    </w:p>
    <w:p w14:paraId="155DD852" w14:textId="41C20DD9" w:rsidR="005E324A" w:rsidRPr="00D94266" w:rsidRDefault="00054E69" w:rsidP="00805220">
      <w:pPr>
        <w:pStyle w:val="Heading2"/>
        <w:numPr>
          <w:ilvl w:val="2"/>
          <w:numId w:val="29"/>
        </w:numPr>
        <w:rPr>
          <w:color w:val="auto"/>
          <w:u w:val="single"/>
        </w:rPr>
      </w:pPr>
      <w:bookmarkStart w:id="34" w:name="_Toc191630562"/>
      <w:r w:rsidRPr="00D94266">
        <w:rPr>
          <w:rStyle w:val="Heading2Char"/>
          <w:color w:val="auto"/>
          <w:u w:val="single"/>
        </w:rPr>
        <w:t>Tourism Sector</w:t>
      </w:r>
      <w:bookmarkEnd w:id="34"/>
    </w:p>
    <w:p w14:paraId="32B55F8D" w14:textId="77777777" w:rsidR="000911D2" w:rsidRPr="00B45254" w:rsidRDefault="000911D2" w:rsidP="000B5AF2">
      <w:pPr>
        <w:autoSpaceDE w:val="0"/>
        <w:autoSpaceDN w:val="0"/>
        <w:adjustRightInd w:val="0"/>
        <w:spacing w:after="0" w:line="360" w:lineRule="auto"/>
        <w:jc w:val="both"/>
        <w:rPr>
          <w:rFonts w:cstheme="minorHAnsi"/>
          <w:sz w:val="24"/>
          <w:szCs w:val="24"/>
        </w:rPr>
      </w:pPr>
    </w:p>
    <w:p w14:paraId="4C4079FC" w14:textId="55CF1DCA" w:rsidR="005E324A" w:rsidRPr="00B45254" w:rsidRDefault="005E324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The tourism sector comprises </w:t>
      </w:r>
      <w:r w:rsidR="00AB7E14" w:rsidRPr="00B45254">
        <w:rPr>
          <w:rFonts w:cstheme="minorHAnsi"/>
          <w:sz w:val="24"/>
          <w:szCs w:val="24"/>
        </w:rPr>
        <w:t>t</w:t>
      </w:r>
      <w:r w:rsidRPr="00B45254">
        <w:rPr>
          <w:rFonts w:cstheme="minorHAnsi"/>
          <w:sz w:val="24"/>
          <w:szCs w:val="24"/>
        </w:rPr>
        <w:t xml:space="preserve">he berg experience with hotels, </w:t>
      </w:r>
      <w:r w:rsidR="000671CB" w:rsidRPr="00B45254">
        <w:rPr>
          <w:rFonts w:cstheme="minorHAnsi"/>
          <w:sz w:val="24"/>
          <w:szCs w:val="24"/>
        </w:rPr>
        <w:t>chalets,</w:t>
      </w:r>
      <w:r w:rsidRPr="00B45254">
        <w:rPr>
          <w:rFonts w:cstheme="minorHAnsi"/>
          <w:sz w:val="24"/>
          <w:szCs w:val="24"/>
        </w:rPr>
        <w:t xml:space="preserve"> and camp sites</w:t>
      </w:r>
      <w:r w:rsidR="00AB7E14" w:rsidRPr="00B45254">
        <w:rPr>
          <w:rFonts w:cstheme="minorHAnsi"/>
          <w:sz w:val="24"/>
          <w:szCs w:val="24"/>
        </w:rPr>
        <w:t>; h</w:t>
      </w:r>
      <w:r w:rsidRPr="00B45254">
        <w:rPr>
          <w:rFonts w:cstheme="minorHAnsi"/>
          <w:sz w:val="24"/>
          <w:szCs w:val="24"/>
        </w:rPr>
        <w:t>istorical tourism involving battlefields routes</w:t>
      </w:r>
      <w:r w:rsidR="00AB7E14" w:rsidRPr="00B45254">
        <w:rPr>
          <w:rFonts w:cstheme="minorHAnsi"/>
          <w:sz w:val="24"/>
          <w:szCs w:val="24"/>
        </w:rPr>
        <w:t>;</w:t>
      </w:r>
      <w:r w:rsidRPr="00B45254">
        <w:rPr>
          <w:rFonts w:cstheme="minorHAnsi"/>
          <w:sz w:val="24"/>
          <w:szCs w:val="24"/>
        </w:rPr>
        <w:t xml:space="preserve"> and the wildlife experience in </w:t>
      </w:r>
      <w:r w:rsidR="00AB7E14" w:rsidRPr="00B45254">
        <w:rPr>
          <w:rFonts w:cstheme="minorHAnsi"/>
          <w:sz w:val="24"/>
          <w:szCs w:val="24"/>
        </w:rPr>
        <w:t xml:space="preserve">the form of </w:t>
      </w:r>
      <w:r w:rsidRPr="00B45254">
        <w:rPr>
          <w:rFonts w:cstheme="minorHAnsi"/>
          <w:sz w:val="24"/>
          <w:szCs w:val="24"/>
        </w:rPr>
        <w:t>proclaimed and private conservancies</w:t>
      </w:r>
      <w:r w:rsidR="00AB7E14" w:rsidRPr="00B45254">
        <w:rPr>
          <w:rFonts w:cstheme="minorHAnsi"/>
          <w:sz w:val="24"/>
          <w:szCs w:val="24"/>
        </w:rPr>
        <w:t xml:space="preserve">, which </w:t>
      </w:r>
      <w:r w:rsidRPr="00B45254">
        <w:rPr>
          <w:rFonts w:cstheme="minorHAnsi"/>
          <w:sz w:val="24"/>
          <w:szCs w:val="24"/>
        </w:rPr>
        <w:t>includes area</w:t>
      </w:r>
      <w:r w:rsidR="00AB7E14" w:rsidRPr="00B45254">
        <w:rPr>
          <w:rFonts w:cstheme="minorHAnsi"/>
          <w:sz w:val="24"/>
          <w:szCs w:val="24"/>
        </w:rPr>
        <w:t>s</w:t>
      </w:r>
      <w:r w:rsidRPr="00B45254">
        <w:rPr>
          <w:rFonts w:cstheme="minorHAnsi"/>
          <w:sz w:val="24"/>
          <w:szCs w:val="24"/>
        </w:rPr>
        <w:t xml:space="preserve"> devoted to game farming and professional hunting. </w:t>
      </w:r>
      <w:r w:rsidR="00AB7E14" w:rsidRPr="00B45254">
        <w:rPr>
          <w:rFonts w:cstheme="minorHAnsi"/>
          <w:sz w:val="24"/>
          <w:szCs w:val="24"/>
        </w:rPr>
        <w:t xml:space="preserve"> </w:t>
      </w:r>
      <w:r w:rsidRPr="00B45254">
        <w:rPr>
          <w:rFonts w:cstheme="minorHAnsi"/>
          <w:sz w:val="24"/>
          <w:szCs w:val="24"/>
        </w:rPr>
        <w:t xml:space="preserve">Adventure tourism is linked to the berg and bush experience. </w:t>
      </w:r>
    </w:p>
    <w:p w14:paraId="4A327105" w14:textId="77777777" w:rsidR="002C356D" w:rsidRPr="00B45254" w:rsidRDefault="002C356D" w:rsidP="000B5AF2">
      <w:pPr>
        <w:autoSpaceDE w:val="0"/>
        <w:autoSpaceDN w:val="0"/>
        <w:adjustRightInd w:val="0"/>
        <w:spacing w:after="0" w:line="360" w:lineRule="auto"/>
        <w:jc w:val="both"/>
        <w:rPr>
          <w:rFonts w:cstheme="minorHAnsi"/>
          <w:sz w:val="24"/>
          <w:szCs w:val="24"/>
        </w:rPr>
      </w:pPr>
    </w:p>
    <w:p w14:paraId="4013E260" w14:textId="50E1E033" w:rsidR="005E324A" w:rsidRPr="00D94266" w:rsidRDefault="00054E69" w:rsidP="00805220">
      <w:pPr>
        <w:pStyle w:val="Heading2"/>
        <w:numPr>
          <w:ilvl w:val="2"/>
          <w:numId w:val="29"/>
        </w:numPr>
        <w:rPr>
          <w:color w:val="auto"/>
          <w:u w:val="single"/>
        </w:rPr>
      </w:pPr>
      <w:bookmarkStart w:id="35" w:name="_Toc191630563"/>
      <w:r w:rsidRPr="00D94266">
        <w:rPr>
          <w:color w:val="auto"/>
          <w:u w:val="single"/>
        </w:rPr>
        <w:t>Service Sector</w:t>
      </w:r>
      <w:bookmarkEnd w:id="35"/>
    </w:p>
    <w:p w14:paraId="1A287E01" w14:textId="77777777" w:rsidR="000911D2" w:rsidRPr="00B45254" w:rsidRDefault="000911D2" w:rsidP="000B5AF2">
      <w:pPr>
        <w:autoSpaceDE w:val="0"/>
        <w:autoSpaceDN w:val="0"/>
        <w:adjustRightInd w:val="0"/>
        <w:spacing w:after="0" w:line="360" w:lineRule="auto"/>
        <w:jc w:val="both"/>
        <w:rPr>
          <w:rFonts w:cstheme="minorHAnsi"/>
          <w:sz w:val="24"/>
          <w:szCs w:val="24"/>
        </w:rPr>
      </w:pPr>
    </w:p>
    <w:p w14:paraId="55E062B4" w14:textId="4BB6F71C" w:rsidR="005E324A" w:rsidRPr="00B45254" w:rsidRDefault="005E324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Th</w:t>
      </w:r>
      <w:r w:rsidR="00054E69" w:rsidRPr="00B45254">
        <w:rPr>
          <w:rFonts w:cstheme="minorHAnsi"/>
          <w:sz w:val="24"/>
          <w:szCs w:val="24"/>
        </w:rPr>
        <w:t xml:space="preserve">is </w:t>
      </w:r>
      <w:r w:rsidRPr="00B45254">
        <w:rPr>
          <w:rFonts w:cstheme="minorHAnsi"/>
          <w:sz w:val="24"/>
          <w:szCs w:val="24"/>
        </w:rPr>
        <w:t>sector co</w:t>
      </w:r>
      <w:r w:rsidR="00054E69" w:rsidRPr="00B45254">
        <w:rPr>
          <w:rFonts w:cstheme="minorHAnsi"/>
          <w:sz w:val="24"/>
          <w:szCs w:val="24"/>
        </w:rPr>
        <w:t xml:space="preserve">ntributes substantially to the </w:t>
      </w:r>
      <w:r w:rsidR="000911D2" w:rsidRPr="00B45254">
        <w:rPr>
          <w:rFonts w:cstheme="minorHAnsi"/>
          <w:sz w:val="24"/>
          <w:szCs w:val="24"/>
        </w:rPr>
        <w:t>district</w:t>
      </w:r>
      <w:r w:rsidRPr="00B45254">
        <w:rPr>
          <w:rFonts w:cstheme="minorHAnsi"/>
          <w:sz w:val="24"/>
          <w:szCs w:val="24"/>
        </w:rPr>
        <w:t xml:space="preserve"> </w:t>
      </w:r>
      <w:r w:rsidR="00054E69" w:rsidRPr="00B45254">
        <w:rPr>
          <w:rFonts w:cstheme="minorHAnsi"/>
          <w:sz w:val="24"/>
          <w:szCs w:val="24"/>
        </w:rPr>
        <w:t xml:space="preserve">economy.  </w:t>
      </w:r>
      <w:r w:rsidRPr="00B45254">
        <w:rPr>
          <w:rFonts w:cstheme="minorHAnsi"/>
          <w:sz w:val="24"/>
          <w:szCs w:val="24"/>
        </w:rPr>
        <w:t>Higher order commercial services are provided in Ladysmit</w:t>
      </w:r>
      <w:r w:rsidR="00054E69" w:rsidRPr="00B45254">
        <w:rPr>
          <w:rFonts w:cstheme="minorHAnsi"/>
          <w:sz w:val="24"/>
          <w:szCs w:val="24"/>
        </w:rPr>
        <w:t xml:space="preserve">h, Estcourt, Bergville and </w:t>
      </w:r>
      <w:r w:rsidRPr="00B45254">
        <w:rPr>
          <w:rFonts w:cstheme="minorHAnsi"/>
          <w:sz w:val="24"/>
          <w:szCs w:val="24"/>
        </w:rPr>
        <w:t>Winterton</w:t>
      </w:r>
      <w:r w:rsidR="00054E69" w:rsidRPr="00B45254">
        <w:rPr>
          <w:rFonts w:cstheme="minorHAnsi"/>
          <w:sz w:val="24"/>
          <w:szCs w:val="24"/>
        </w:rPr>
        <w:t xml:space="preserve">, while smaller commercial centres </w:t>
      </w:r>
      <w:r w:rsidR="003E49D3" w:rsidRPr="00B45254">
        <w:rPr>
          <w:rFonts w:cstheme="minorHAnsi"/>
          <w:sz w:val="24"/>
          <w:szCs w:val="24"/>
        </w:rPr>
        <w:t>are in</w:t>
      </w:r>
      <w:r w:rsidR="00054E69" w:rsidRPr="00B45254">
        <w:rPr>
          <w:rFonts w:cstheme="minorHAnsi"/>
          <w:sz w:val="24"/>
          <w:szCs w:val="24"/>
        </w:rPr>
        <w:t xml:space="preserve"> Weenen and </w:t>
      </w:r>
      <w:proofErr w:type="spellStart"/>
      <w:r w:rsidR="00054E69" w:rsidRPr="00B45254">
        <w:rPr>
          <w:rFonts w:cstheme="minorHAnsi"/>
          <w:sz w:val="24"/>
          <w:szCs w:val="24"/>
        </w:rPr>
        <w:t>Cathkin</w:t>
      </w:r>
      <w:proofErr w:type="spellEnd"/>
      <w:r w:rsidR="00054E69" w:rsidRPr="00B45254">
        <w:rPr>
          <w:rFonts w:cstheme="minorHAnsi"/>
          <w:sz w:val="24"/>
          <w:szCs w:val="24"/>
        </w:rPr>
        <w:t xml:space="preserve"> Park</w:t>
      </w:r>
      <w:r w:rsidRPr="00B45254">
        <w:rPr>
          <w:rFonts w:cstheme="minorHAnsi"/>
          <w:sz w:val="24"/>
          <w:szCs w:val="24"/>
        </w:rPr>
        <w:t>.</w:t>
      </w:r>
    </w:p>
    <w:p w14:paraId="1C376776" w14:textId="77777777" w:rsidR="002D309A" w:rsidRPr="00B45254" w:rsidRDefault="002D309A" w:rsidP="000B5AF2">
      <w:pPr>
        <w:autoSpaceDE w:val="0"/>
        <w:autoSpaceDN w:val="0"/>
        <w:adjustRightInd w:val="0"/>
        <w:spacing w:after="0" w:line="360" w:lineRule="auto"/>
        <w:ind w:left="426"/>
        <w:jc w:val="both"/>
        <w:rPr>
          <w:rFonts w:cstheme="minorHAnsi"/>
          <w:sz w:val="24"/>
          <w:szCs w:val="24"/>
        </w:rPr>
      </w:pPr>
    </w:p>
    <w:p w14:paraId="1488EC11" w14:textId="6836B4D0" w:rsidR="005E324A" w:rsidRPr="00D94266" w:rsidRDefault="00054E69" w:rsidP="00805220">
      <w:pPr>
        <w:pStyle w:val="Heading2"/>
        <w:numPr>
          <w:ilvl w:val="2"/>
          <w:numId w:val="29"/>
        </w:numPr>
        <w:rPr>
          <w:color w:val="auto"/>
          <w:u w:val="single"/>
        </w:rPr>
      </w:pPr>
      <w:bookmarkStart w:id="36" w:name="_Toc191630564"/>
      <w:r w:rsidRPr="00D94266">
        <w:rPr>
          <w:color w:val="auto"/>
          <w:u w:val="single"/>
        </w:rPr>
        <w:t>Government Sector</w:t>
      </w:r>
      <w:bookmarkEnd w:id="36"/>
    </w:p>
    <w:p w14:paraId="4A4BB0D8" w14:textId="77777777" w:rsidR="000911D2" w:rsidRPr="00B45254" w:rsidRDefault="000911D2" w:rsidP="000B5AF2">
      <w:pPr>
        <w:autoSpaceDE w:val="0"/>
        <w:autoSpaceDN w:val="0"/>
        <w:adjustRightInd w:val="0"/>
        <w:spacing w:after="0" w:line="360" w:lineRule="auto"/>
        <w:jc w:val="both"/>
        <w:rPr>
          <w:rFonts w:cstheme="minorHAnsi"/>
          <w:sz w:val="24"/>
          <w:szCs w:val="24"/>
        </w:rPr>
      </w:pPr>
    </w:p>
    <w:p w14:paraId="4D218457" w14:textId="0BC61C45" w:rsidR="008B5F6F" w:rsidRPr="00B45254" w:rsidRDefault="005E324A"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The government sector has regional offices mainly at Ladysmith with sub-offices in the other </w:t>
      </w:r>
      <w:r w:rsidR="00054E69" w:rsidRPr="00B45254">
        <w:rPr>
          <w:rFonts w:cstheme="minorHAnsi"/>
          <w:sz w:val="24"/>
          <w:szCs w:val="24"/>
        </w:rPr>
        <w:t xml:space="preserve">parts of the </w:t>
      </w:r>
      <w:r w:rsidR="000911D2" w:rsidRPr="00B45254">
        <w:rPr>
          <w:rFonts w:cstheme="minorHAnsi"/>
          <w:sz w:val="24"/>
          <w:szCs w:val="24"/>
        </w:rPr>
        <w:t>district</w:t>
      </w:r>
      <w:r w:rsidRPr="00B45254">
        <w:rPr>
          <w:rFonts w:cstheme="minorHAnsi"/>
          <w:sz w:val="24"/>
          <w:szCs w:val="24"/>
        </w:rPr>
        <w:t xml:space="preserve">.  </w:t>
      </w:r>
      <w:r w:rsidR="00B94CFF" w:rsidRPr="00B45254">
        <w:rPr>
          <w:rFonts w:cstheme="minorHAnsi"/>
          <w:sz w:val="24"/>
          <w:szCs w:val="24"/>
        </w:rPr>
        <w:t>G</w:t>
      </w:r>
      <w:r w:rsidRPr="00B45254">
        <w:rPr>
          <w:rFonts w:cstheme="minorHAnsi"/>
          <w:sz w:val="24"/>
          <w:szCs w:val="24"/>
        </w:rPr>
        <w:t xml:space="preserve">overnment departments provide the full range of social and welfare services to communities via these offices.  Owing to the scale and extent of the government sector in the district it makes a significant contribution to employment and the </w:t>
      </w:r>
      <w:r w:rsidR="00B94CFF" w:rsidRPr="00B45254">
        <w:rPr>
          <w:rFonts w:cstheme="minorHAnsi"/>
          <w:sz w:val="24"/>
          <w:szCs w:val="24"/>
        </w:rPr>
        <w:t>economy of the District, as well as</w:t>
      </w:r>
      <w:r w:rsidRPr="00B45254">
        <w:rPr>
          <w:rFonts w:cstheme="minorHAnsi"/>
          <w:sz w:val="24"/>
          <w:szCs w:val="24"/>
        </w:rPr>
        <w:t xml:space="preserve"> monies in the form</w:t>
      </w:r>
      <w:r w:rsidR="00007C4C" w:rsidRPr="00B45254">
        <w:rPr>
          <w:rFonts w:cstheme="minorHAnsi"/>
          <w:sz w:val="24"/>
          <w:szCs w:val="24"/>
        </w:rPr>
        <w:t xml:space="preserve"> of pension and welfare grants.</w:t>
      </w:r>
    </w:p>
    <w:p w14:paraId="38B07E07" w14:textId="77777777" w:rsidR="002C356D" w:rsidRPr="00B45254" w:rsidRDefault="002C356D" w:rsidP="000B5AF2">
      <w:pPr>
        <w:autoSpaceDE w:val="0"/>
        <w:autoSpaceDN w:val="0"/>
        <w:adjustRightInd w:val="0"/>
        <w:spacing w:after="0" w:line="360" w:lineRule="auto"/>
        <w:jc w:val="both"/>
        <w:rPr>
          <w:rFonts w:cstheme="minorHAnsi"/>
          <w:sz w:val="24"/>
          <w:szCs w:val="24"/>
        </w:rPr>
      </w:pPr>
    </w:p>
    <w:p w14:paraId="14E7E2FE" w14:textId="524B3E0D" w:rsidR="008B5F6F" w:rsidRPr="00D94266" w:rsidRDefault="0071009F" w:rsidP="003F4C11">
      <w:pPr>
        <w:pStyle w:val="Heading1"/>
        <w:numPr>
          <w:ilvl w:val="0"/>
          <w:numId w:val="29"/>
        </w:numPr>
        <w:rPr>
          <w:color w:val="auto"/>
          <w:u w:val="single"/>
        </w:rPr>
      </w:pPr>
      <w:bookmarkStart w:id="37" w:name="_Toc191630565"/>
      <w:r w:rsidRPr="00D94266">
        <w:rPr>
          <w:color w:val="auto"/>
          <w:u w:val="single"/>
        </w:rPr>
        <w:t>Infrastructure Analysis</w:t>
      </w:r>
      <w:bookmarkEnd w:id="37"/>
    </w:p>
    <w:p w14:paraId="653C6326" w14:textId="77777777" w:rsidR="0071009F" w:rsidRPr="00B45254" w:rsidRDefault="0071009F" w:rsidP="000B5AF2">
      <w:pPr>
        <w:spacing w:after="0" w:line="360" w:lineRule="auto"/>
        <w:rPr>
          <w:rFonts w:cstheme="minorHAnsi"/>
          <w:sz w:val="24"/>
          <w:szCs w:val="24"/>
        </w:rPr>
      </w:pPr>
    </w:p>
    <w:p w14:paraId="7E455623" w14:textId="2008C31F" w:rsidR="005E324A" w:rsidRPr="00B45254" w:rsidRDefault="00DE534F" w:rsidP="000B5AF2">
      <w:pPr>
        <w:spacing w:after="0" w:line="360" w:lineRule="auto"/>
        <w:jc w:val="both"/>
        <w:rPr>
          <w:rFonts w:cstheme="minorHAnsi"/>
          <w:sz w:val="24"/>
          <w:szCs w:val="24"/>
        </w:rPr>
      </w:pPr>
      <w:r w:rsidRPr="00B45254">
        <w:rPr>
          <w:rFonts w:cstheme="minorHAnsi"/>
          <w:sz w:val="24"/>
          <w:szCs w:val="24"/>
        </w:rPr>
        <w:t xml:space="preserve">The process by which infrastructure </w:t>
      </w:r>
      <w:r w:rsidR="0028444A" w:rsidRPr="00B45254">
        <w:rPr>
          <w:rFonts w:cstheme="minorHAnsi"/>
          <w:sz w:val="24"/>
          <w:szCs w:val="24"/>
        </w:rPr>
        <w:t xml:space="preserve">planning and investment especially bulk infrastructure </w:t>
      </w:r>
      <w:r w:rsidR="009968E6" w:rsidRPr="00B45254">
        <w:rPr>
          <w:rFonts w:cstheme="minorHAnsi"/>
          <w:sz w:val="24"/>
          <w:szCs w:val="24"/>
        </w:rPr>
        <w:t xml:space="preserve">installation occurs </w:t>
      </w:r>
      <w:r w:rsidR="0068478C" w:rsidRPr="00B45254">
        <w:rPr>
          <w:rFonts w:cstheme="minorHAnsi"/>
          <w:sz w:val="24"/>
          <w:szCs w:val="24"/>
        </w:rPr>
        <w:t>to</w:t>
      </w:r>
      <w:r w:rsidR="009968E6" w:rsidRPr="00B45254">
        <w:rPr>
          <w:rFonts w:cstheme="minorHAnsi"/>
          <w:sz w:val="24"/>
          <w:szCs w:val="24"/>
        </w:rPr>
        <w:t xml:space="preserve"> support the transforming spatial pattern and form, meet the needs of a competitive and inclusive local economy and integrated human settlements, and ensure demand for housing and services is met in a sustainab</w:t>
      </w:r>
      <w:r w:rsidR="002C356D" w:rsidRPr="00B45254">
        <w:rPr>
          <w:rFonts w:cstheme="minorHAnsi"/>
          <w:sz w:val="24"/>
          <w:szCs w:val="24"/>
        </w:rPr>
        <w:t>le and resilient way long term.</w:t>
      </w:r>
    </w:p>
    <w:p w14:paraId="3B89BD82" w14:textId="142B779C" w:rsidR="00584D72" w:rsidRPr="00B45254" w:rsidRDefault="00584D72" w:rsidP="000B5AF2">
      <w:pPr>
        <w:spacing w:after="0" w:line="360" w:lineRule="auto"/>
        <w:jc w:val="both"/>
        <w:rPr>
          <w:rFonts w:cstheme="minorHAnsi"/>
          <w:sz w:val="24"/>
          <w:szCs w:val="24"/>
        </w:rPr>
      </w:pPr>
    </w:p>
    <w:p w14:paraId="3B7FFEF2" w14:textId="4DE6AA3E" w:rsidR="00AD7B05" w:rsidRPr="00D94266" w:rsidRDefault="009F273A" w:rsidP="003F4C11">
      <w:pPr>
        <w:pStyle w:val="Heading2"/>
        <w:numPr>
          <w:ilvl w:val="1"/>
          <w:numId w:val="29"/>
        </w:numPr>
        <w:rPr>
          <w:color w:val="auto"/>
          <w:u w:val="single"/>
        </w:rPr>
      </w:pPr>
      <w:bookmarkStart w:id="38" w:name="_Toc191630566"/>
      <w:r w:rsidRPr="00D94266">
        <w:rPr>
          <w:color w:val="auto"/>
          <w:u w:val="single"/>
        </w:rPr>
        <w:t>Water infrastructure and sanitation</w:t>
      </w:r>
      <w:bookmarkEnd w:id="38"/>
      <w:r w:rsidRPr="00D94266">
        <w:rPr>
          <w:color w:val="auto"/>
          <w:u w:val="single"/>
        </w:rPr>
        <w:t xml:space="preserve"> </w:t>
      </w:r>
    </w:p>
    <w:p w14:paraId="3354DB2E" w14:textId="77777777" w:rsidR="009F273A" w:rsidRPr="00B45254" w:rsidRDefault="009F273A" w:rsidP="000B5AF2">
      <w:pPr>
        <w:spacing w:after="0" w:line="360" w:lineRule="auto"/>
        <w:rPr>
          <w:rFonts w:cstheme="minorHAnsi"/>
          <w:sz w:val="24"/>
          <w:szCs w:val="24"/>
        </w:rPr>
      </w:pPr>
    </w:p>
    <w:p w14:paraId="59951A44" w14:textId="37F4D55E" w:rsidR="00D057CD" w:rsidRPr="00B45254" w:rsidRDefault="00DD269C" w:rsidP="000B5AF2">
      <w:pPr>
        <w:spacing w:after="0" w:line="360" w:lineRule="auto"/>
        <w:jc w:val="both"/>
        <w:rPr>
          <w:rFonts w:cstheme="minorHAnsi"/>
          <w:sz w:val="24"/>
          <w:szCs w:val="24"/>
        </w:rPr>
      </w:pPr>
      <w:r>
        <w:rPr>
          <w:rFonts w:cstheme="minorHAnsi"/>
          <w:sz w:val="24"/>
          <w:szCs w:val="24"/>
        </w:rPr>
        <w:t>uThukela District M</w:t>
      </w:r>
      <w:r w:rsidR="0068478C" w:rsidRPr="00B45254">
        <w:rPr>
          <w:rFonts w:cstheme="minorHAnsi"/>
          <w:sz w:val="24"/>
          <w:szCs w:val="24"/>
        </w:rPr>
        <w:t xml:space="preserve">unicipality is </w:t>
      </w:r>
      <w:r>
        <w:rPr>
          <w:rFonts w:cstheme="minorHAnsi"/>
          <w:sz w:val="24"/>
          <w:szCs w:val="24"/>
        </w:rPr>
        <w:t>a</w:t>
      </w:r>
      <w:r w:rsidR="0068478C" w:rsidRPr="00B45254">
        <w:rPr>
          <w:rFonts w:cstheme="minorHAnsi"/>
          <w:sz w:val="24"/>
          <w:szCs w:val="24"/>
        </w:rPr>
        <w:t xml:space="preserve"> Water Service Authority (WSA).</w:t>
      </w:r>
      <w:r>
        <w:rPr>
          <w:rFonts w:cstheme="minorHAnsi"/>
          <w:sz w:val="24"/>
          <w:szCs w:val="24"/>
        </w:rPr>
        <w:t xml:space="preserve"> </w:t>
      </w:r>
      <w:r w:rsidR="0068478C" w:rsidRPr="00B45254">
        <w:rPr>
          <w:rFonts w:cstheme="minorHAnsi"/>
          <w:sz w:val="24"/>
          <w:szCs w:val="24"/>
        </w:rPr>
        <w:t xml:space="preserve"> The core mandate of uThukela is the provision of water and sanitation services</w:t>
      </w:r>
      <w:r w:rsidR="00E51DB7" w:rsidRPr="00B45254">
        <w:rPr>
          <w:rFonts w:cstheme="minorHAnsi"/>
          <w:sz w:val="24"/>
          <w:szCs w:val="24"/>
        </w:rPr>
        <w:t xml:space="preserve">, where the main objective is to provide clean and safe </w:t>
      </w:r>
      <w:r w:rsidR="006B36A7" w:rsidRPr="00B45254">
        <w:rPr>
          <w:rFonts w:cstheme="minorHAnsi"/>
          <w:sz w:val="24"/>
          <w:szCs w:val="24"/>
        </w:rPr>
        <w:t>drinking water in the region</w:t>
      </w:r>
      <w:r w:rsidR="0062287A" w:rsidRPr="00B45254">
        <w:rPr>
          <w:rFonts w:cstheme="minorHAnsi"/>
          <w:sz w:val="24"/>
          <w:szCs w:val="24"/>
        </w:rPr>
        <w:t>.</w:t>
      </w:r>
      <w:r>
        <w:rPr>
          <w:rFonts w:cstheme="minorHAnsi"/>
          <w:sz w:val="24"/>
          <w:szCs w:val="24"/>
        </w:rPr>
        <w:t xml:space="preserve"> </w:t>
      </w:r>
      <w:r w:rsidR="0068478C" w:rsidRPr="00B45254">
        <w:rPr>
          <w:rFonts w:cstheme="minorHAnsi"/>
          <w:sz w:val="24"/>
          <w:szCs w:val="24"/>
        </w:rPr>
        <w:t xml:space="preserve"> The primary objective is to extend portable water and sanitation services throughout the district by eliminating the backlogs and to maintain and ensure sustainability of the existing water</w:t>
      </w:r>
      <w:r w:rsidR="00007C4C" w:rsidRPr="00B45254">
        <w:rPr>
          <w:rFonts w:cstheme="minorHAnsi"/>
          <w:sz w:val="24"/>
          <w:szCs w:val="24"/>
        </w:rPr>
        <w:t xml:space="preserve"> and sanitation infrastructure.</w:t>
      </w:r>
    </w:p>
    <w:p w14:paraId="709F7707" w14:textId="77777777" w:rsidR="00007C4C" w:rsidRPr="00B45254" w:rsidRDefault="00007C4C" w:rsidP="000B5AF2">
      <w:pPr>
        <w:spacing w:after="0" w:line="360" w:lineRule="auto"/>
        <w:jc w:val="both"/>
        <w:rPr>
          <w:rFonts w:cstheme="minorHAnsi"/>
          <w:sz w:val="24"/>
          <w:szCs w:val="24"/>
        </w:rPr>
      </w:pPr>
    </w:p>
    <w:p w14:paraId="21CEBAE5" w14:textId="13BF96CF" w:rsidR="002E044B" w:rsidRPr="00D94266" w:rsidRDefault="007639A1" w:rsidP="003F4C11">
      <w:pPr>
        <w:pStyle w:val="Heading2"/>
        <w:numPr>
          <w:ilvl w:val="1"/>
          <w:numId w:val="29"/>
        </w:numPr>
        <w:rPr>
          <w:color w:val="auto"/>
          <w:u w:val="single"/>
        </w:rPr>
      </w:pPr>
      <w:bookmarkStart w:id="39" w:name="_Toc191630567"/>
      <w:r w:rsidRPr="00D94266">
        <w:rPr>
          <w:color w:val="auto"/>
          <w:u w:val="single"/>
        </w:rPr>
        <w:t>Waste Management</w:t>
      </w:r>
      <w:bookmarkEnd w:id="39"/>
    </w:p>
    <w:p w14:paraId="3F05823A" w14:textId="77777777" w:rsidR="007639A1" w:rsidRPr="00B45254" w:rsidRDefault="007639A1" w:rsidP="000B5AF2">
      <w:pPr>
        <w:spacing w:after="0" w:line="360" w:lineRule="auto"/>
        <w:rPr>
          <w:rFonts w:cstheme="minorHAnsi"/>
          <w:sz w:val="24"/>
          <w:szCs w:val="24"/>
        </w:rPr>
      </w:pPr>
    </w:p>
    <w:p w14:paraId="28F30A34" w14:textId="0D79380A" w:rsidR="00FE4E0F" w:rsidRPr="00B45254" w:rsidRDefault="002A1812" w:rsidP="000B5AF2">
      <w:pPr>
        <w:spacing w:after="0" w:line="360" w:lineRule="auto"/>
        <w:jc w:val="both"/>
        <w:rPr>
          <w:rFonts w:cstheme="minorHAnsi"/>
          <w:sz w:val="24"/>
          <w:szCs w:val="24"/>
        </w:rPr>
      </w:pPr>
      <w:r w:rsidRPr="00B45254">
        <w:rPr>
          <w:rFonts w:cstheme="minorHAnsi"/>
          <w:sz w:val="24"/>
          <w:szCs w:val="24"/>
        </w:rPr>
        <w:t>Waste management is a shared function between the district and local municipalities</w:t>
      </w:r>
      <w:r w:rsidR="00171718" w:rsidRPr="00B45254">
        <w:rPr>
          <w:rFonts w:cstheme="minorHAnsi"/>
          <w:sz w:val="24"/>
          <w:szCs w:val="24"/>
        </w:rPr>
        <w:t xml:space="preserve">, where the district is responsible for the establishment, operation, and control </w:t>
      </w:r>
      <w:r w:rsidR="00FE10FD" w:rsidRPr="00B45254">
        <w:rPr>
          <w:rFonts w:cstheme="minorHAnsi"/>
          <w:sz w:val="24"/>
          <w:szCs w:val="24"/>
        </w:rPr>
        <w:t xml:space="preserve">of district wide waste disposal sites and this must be accessible to more than one </w:t>
      </w:r>
      <w:r w:rsidR="00FE4E0F" w:rsidRPr="00B45254">
        <w:rPr>
          <w:rFonts w:cstheme="minorHAnsi"/>
          <w:sz w:val="24"/>
          <w:szCs w:val="24"/>
        </w:rPr>
        <w:t xml:space="preserve">local municipality. </w:t>
      </w:r>
    </w:p>
    <w:p w14:paraId="2C755EEF" w14:textId="27E00E69" w:rsidR="000E7C59" w:rsidRPr="00B45254" w:rsidRDefault="004F4CF7" w:rsidP="000B5AF2">
      <w:pPr>
        <w:spacing w:after="0" w:line="360" w:lineRule="auto"/>
        <w:jc w:val="both"/>
        <w:rPr>
          <w:rFonts w:cstheme="minorHAnsi"/>
          <w:sz w:val="24"/>
          <w:szCs w:val="24"/>
        </w:rPr>
      </w:pPr>
      <w:r w:rsidRPr="00B45254">
        <w:rPr>
          <w:rFonts w:cstheme="minorHAnsi"/>
          <w:sz w:val="24"/>
          <w:szCs w:val="24"/>
        </w:rPr>
        <w:t>Access to refuse removal remains a problem in the district, particularly Okhahlamba.</w:t>
      </w:r>
      <w:r w:rsidR="00570B58" w:rsidRPr="00B45254">
        <w:rPr>
          <w:rFonts w:cstheme="minorHAnsi"/>
          <w:sz w:val="24"/>
          <w:szCs w:val="24"/>
        </w:rPr>
        <w:t xml:space="preserve"> The district has an Integrated Waste Management Plan where it provides strategies </w:t>
      </w:r>
      <w:r w:rsidR="00EE354F" w:rsidRPr="00B45254">
        <w:rPr>
          <w:rFonts w:cstheme="minorHAnsi"/>
          <w:sz w:val="24"/>
          <w:szCs w:val="24"/>
        </w:rPr>
        <w:t xml:space="preserve">to </w:t>
      </w:r>
      <w:r w:rsidR="00AD11F0" w:rsidRPr="00B45254">
        <w:rPr>
          <w:rFonts w:cstheme="minorHAnsi"/>
          <w:sz w:val="24"/>
          <w:szCs w:val="24"/>
        </w:rPr>
        <w:t>address</w:t>
      </w:r>
      <w:r w:rsidR="00EE354F" w:rsidRPr="00B45254">
        <w:rPr>
          <w:rFonts w:cstheme="minorHAnsi"/>
          <w:sz w:val="24"/>
          <w:szCs w:val="24"/>
        </w:rPr>
        <w:t xml:space="preserve"> the backlogs in refuse collection, both at district and local level. </w:t>
      </w:r>
      <w:r w:rsidR="00723EBE" w:rsidRPr="00B45254">
        <w:rPr>
          <w:rFonts w:cstheme="minorHAnsi"/>
          <w:sz w:val="24"/>
          <w:szCs w:val="24"/>
        </w:rPr>
        <w:t>The plan</w:t>
      </w:r>
      <w:r w:rsidR="00261A34" w:rsidRPr="00B45254">
        <w:rPr>
          <w:rFonts w:cstheme="minorHAnsi"/>
          <w:sz w:val="24"/>
          <w:szCs w:val="24"/>
        </w:rPr>
        <w:t xml:space="preserve"> also focuses on describing </w:t>
      </w:r>
      <w:r w:rsidR="00AA72BA" w:rsidRPr="00B45254">
        <w:rPr>
          <w:rFonts w:cstheme="minorHAnsi"/>
          <w:sz w:val="24"/>
          <w:szCs w:val="24"/>
        </w:rPr>
        <w:t xml:space="preserve">two </w:t>
      </w:r>
      <w:r w:rsidR="00A15586" w:rsidRPr="00B45254">
        <w:rPr>
          <w:rFonts w:cstheme="minorHAnsi"/>
          <w:sz w:val="24"/>
          <w:szCs w:val="24"/>
        </w:rPr>
        <w:t>categories of waste namely general waste and ha</w:t>
      </w:r>
      <w:r w:rsidR="00007C4C" w:rsidRPr="00B45254">
        <w:rPr>
          <w:rFonts w:cstheme="minorHAnsi"/>
          <w:sz w:val="24"/>
          <w:szCs w:val="24"/>
        </w:rPr>
        <w:t>zardous waste.</w:t>
      </w:r>
    </w:p>
    <w:p w14:paraId="5995A457" w14:textId="77777777" w:rsidR="00007C4C" w:rsidRPr="00B45254" w:rsidRDefault="00007C4C" w:rsidP="000B5AF2">
      <w:pPr>
        <w:spacing w:after="0" w:line="360" w:lineRule="auto"/>
        <w:jc w:val="both"/>
        <w:rPr>
          <w:rFonts w:cstheme="minorHAnsi"/>
          <w:sz w:val="24"/>
          <w:szCs w:val="24"/>
        </w:rPr>
      </w:pPr>
    </w:p>
    <w:p w14:paraId="127076B3" w14:textId="07F10437" w:rsidR="00B72141" w:rsidRPr="00D94266" w:rsidRDefault="00B72141" w:rsidP="00F11D8C">
      <w:pPr>
        <w:pStyle w:val="Heading2"/>
        <w:numPr>
          <w:ilvl w:val="1"/>
          <w:numId w:val="29"/>
        </w:numPr>
        <w:rPr>
          <w:color w:val="auto"/>
          <w:u w:val="single"/>
        </w:rPr>
      </w:pPr>
      <w:bookmarkStart w:id="40" w:name="_Toc191630568"/>
      <w:r w:rsidRPr="00D94266">
        <w:rPr>
          <w:color w:val="auto"/>
          <w:u w:val="single"/>
        </w:rPr>
        <w:t>Transport Infrastructure</w:t>
      </w:r>
      <w:bookmarkEnd w:id="40"/>
    </w:p>
    <w:p w14:paraId="5B9F07BC" w14:textId="02BA6C17" w:rsidR="00B72141" w:rsidRPr="00B45254" w:rsidRDefault="00B72141" w:rsidP="000B5AF2">
      <w:pPr>
        <w:spacing w:after="0" w:line="360" w:lineRule="auto"/>
        <w:jc w:val="both"/>
        <w:rPr>
          <w:rFonts w:cstheme="minorHAnsi"/>
          <w:sz w:val="24"/>
          <w:szCs w:val="24"/>
        </w:rPr>
      </w:pPr>
    </w:p>
    <w:p w14:paraId="2792B55D" w14:textId="7A91066D" w:rsidR="009558D3" w:rsidRDefault="00DD269C" w:rsidP="000B5AF2">
      <w:pPr>
        <w:spacing w:after="0" w:line="360" w:lineRule="auto"/>
        <w:jc w:val="both"/>
        <w:rPr>
          <w:rFonts w:cstheme="minorHAnsi"/>
          <w:sz w:val="24"/>
          <w:szCs w:val="24"/>
        </w:rPr>
      </w:pPr>
      <w:r>
        <w:rPr>
          <w:rFonts w:cstheme="minorHAnsi"/>
          <w:sz w:val="24"/>
          <w:szCs w:val="24"/>
        </w:rPr>
        <w:t>The D</w:t>
      </w:r>
      <w:r w:rsidR="007A7092" w:rsidRPr="00B45254">
        <w:rPr>
          <w:rFonts w:cstheme="minorHAnsi"/>
          <w:sz w:val="24"/>
          <w:szCs w:val="24"/>
        </w:rPr>
        <w:t xml:space="preserve">istrict’s road hierarchy </w:t>
      </w:r>
      <w:r w:rsidR="009558D3" w:rsidRPr="00B45254">
        <w:rPr>
          <w:rFonts w:cstheme="minorHAnsi"/>
          <w:sz w:val="24"/>
          <w:szCs w:val="24"/>
        </w:rPr>
        <w:t>can be classified in three categories</w:t>
      </w:r>
      <w:r>
        <w:rPr>
          <w:rFonts w:cstheme="minorHAnsi"/>
          <w:sz w:val="24"/>
          <w:szCs w:val="24"/>
        </w:rPr>
        <w:t xml:space="preserve">, namely </w:t>
      </w:r>
      <w:r w:rsidR="009558D3" w:rsidRPr="00B45254">
        <w:rPr>
          <w:rFonts w:cstheme="minorHAnsi"/>
          <w:sz w:val="24"/>
          <w:szCs w:val="24"/>
        </w:rPr>
        <w:t>National</w:t>
      </w:r>
      <w:r>
        <w:rPr>
          <w:rFonts w:cstheme="minorHAnsi"/>
          <w:sz w:val="24"/>
          <w:szCs w:val="24"/>
        </w:rPr>
        <w:t>,</w:t>
      </w:r>
      <w:r w:rsidR="009558D3" w:rsidRPr="00B45254">
        <w:rPr>
          <w:rFonts w:cstheme="minorHAnsi"/>
          <w:sz w:val="24"/>
          <w:szCs w:val="24"/>
        </w:rPr>
        <w:t xml:space="preserve"> Provincial</w:t>
      </w:r>
      <w:r>
        <w:rPr>
          <w:rFonts w:cstheme="minorHAnsi"/>
          <w:sz w:val="24"/>
          <w:szCs w:val="24"/>
        </w:rPr>
        <w:t xml:space="preserve">, </w:t>
      </w:r>
      <w:r w:rsidR="009558D3" w:rsidRPr="00B45254">
        <w:rPr>
          <w:rFonts w:cstheme="minorHAnsi"/>
          <w:sz w:val="24"/>
          <w:szCs w:val="24"/>
        </w:rPr>
        <w:t>District and local roads</w:t>
      </w:r>
      <w:r>
        <w:rPr>
          <w:rFonts w:cstheme="minorHAnsi"/>
          <w:sz w:val="24"/>
          <w:szCs w:val="24"/>
        </w:rPr>
        <w:t xml:space="preserve">.  </w:t>
      </w:r>
      <w:r w:rsidR="00F11D8C">
        <w:rPr>
          <w:rFonts w:cstheme="minorHAnsi"/>
          <w:sz w:val="24"/>
          <w:szCs w:val="24"/>
        </w:rPr>
        <w:t>u</w:t>
      </w:r>
      <w:r w:rsidR="00F11D8C" w:rsidRPr="00B45254">
        <w:rPr>
          <w:rFonts w:cstheme="minorHAnsi"/>
          <w:sz w:val="24"/>
          <w:szCs w:val="24"/>
        </w:rPr>
        <w:t>Thukela</w:t>
      </w:r>
      <w:r w:rsidR="00D16FDD" w:rsidRPr="00B45254">
        <w:rPr>
          <w:rFonts w:cstheme="minorHAnsi"/>
          <w:sz w:val="24"/>
          <w:szCs w:val="24"/>
        </w:rPr>
        <w:t xml:space="preserve"> is mainly served by </w:t>
      </w:r>
      <w:r>
        <w:rPr>
          <w:rFonts w:cstheme="minorHAnsi"/>
          <w:sz w:val="24"/>
          <w:szCs w:val="24"/>
        </w:rPr>
        <w:t>two</w:t>
      </w:r>
      <w:r w:rsidR="00D16FDD" w:rsidRPr="00B45254">
        <w:rPr>
          <w:rFonts w:cstheme="minorHAnsi"/>
          <w:sz w:val="24"/>
          <w:szCs w:val="24"/>
        </w:rPr>
        <w:t xml:space="preserve"> corridor</w:t>
      </w:r>
      <w:r>
        <w:rPr>
          <w:rFonts w:cstheme="minorHAnsi"/>
          <w:sz w:val="24"/>
          <w:szCs w:val="24"/>
        </w:rPr>
        <w:t>s</w:t>
      </w:r>
      <w:r w:rsidR="00D16FDD" w:rsidRPr="00B45254">
        <w:rPr>
          <w:rFonts w:cstheme="minorHAnsi"/>
          <w:sz w:val="24"/>
          <w:szCs w:val="24"/>
        </w:rPr>
        <w:t>. These corridors are the N11 national route that connects the N3 with Mpumalanga Province coal mining areas and the N3, which connects two of the country’s most economically active metropolitan areas name</w:t>
      </w:r>
      <w:r>
        <w:rPr>
          <w:rFonts w:cstheme="minorHAnsi"/>
          <w:sz w:val="24"/>
          <w:szCs w:val="24"/>
        </w:rPr>
        <w:t>ly Gauteng and Durban.</w:t>
      </w:r>
    </w:p>
    <w:p w14:paraId="5968BBA7" w14:textId="77777777" w:rsidR="00DD269C" w:rsidRPr="00B45254" w:rsidRDefault="00DD269C" w:rsidP="000B5AF2">
      <w:pPr>
        <w:spacing w:after="0" w:line="360" w:lineRule="auto"/>
        <w:jc w:val="both"/>
        <w:rPr>
          <w:rFonts w:cstheme="minorHAnsi"/>
          <w:sz w:val="24"/>
          <w:szCs w:val="24"/>
        </w:rPr>
      </w:pPr>
    </w:p>
    <w:p w14:paraId="2EABC52D" w14:textId="0F8C20CF" w:rsidR="000D3198" w:rsidRPr="00B45254" w:rsidRDefault="004E40CF" w:rsidP="000B5AF2">
      <w:pPr>
        <w:spacing w:after="0" w:line="360" w:lineRule="auto"/>
        <w:jc w:val="both"/>
        <w:rPr>
          <w:rFonts w:cstheme="minorHAnsi"/>
          <w:sz w:val="24"/>
          <w:szCs w:val="24"/>
        </w:rPr>
      </w:pPr>
      <w:r w:rsidRPr="00B45254">
        <w:rPr>
          <w:rFonts w:cstheme="minorHAnsi"/>
          <w:sz w:val="24"/>
          <w:szCs w:val="24"/>
        </w:rPr>
        <w:t xml:space="preserve">Although the </w:t>
      </w:r>
      <w:r w:rsidR="00DD269C">
        <w:rPr>
          <w:rFonts w:cstheme="minorHAnsi"/>
          <w:sz w:val="24"/>
          <w:szCs w:val="24"/>
        </w:rPr>
        <w:t>D</w:t>
      </w:r>
      <w:r w:rsidRPr="00B45254">
        <w:rPr>
          <w:rFonts w:cstheme="minorHAnsi"/>
          <w:sz w:val="24"/>
          <w:szCs w:val="24"/>
        </w:rPr>
        <w:t xml:space="preserve">istrict has one of the best industrially orientated rail systems, currently all rail facilities in the municipality are under-utilised, with approximately 55 trains running through Ladysmith station daily. </w:t>
      </w:r>
      <w:r w:rsidR="00523EFA">
        <w:rPr>
          <w:rFonts w:cstheme="minorHAnsi"/>
          <w:sz w:val="24"/>
          <w:szCs w:val="24"/>
        </w:rPr>
        <w:t xml:space="preserve"> </w:t>
      </w:r>
      <w:r w:rsidRPr="00B45254">
        <w:rPr>
          <w:rFonts w:cstheme="minorHAnsi"/>
          <w:sz w:val="24"/>
          <w:szCs w:val="24"/>
        </w:rPr>
        <w:t xml:space="preserve">Rail passenger services are limited to between 3 - 4 trains operating between Durban and Johannesburg 3 days a week. </w:t>
      </w:r>
      <w:r w:rsidR="00523EFA">
        <w:rPr>
          <w:rFonts w:cstheme="minorHAnsi"/>
          <w:sz w:val="24"/>
          <w:szCs w:val="24"/>
        </w:rPr>
        <w:t xml:space="preserve">  </w:t>
      </w:r>
      <w:r w:rsidRPr="00B45254">
        <w:rPr>
          <w:rFonts w:cstheme="minorHAnsi"/>
          <w:sz w:val="24"/>
          <w:szCs w:val="24"/>
        </w:rPr>
        <w:t>As a result, increased reliance by industry on road transport has placed increased pressure on the road network</w:t>
      </w:r>
      <w:r w:rsidR="00523EFA">
        <w:rPr>
          <w:rFonts w:cstheme="minorHAnsi"/>
          <w:sz w:val="24"/>
          <w:szCs w:val="24"/>
        </w:rPr>
        <w:t>.</w:t>
      </w:r>
    </w:p>
    <w:p w14:paraId="5FAF6EE7" w14:textId="77777777" w:rsidR="00584D72" w:rsidRPr="00B45254" w:rsidRDefault="00584D72" w:rsidP="000B5AF2">
      <w:pPr>
        <w:spacing w:after="0" w:line="360" w:lineRule="auto"/>
        <w:jc w:val="both"/>
        <w:rPr>
          <w:rFonts w:cstheme="minorHAnsi"/>
          <w:sz w:val="24"/>
          <w:szCs w:val="24"/>
        </w:rPr>
      </w:pPr>
    </w:p>
    <w:p w14:paraId="45067174" w14:textId="32F0A7FE" w:rsidR="00011CD1" w:rsidRPr="00D94266" w:rsidRDefault="00011CD1" w:rsidP="00F11D8C">
      <w:pPr>
        <w:pStyle w:val="Heading1"/>
        <w:numPr>
          <w:ilvl w:val="0"/>
          <w:numId w:val="29"/>
        </w:numPr>
        <w:rPr>
          <w:color w:val="auto"/>
          <w:u w:val="single"/>
        </w:rPr>
      </w:pPr>
      <w:bookmarkStart w:id="41" w:name="_Toc191630569"/>
      <w:r w:rsidRPr="00D94266">
        <w:rPr>
          <w:color w:val="auto"/>
          <w:u w:val="single"/>
        </w:rPr>
        <w:t>Spatial Analysis</w:t>
      </w:r>
      <w:bookmarkEnd w:id="41"/>
    </w:p>
    <w:p w14:paraId="4B29F93C" w14:textId="77777777" w:rsidR="000911D2" w:rsidRPr="00B45254" w:rsidRDefault="000911D2" w:rsidP="000B5AF2">
      <w:pPr>
        <w:autoSpaceDE w:val="0"/>
        <w:autoSpaceDN w:val="0"/>
        <w:adjustRightInd w:val="0"/>
        <w:spacing w:after="0" w:line="360" w:lineRule="auto"/>
        <w:jc w:val="both"/>
        <w:rPr>
          <w:rFonts w:cstheme="minorHAnsi"/>
          <w:sz w:val="24"/>
          <w:szCs w:val="24"/>
        </w:rPr>
      </w:pPr>
    </w:p>
    <w:p w14:paraId="127BA5CD" w14:textId="3FA9FFDA" w:rsidR="00007C4C" w:rsidRPr="00B45254" w:rsidRDefault="00903FAE"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Spatial structuring elements that influence the current </w:t>
      </w:r>
      <w:r w:rsidR="0021355F" w:rsidRPr="00B45254">
        <w:rPr>
          <w:rFonts w:cstheme="minorHAnsi"/>
          <w:sz w:val="24"/>
          <w:szCs w:val="24"/>
        </w:rPr>
        <w:t xml:space="preserve">settlement pattern and typology of the district includes natural environment </w:t>
      </w:r>
      <w:r w:rsidR="009302DA" w:rsidRPr="00B45254">
        <w:rPr>
          <w:rFonts w:cstheme="minorHAnsi"/>
          <w:sz w:val="24"/>
          <w:szCs w:val="24"/>
        </w:rPr>
        <w:t>features such as mountains, water bodies, protected areas, and high</w:t>
      </w:r>
      <w:r w:rsidR="00E41D8D" w:rsidRPr="00B45254">
        <w:rPr>
          <w:rFonts w:cstheme="minorHAnsi"/>
          <w:sz w:val="24"/>
          <w:szCs w:val="24"/>
        </w:rPr>
        <w:t xml:space="preserve"> existing and</w:t>
      </w:r>
      <w:r w:rsidR="009302DA" w:rsidRPr="00B45254">
        <w:rPr>
          <w:rFonts w:cstheme="minorHAnsi"/>
          <w:sz w:val="24"/>
          <w:szCs w:val="24"/>
        </w:rPr>
        <w:t xml:space="preserve"> potential agricultural land</w:t>
      </w:r>
      <w:r w:rsidR="00E41D8D" w:rsidRPr="00B45254">
        <w:rPr>
          <w:rFonts w:cstheme="minorHAnsi"/>
          <w:sz w:val="24"/>
          <w:szCs w:val="24"/>
        </w:rPr>
        <w:t xml:space="preserve">, built environment structures </w:t>
      </w:r>
      <w:r w:rsidR="00F90399" w:rsidRPr="00B45254">
        <w:rPr>
          <w:rFonts w:cstheme="minorHAnsi"/>
          <w:sz w:val="24"/>
          <w:szCs w:val="24"/>
        </w:rPr>
        <w:t xml:space="preserve">elements such as settlements, </w:t>
      </w:r>
      <w:r w:rsidR="003E49D3" w:rsidRPr="00B45254">
        <w:rPr>
          <w:rFonts w:cstheme="minorHAnsi"/>
          <w:sz w:val="24"/>
          <w:szCs w:val="24"/>
        </w:rPr>
        <w:t>roads,</w:t>
      </w:r>
      <w:r w:rsidR="00F90399" w:rsidRPr="00B45254">
        <w:rPr>
          <w:rFonts w:cstheme="minorHAnsi"/>
          <w:sz w:val="24"/>
          <w:szCs w:val="24"/>
        </w:rPr>
        <w:t xml:space="preserve"> and railway lines.</w:t>
      </w:r>
      <w:r w:rsidR="00523EFA">
        <w:rPr>
          <w:rFonts w:cstheme="minorHAnsi"/>
          <w:sz w:val="24"/>
          <w:szCs w:val="24"/>
        </w:rPr>
        <w:t xml:space="preserve"> </w:t>
      </w:r>
      <w:r w:rsidR="009302DA" w:rsidRPr="00B45254">
        <w:rPr>
          <w:rFonts w:cstheme="minorHAnsi"/>
          <w:sz w:val="24"/>
          <w:szCs w:val="24"/>
        </w:rPr>
        <w:t xml:space="preserve"> </w:t>
      </w:r>
      <w:r w:rsidR="00523EFA">
        <w:rPr>
          <w:rFonts w:cstheme="minorHAnsi"/>
          <w:sz w:val="24"/>
          <w:szCs w:val="24"/>
        </w:rPr>
        <w:t xml:space="preserve">The </w:t>
      </w:r>
      <w:r w:rsidR="000911D2" w:rsidRPr="00B45254">
        <w:rPr>
          <w:rFonts w:cstheme="minorHAnsi"/>
          <w:sz w:val="24"/>
          <w:szCs w:val="24"/>
        </w:rPr>
        <w:t>uThukela</w:t>
      </w:r>
      <w:r w:rsidR="00C07BEF" w:rsidRPr="00B45254">
        <w:rPr>
          <w:rFonts w:cstheme="minorHAnsi"/>
          <w:sz w:val="24"/>
          <w:szCs w:val="24"/>
        </w:rPr>
        <w:t xml:space="preserve"> District Municipality is bordered by three other district municipalities, namely, Amajuba, uMzinyathi and uMgungundlovu and Lesotho to the </w:t>
      </w:r>
      <w:r w:rsidR="00E93A72" w:rsidRPr="00B45254">
        <w:rPr>
          <w:rFonts w:cstheme="minorHAnsi"/>
          <w:sz w:val="24"/>
          <w:szCs w:val="24"/>
        </w:rPr>
        <w:t>south-</w:t>
      </w:r>
      <w:r w:rsidR="00C07BEF" w:rsidRPr="00B45254">
        <w:rPr>
          <w:rFonts w:cstheme="minorHAnsi"/>
          <w:sz w:val="24"/>
          <w:szCs w:val="24"/>
        </w:rPr>
        <w:t>west</w:t>
      </w:r>
      <w:r w:rsidR="00E93A72" w:rsidRPr="00B45254">
        <w:rPr>
          <w:rFonts w:cstheme="minorHAnsi"/>
          <w:sz w:val="24"/>
          <w:szCs w:val="24"/>
        </w:rPr>
        <w:t xml:space="preserve"> and the Free State Province to the north-west</w:t>
      </w:r>
      <w:r w:rsidR="00007C4C" w:rsidRPr="00B45254">
        <w:rPr>
          <w:rFonts w:cstheme="minorHAnsi"/>
          <w:sz w:val="24"/>
          <w:szCs w:val="24"/>
        </w:rPr>
        <w:t>.</w:t>
      </w:r>
    </w:p>
    <w:p w14:paraId="69E902F8" w14:textId="77777777" w:rsidR="00007C4C" w:rsidRPr="00B45254" w:rsidRDefault="00007C4C" w:rsidP="000B5AF2">
      <w:pPr>
        <w:autoSpaceDE w:val="0"/>
        <w:autoSpaceDN w:val="0"/>
        <w:adjustRightInd w:val="0"/>
        <w:spacing w:after="0" w:line="360" w:lineRule="auto"/>
        <w:jc w:val="both"/>
        <w:rPr>
          <w:rFonts w:cstheme="minorHAnsi"/>
          <w:sz w:val="24"/>
          <w:szCs w:val="24"/>
        </w:rPr>
      </w:pPr>
    </w:p>
    <w:p w14:paraId="346B96DB" w14:textId="5825C7A7" w:rsidR="00C07BEF" w:rsidRPr="00B45254" w:rsidRDefault="00A008C4" w:rsidP="000B5AF2">
      <w:pPr>
        <w:autoSpaceDE w:val="0"/>
        <w:autoSpaceDN w:val="0"/>
        <w:adjustRightInd w:val="0"/>
        <w:spacing w:after="0" w:line="360" w:lineRule="auto"/>
        <w:jc w:val="both"/>
        <w:rPr>
          <w:rFonts w:cstheme="minorHAnsi"/>
          <w:sz w:val="24"/>
          <w:szCs w:val="24"/>
        </w:rPr>
      </w:pPr>
      <w:r w:rsidRPr="00B45254">
        <w:rPr>
          <w:rFonts w:cstheme="minorHAnsi"/>
          <w:noProof/>
          <w:sz w:val="24"/>
          <w:szCs w:val="24"/>
          <w:lang w:eastAsia="en-ZA"/>
        </w:rPr>
        <w:drawing>
          <wp:anchor distT="0" distB="0" distL="114300" distR="114300" simplePos="0" relativeHeight="251657229" behindDoc="1" locked="0" layoutInCell="1" allowOverlap="1" wp14:anchorId="5BB8074E" wp14:editId="45431F59">
            <wp:simplePos x="0" y="0"/>
            <wp:positionH relativeFrom="margin">
              <wp:posOffset>76200</wp:posOffset>
            </wp:positionH>
            <wp:positionV relativeFrom="paragraph">
              <wp:posOffset>1607930</wp:posOffset>
            </wp:positionV>
            <wp:extent cx="5685155" cy="3764280"/>
            <wp:effectExtent l="76200" t="76200" r="125095" b="140970"/>
            <wp:wrapTight wrapText="bothSides">
              <wp:wrapPolygon edited="0">
                <wp:start x="-145" y="-437"/>
                <wp:lineTo x="-290" y="-328"/>
                <wp:lineTo x="-290" y="21862"/>
                <wp:lineTo x="-145" y="22300"/>
                <wp:lineTo x="21858" y="22300"/>
                <wp:lineTo x="22003" y="20769"/>
                <wp:lineTo x="22003" y="1421"/>
                <wp:lineTo x="21858" y="-219"/>
                <wp:lineTo x="21858" y="-437"/>
                <wp:lineTo x="-145" y="-43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61" t="7435" r="2147" b="1204"/>
                    <a:stretch/>
                  </pic:blipFill>
                  <pic:spPr bwMode="auto">
                    <a:xfrm>
                      <a:off x="0" y="0"/>
                      <a:ext cx="5685155" cy="376428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674642" behindDoc="1" locked="0" layoutInCell="1" allowOverlap="1" wp14:anchorId="401FAD57" wp14:editId="5AC80453">
                <wp:simplePos x="0" y="0"/>
                <wp:positionH relativeFrom="column">
                  <wp:posOffset>79375</wp:posOffset>
                </wp:positionH>
                <wp:positionV relativeFrom="paragraph">
                  <wp:posOffset>1260475</wp:posOffset>
                </wp:positionV>
                <wp:extent cx="5685155" cy="246380"/>
                <wp:effectExtent l="0" t="0" r="0" b="1270"/>
                <wp:wrapTight wrapText="bothSides">
                  <wp:wrapPolygon edited="0">
                    <wp:start x="0" y="0"/>
                    <wp:lineTo x="0" y="20041"/>
                    <wp:lineTo x="21496" y="20041"/>
                    <wp:lineTo x="21496" y="0"/>
                    <wp:lineTo x="0" y="0"/>
                  </wp:wrapPolygon>
                </wp:wrapTight>
                <wp:docPr id="748513321" name="Text Box 1"/>
                <wp:cNvGraphicFramePr/>
                <a:graphic xmlns:a="http://schemas.openxmlformats.org/drawingml/2006/main">
                  <a:graphicData uri="http://schemas.microsoft.com/office/word/2010/wordprocessingShape">
                    <wps:wsp>
                      <wps:cNvSpPr txBox="1"/>
                      <wps:spPr>
                        <a:xfrm>
                          <a:off x="0" y="0"/>
                          <a:ext cx="5685155" cy="246380"/>
                        </a:xfrm>
                        <a:prstGeom prst="rect">
                          <a:avLst/>
                        </a:prstGeom>
                        <a:solidFill>
                          <a:prstClr val="white"/>
                        </a:solidFill>
                        <a:ln>
                          <a:noFill/>
                        </a:ln>
                      </wps:spPr>
                      <wps:txbx>
                        <w:txbxContent>
                          <w:p w14:paraId="77687A29" w14:textId="3421015A" w:rsidR="00AD151E" w:rsidRPr="00E5028A" w:rsidRDefault="00AD151E" w:rsidP="00A008C4">
                            <w:pPr>
                              <w:pStyle w:val="Caption"/>
                              <w:rPr>
                                <w:rFonts w:cstheme="minorHAnsi"/>
                                <w:noProof/>
                                <w:color w:val="auto"/>
                              </w:rPr>
                            </w:pPr>
                            <w:bookmarkStart w:id="42" w:name="_Toc183012210"/>
                            <w:r w:rsidRPr="00E5028A">
                              <w:rPr>
                                <w:color w:val="auto"/>
                              </w:rPr>
                              <w:t xml:space="preserve">Map </w:t>
                            </w:r>
                            <w:r w:rsidRPr="00E5028A">
                              <w:rPr>
                                <w:color w:val="auto"/>
                              </w:rPr>
                              <w:fldChar w:fldCharType="begin"/>
                            </w:r>
                            <w:r w:rsidRPr="00E5028A">
                              <w:rPr>
                                <w:color w:val="auto"/>
                              </w:rPr>
                              <w:instrText xml:space="preserve"> SEQ Map \* ARABIC </w:instrText>
                            </w:r>
                            <w:r w:rsidRPr="00E5028A">
                              <w:rPr>
                                <w:color w:val="auto"/>
                              </w:rPr>
                              <w:fldChar w:fldCharType="separate"/>
                            </w:r>
                            <w:r w:rsidRPr="00E5028A">
                              <w:rPr>
                                <w:noProof/>
                                <w:color w:val="auto"/>
                              </w:rPr>
                              <w:t>3</w:t>
                            </w:r>
                            <w:r w:rsidRPr="00E5028A">
                              <w:rPr>
                                <w:color w:val="auto"/>
                              </w:rPr>
                              <w:fldChar w:fldCharType="end"/>
                            </w:r>
                            <w:r w:rsidRPr="00E5028A">
                              <w:rPr>
                                <w:color w:val="auto"/>
                              </w:rPr>
                              <w:t>: Transport Routes across all three local municipalities</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FAD57" id="_x0000_s1030" type="#_x0000_t202" style="position:absolute;left:0;text-align:left;margin-left:6.25pt;margin-top:99.25pt;width:447.65pt;height:19.4pt;z-index:-2516418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" stroked="f">
                <v:textbox inset="0,0,0,0">
                  <w:txbxContent>
                    <w:p w14:paraId="77687A29" w14:textId="3421015A" w:rsidR="00AD151E" w:rsidRPr="00E5028A" w:rsidRDefault="00AD151E" w:rsidP="00A008C4">
                      <w:pPr>
                        <w:pStyle w:val="Caption"/>
                        <w:rPr>
                          <w:rFonts w:cstheme="minorHAnsi"/>
                          <w:noProof/>
                          <w:color w:val="auto"/>
                        </w:rPr>
                      </w:pPr>
                      <w:bookmarkStart w:id="43" w:name="_Toc183012210"/>
                      <w:r w:rsidRPr="00E5028A">
                        <w:rPr>
                          <w:color w:val="auto"/>
                        </w:rPr>
                        <w:t xml:space="preserve">Map </w:t>
                      </w:r>
                      <w:r w:rsidRPr="00E5028A">
                        <w:rPr>
                          <w:color w:val="auto"/>
                        </w:rPr>
                        <w:fldChar w:fldCharType="begin"/>
                      </w:r>
                      <w:r w:rsidRPr="00E5028A">
                        <w:rPr>
                          <w:color w:val="auto"/>
                        </w:rPr>
                        <w:instrText xml:space="preserve"> SEQ Map \* ARABIC </w:instrText>
                      </w:r>
                      <w:r w:rsidRPr="00E5028A">
                        <w:rPr>
                          <w:color w:val="auto"/>
                        </w:rPr>
                        <w:fldChar w:fldCharType="separate"/>
                      </w:r>
                      <w:r w:rsidRPr="00E5028A">
                        <w:rPr>
                          <w:noProof/>
                          <w:color w:val="auto"/>
                        </w:rPr>
                        <w:t>3</w:t>
                      </w:r>
                      <w:r w:rsidRPr="00E5028A">
                        <w:rPr>
                          <w:color w:val="auto"/>
                        </w:rPr>
                        <w:fldChar w:fldCharType="end"/>
                      </w:r>
                      <w:r w:rsidRPr="00E5028A">
                        <w:rPr>
                          <w:color w:val="auto"/>
                        </w:rPr>
                        <w:t>: Transport Routes across all three local municipalities</w:t>
                      </w:r>
                      <w:bookmarkEnd w:id="43"/>
                    </w:p>
                  </w:txbxContent>
                </v:textbox>
                <w10:wrap type="tight"/>
              </v:shape>
            </w:pict>
          </mc:Fallback>
        </mc:AlternateContent>
      </w:r>
      <w:r w:rsidR="00C07BEF" w:rsidRPr="00B45254">
        <w:rPr>
          <w:rFonts w:cstheme="minorHAnsi"/>
          <w:sz w:val="24"/>
          <w:szCs w:val="24"/>
        </w:rPr>
        <w:t>Two national highways, the N3 and the N11, transects the municipal area, the N3 linking Durban with Johannesburg being a busy national corridor of immense importance.</w:t>
      </w:r>
      <w:r w:rsidR="0006064A" w:rsidRPr="00B45254">
        <w:rPr>
          <w:rFonts w:cstheme="minorHAnsi"/>
          <w:sz w:val="24"/>
          <w:szCs w:val="24"/>
        </w:rPr>
        <w:t xml:space="preserve"> </w:t>
      </w:r>
      <w:r w:rsidR="00EB7366" w:rsidRPr="00B45254">
        <w:rPr>
          <w:rFonts w:cstheme="minorHAnsi"/>
          <w:sz w:val="24"/>
          <w:szCs w:val="24"/>
        </w:rPr>
        <w:t xml:space="preserve">Alfred Duma municipality dominates </w:t>
      </w:r>
      <w:r w:rsidR="00AB135B" w:rsidRPr="00B45254">
        <w:rPr>
          <w:rFonts w:cstheme="minorHAnsi"/>
          <w:sz w:val="24"/>
          <w:szCs w:val="24"/>
        </w:rPr>
        <w:t xml:space="preserve">the spatial structure of the district as the main core/nucleus, which is important to </w:t>
      </w:r>
      <w:r w:rsidR="00C4381F" w:rsidRPr="00B45254">
        <w:rPr>
          <w:rFonts w:cstheme="minorHAnsi"/>
          <w:sz w:val="24"/>
          <w:szCs w:val="24"/>
        </w:rPr>
        <w:t>consider when planning for development.</w:t>
      </w:r>
      <w:r w:rsidR="00B2461A" w:rsidRPr="00B45254">
        <w:rPr>
          <w:rFonts w:cstheme="minorHAnsi"/>
          <w:sz w:val="24"/>
          <w:szCs w:val="24"/>
        </w:rPr>
        <w:t xml:space="preserve"> </w:t>
      </w:r>
    </w:p>
    <w:p w14:paraId="6CC71313" w14:textId="102E92E8" w:rsidR="00007C4C" w:rsidRPr="00B45254" w:rsidRDefault="00007C4C">
      <w:pPr>
        <w:rPr>
          <w:rFonts w:cstheme="minorHAnsi"/>
          <w:sz w:val="24"/>
          <w:szCs w:val="24"/>
        </w:rPr>
      </w:pPr>
    </w:p>
    <w:p w14:paraId="6B539EC2" w14:textId="30CA337B" w:rsidR="00007C4C" w:rsidRPr="00B45254" w:rsidRDefault="00007C4C" w:rsidP="000B5AF2">
      <w:pPr>
        <w:autoSpaceDE w:val="0"/>
        <w:autoSpaceDN w:val="0"/>
        <w:adjustRightInd w:val="0"/>
        <w:spacing w:after="0" w:line="360" w:lineRule="auto"/>
        <w:jc w:val="both"/>
        <w:rPr>
          <w:rFonts w:cstheme="minorHAnsi"/>
          <w:b/>
          <w:sz w:val="24"/>
          <w:szCs w:val="24"/>
        </w:rPr>
      </w:pPr>
    </w:p>
    <w:p w14:paraId="49121A2D" w14:textId="77777777" w:rsidR="00523EFA" w:rsidRDefault="00523EFA" w:rsidP="000B5AF2">
      <w:pPr>
        <w:autoSpaceDE w:val="0"/>
        <w:autoSpaceDN w:val="0"/>
        <w:adjustRightInd w:val="0"/>
        <w:spacing w:after="0" w:line="360" w:lineRule="auto"/>
        <w:jc w:val="both"/>
        <w:rPr>
          <w:rFonts w:cstheme="minorHAnsi"/>
          <w:sz w:val="24"/>
          <w:szCs w:val="24"/>
        </w:rPr>
      </w:pPr>
    </w:p>
    <w:p w14:paraId="5A70D960" w14:textId="07D6734E" w:rsidR="00276669" w:rsidRPr="00B45254" w:rsidRDefault="00276669"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The 2022/2023 uThukela DM SDF recognises the following broad land use categories</w:t>
      </w:r>
      <w:r w:rsidR="000778BC" w:rsidRPr="00B45254">
        <w:rPr>
          <w:rFonts w:cstheme="minorHAnsi"/>
          <w:sz w:val="24"/>
          <w:szCs w:val="24"/>
        </w:rPr>
        <w:t xml:space="preserve"> and settlement patterns as depicted in the following map</w:t>
      </w:r>
      <w:r w:rsidRPr="00B45254">
        <w:rPr>
          <w:rFonts w:cstheme="minorHAnsi"/>
          <w:sz w:val="24"/>
          <w:szCs w:val="24"/>
        </w:rPr>
        <w:t>:</w:t>
      </w:r>
    </w:p>
    <w:p w14:paraId="365018C2" w14:textId="77777777" w:rsidR="00845213" w:rsidRPr="00B45254" w:rsidRDefault="00276669" w:rsidP="0091225F">
      <w:pPr>
        <w:pStyle w:val="ListParagraph"/>
        <w:numPr>
          <w:ilvl w:val="0"/>
          <w:numId w:val="8"/>
        </w:numPr>
        <w:autoSpaceDE w:val="0"/>
        <w:autoSpaceDN w:val="0"/>
        <w:adjustRightInd w:val="0"/>
        <w:spacing w:after="0" w:line="360" w:lineRule="auto"/>
        <w:ind w:left="567"/>
        <w:jc w:val="both"/>
        <w:rPr>
          <w:rFonts w:cstheme="minorHAnsi"/>
          <w:sz w:val="24"/>
          <w:szCs w:val="24"/>
        </w:rPr>
      </w:pPr>
      <w:r w:rsidRPr="00B45254">
        <w:rPr>
          <w:rFonts w:cstheme="minorHAnsi"/>
          <w:sz w:val="24"/>
          <w:szCs w:val="24"/>
        </w:rPr>
        <w:t xml:space="preserve">Urban nodes are Ladysmith, Colenso, </w:t>
      </w:r>
      <w:proofErr w:type="spellStart"/>
      <w:r w:rsidRPr="00B45254">
        <w:rPr>
          <w:rFonts w:cstheme="minorHAnsi"/>
          <w:sz w:val="24"/>
          <w:szCs w:val="24"/>
        </w:rPr>
        <w:t>Ezakheni</w:t>
      </w:r>
      <w:proofErr w:type="spellEnd"/>
      <w:r w:rsidRPr="00B45254">
        <w:rPr>
          <w:rFonts w:cstheme="minorHAnsi"/>
          <w:sz w:val="24"/>
          <w:szCs w:val="24"/>
        </w:rPr>
        <w:t xml:space="preserve">, Estcourt, </w:t>
      </w:r>
      <w:proofErr w:type="spellStart"/>
      <w:r w:rsidRPr="00B45254">
        <w:rPr>
          <w:rFonts w:cstheme="minorHAnsi"/>
          <w:sz w:val="24"/>
          <w:szCs w:val="24"/>
        </w:rPr>
        <w:t>Wembezi</w:t>
      </w:r>
      <w:proofErr w:type="spellEnd"/>
      <w:r w:rsidRPr="00B45254">
        <w:rPr>
          <w:rFonts w:cstheme="minorHAnsi"/>
          <w:sz w:val="24"/>
          <w:szCs w:val="24"/>
        </w:rPr>
        <w:t>, Weenen, Berg</w:t>
      </w:r>
      <w:r w:rsidR="00845213" w:rsidRPr="00B45254">
        <w:rPr>
          <w:rFonts w:cstheme="minorHAnsi"/>
          <w:sz w:val="24"/>
          <w:szCs w:val="24"/>
        </w:rPr>
        <w:t xml:space="preserve">ville, Winterton and </w:t>
      </w:r>
      <w:proofErr w:type="spellStart"/>
      <w:r w:rsidR="00845213" w:rsidRPr="00B45254">
        <w:rPr>
          <w:rFonts w:cstheme="minorHAnsi"/>
          <w:sz w:val="24"/>
          <w:szCs w:val="24"/>
        </w:rPr>
        <w:t>Ekuvukeni</w:t>
      </w:r>
      <w:proofErr w:type="spellEnd"/>
      <w:r w:rsidR="00845213" w:rsidRPr="00B45254">
        <w:rPr>
          <w:rFonts w:cstheme="minorHAnsi"/>
          <w:sz w:val="24"/>
          <w:szCs w:val="24"/>
        </w:rPr>
        <w:t>.</w:t>
      </w:r>
    </w:p>
    <w:p w14:paraId="39D29EFF" w14:textId="77777777" w:rsidR="00845213" w:rsidRPr="00B45254" w:rsidRDefault="00845213" w:rsidP="0091225F">
      <w:pPr>
        <w:pStyle w:val="ListParagraph"/>
        <w:numPr>
          <w:ilvl w:val="0"/>
          <w:numId w:val="8"/>
        </w:numPr>
        <w:autoSpaceDE w:val="0"/>
        <w:autoSpaceDN w:val="0"/>
        <w:adjustRightInd w:val="0"/>
        <w:spacing w:after="0" w:line="360" w:lineRule="auto"/>
        <w:ind w:left="567"/>
        <w:jc w:val="both"/>
        <w:rPr>
          <w:rFonts w:cstheme="minorHAnsi"/>
          <w:sz w:val="24"/>
          <w:szCs w:val="24"/>
        </w:rPr>
      </w:pPr>
      <w:r w:rsidRPr="00B45254">
        <w:rPr>
          <w:rFonts w:cstheme="minorHAnsi"/>
          <w:sz w:val="24"/>
          <w:szCs w:val="24"/>
        </w:rPr>
        <w:t>Important c</w:t>
      </w:r>
      <w:r w:rsidR="00276669" w:rsidRPr="00B45254">
        <w:rPr>
          <w:rFonts w:cstheme="minorHAnsi"/>
          <w:sz w:val="24"/>
          <w:szCs w:val="24"/>
        </w:rPr>
        <w:t xml:space="preserve">ommercial nodes are Ladysmith and Estcourt, </w:t>
      </w:r>
      <w:r w:rsidRPr="00B45254">
        <w:rPr>
          <w:rFonts w:cstheme="minorHAnsi"/>
          <w:sz w:val="24"/>
          <w:szCs w:val="24"/>
        </w:rPr>
        <w:t xml:space="preserve">with </w:t>
      </w:r>
      <w:r w:rsidR="00276669" w:rsidRPr="00B45254">
        <w:rPr>
          <w:rFonts w:cstheme="minorHAnsi"/>
          <w:sz w:val="24"/>
          <w:szCs w:val="24"/>
        </w:rPr>
        <w:t>Bergville and Winterton</w:t>
      </w:r>
      <w:r w:rsidRPr="00B45254">
        <w:rPr>
          <w:rFonts w:cstheme="minorHAnsi"/>
          <w:sz w:val="24"/>
          <w:szCs w:val="24"/>
        </w:rPr>
        <w:t xml:space="preserve"> being more locally centred</w:t>
      </w:r>
      <w:r w:rsidR="00276669" w:rsidRPr="00B45254">
        <w:rPr>
          <w:rFonts w:cstheme="minorHAnsi"/>
          <w:sz w:val="24"/>
          <w:szCs w:val="24"/>
        </w:rPr>
        <w:t>.</w:t>
      </w:r>
    </w:p>
    <w:p w14:paraId="602A7247" w14:textId="77777777" w:rsidR="00276669" w:rsidRPr="00B45254" w:rsidRDefault="00845213" w:rsidP="0091225F">
      <w:pPr>
        <w:pStyle w:val="ListParagraph"/>
        <w:numPr>
          <w:ilvl w:val="0"/>
          <w:numId w:val="8"/>
        </w:numPr>
        <w:autoSpaceDE w:val="0"/>
        <w:autoSpaceDN w:val="0"/>
        <w:adjustRightInd w:val="0"/>
        <w:spacing w:after="0" w:line="360" w:lineRule="auto"/>
        <w:ind w:left="567"/>
        <w:jc w:val="both"/>
        <w:rPr>
          <w:rFonts w:cstheme="minorHAnsi"/>
          <w:sz w:val="24"/>
          <w:szCs w:val="24"/>
        </w:rPr>
      </w:pPr>
      <w:r w:rsidRPr="00B45254">
        <w:rPr>
          <w:rFonts w:cstheme="minorHAnsi"/>
          <w:sz w:val="24"/>
          <w:szCs w:val="24"/>
        </w:rPr>
        <w:t>C</w:t>
      </w:r>
      <w:r w:rsidR="00276669" w:rsidRPr="00B45254">
        <w:rPr>
          <w:rFonts w:cstheme="minorHAnsi"/>
          <w:sz w:val="24"/>
          <w:szCs w:val="24"/>
        </w:rPr>
        <w:t>ommercial agricultural areas</w:t>
      </w:r>
      <w:r w:rsidRPr="00B45254">
        <w:rPr>
          <w:rFonts w:cstheme="minorHAnsi"/>
          <w:sz w:val="24"/>
          <w:szCs w:val="24"/>
        </w:rPr>
        <w:t xml:space="preserve"> are mostly found around Bergville and Winterton and a smaller area around Weenen</w:t>
      </w:r>
      <w:r w:rsidR="00276669" w:rsidRPr="00B45254">
        <w:rPr>
          <w:rFonts w:cstheme="minorHAnsi"/>
          <w:sz w:val="24"/>
          <w:szCs w:val="24"/>
        </w:rPr>
        <w:t xml:space="preserve">. </w:t>
      </w:r>
      <w:r w:rsidRPr="00B45254">
        <w:rPr>
          <w:rFonts w:cstheme="minorHAnsi"/>
          <w:sz w:val="24"/>
          <w:szCs w:val="24"/>
        </w:rPr>
        <w:t xml:space="preserve">Pockets of good agricultural land can also be found around the </w:t>
      </w:r>
      <w:proofErr w:type="spellStart"/>
      <w:r w:rsidRPr="00B45254">
        <w:rPr>
          <w:rFonts w:cstheme="minorHAnsi"/>
          <w:sz w:val="24"/>
          <w:szCs w:val="24"/>
        </w:rPr>
        <w:t>Wasbank</w:t>
      </w:r>
      <w:proofErr w:type="spellEnd"/>
      <w:r w:rsidRPr="00B45254">
        <w:rPr>
          <w:rFonts w:cstheme="minorHAnsi"/>
          <w:sz w:val="24"/>
          <w:szCs w:val="24"/>
        </w:rPr>
        <w:t xml:space="preserve">, </w:t>
      </w:r>
      <w:proofErr w:type="spellStart"/>
      <w:r w:rsidRPr="00B45254">
        <w:rPr>
          <w:rFonts w:cstheme="minorHAnsi"/>
          <w:sz w:val="24"/>
          <w:szCs w:val="24"/>
        </w:rPr>
        <w:t>Bramhoek</w:t>
      </w:r>
      <w:proofErr w:type="spellEnd"/>
      <w:r w:rsidRPr="00B45254">
        <w:rPr>
          <w:rFonts w:cstheme="minorHAnsi"/>
          <w:sz w:val="24"/>
          <w:szCs w:val="24"/>
        </w:rPr>
        <w:t xml:space="preserve"> and </w:t>
      </w:r>
      <w:proofErr w:type="spellStart"/>
      <w:r w:rsidRPr="00B45254">
        <w:rPr>
          <w:rFonts w:cstheme="minorHAnsi"/>
          <w:sz w:val="24"/>
          <w:szCs w:val="24"/>
        </w:rPr>
        <w:t>Wagendrift</w:t>
      </w:r>
      <w:proofErr w:type="spellEnd"/>
      <w:r w:rsidRPr="00B45254">
        <w:rPr>
          <w:rFonts w:cstheme="minorHAnsi"/>
          <w:sz w:val="24"/>
          <w:szCs w:val="24"/>
        </w:rPr>
        <w:t xml:space="preserve"> Dam areas.</w:t>
      </w:r>
    </w:p>
    <w:p w14:paraId="576EFF3C" w14:textId="77777777" w:rsidR="009A428A" w:rsidRPr="00B45254" w:rsidRDefault="00845213" w:rsidP="0091225F">
      <w:pPr>
        <w:pStyle w:val="ListParagraph"/>
        <w:numPr>
          <w:ilvl w:val="0"/>
          <w:numId w:val="8"/>
        </w:numPr>
        <w:autoSpaceDE w:val="0"/>
        <w:autoSpaceDN w:val="0"/>
        <w:adjustRightInd w:val="0"/>
        <w:spacing w:after="0" w:line="360" w:lineRule="auto"/>
        <w:ind w:left="567"/>
        <w:jc w:val="both"/>
        <w:rPr>
          <w:rFonts w:cstheme="minorHAnsi"/>
          <w:sz w:val="24"/>
          <w:szCs w:val="24"/>
        </w:rPr>
      </w:pPr>
      <w:r w:rsidRPr="00B45254">
        <w:rPr>
          <w:rFonts w:cstheme="minorHAnsi"/>
          <w:sz w:val="24"/>
          <w:szCs w:val="24"/>
        </w:rPr>
        <w:t>T</w:t>
      </w:r>
      <w:r w:rsidR="00276669" w:rsidRPr="00B45254">
        <w:rPr>
          <w:rFonts w:cstheme="minorHAnsi"/>
          <w:sz w:val="24"/>
          <w:szCs w:val="24"/>
        </w:rPr>
        <w:t xml:space="preserve">here are several </w:t>
      </w:r>
      <w:r w:rsidRPr="00B45254">
        <w:rPr>
          <w:rFonts w:cstheme="minorHAnsi"/>
          <w:sz w:val="24"/>
          <w:szCs w:val="24"/>
        </w:rPr>
        <w:t>Traditional A</w:t>
      </w:r>
      <w:r w:rsidR="00276669" w:rsidRPr="00B45254">
        <w:rPr>
          <w:rFonts w:cstheme="minorHAnsi"/>
          <w:sz w:val="24"/>
          <w:szCs w:val="24"/>
        </w:rPr>
        <w:t>reas with dense rural settlement</w:t>
      </w:r>
      <w:r w:rsidRPr="00B45254">
        <w:rPr>
          <w:rFonts w:cstheme="minorHAnsi"/>
          <w:sz w:val="24"/>
          <w:szCs w:val="24"/>
        </w:rPr>
        <w:t xml:space="preserve"> spread across the District and some r</w:t>
      </w:r>
      <w:r w:rsidR="00276669" w:rsidRPr="00B45254">
        <w:rPr>
          <w:rFonts w:cstheme="minorHAnsi"/>
          <w:sz w:val="24"/>
          <w:szCs w:val="24"/>
        </w:rPr>
        <w:t xml:space="preserve">ural settlement areas that are not proclaimed </w:t>
      </w:r>
      <w:r w:rsidRPr="00B45254">
        <w:rPr>
          <w:rFonts w:cstheme="minorHAnsi"/>
          <w:sz w:val="24"/>
          <w:szCs w:val="24"/>
        </w:rPr>
        <w:t>traditional</w:t>
      </w:r>
      <w:r w:rsidR="00276669" w:rsidRPr="00B45254">
        <w:rPr>
          <w:rFonts w:cstheme="minorHAnsi"/>
          <w:sz w:val="24"/>
          <w:szCs w:val="24"/>
        </w:rPr>
        <w:t xml:space="preserve"> areas</w:t>
      </w:r>
      <w:r w:rsidRPr="00B45254">
        <w:rPr>
          <w:rFonts w:cstheme="minorHAnsi"/>
          <w:sz w:val="24"/>
          <w:szCs w:val="24"/>
        </w:rPr>
        <w:t xml:space="preserve">, such as </w:t>
      </w:r>
      <w:proofErr w:type="spellStart"/>
      <w:r w:rsidRPr="00B45254">
        <w:rPr>
          <w:rFonts w:cstheme="minorHAnsi"/>
          <w:sz w:val="24"/>
          <w:szCs w:val="24"/>
        </w:rPr>
        <w:t>Driefontein</w:t>
      </w:r>
      <w:proofErr w:type="spellEnd"/>
      <w:r w:rsidR="00E93A72" w:rsidRPr="00B45254">
        <w:rPr>
          <w:rFonts w:cstheme="minorHAnsi"/>
          <w:sz w:val="24"/>
          <w:szCs w:val="24"/>
        </w:rPr>
        <w:t>,</w:t>
      </w:r>
      <w:r w:rsidRPr="00B45254">
        <w:rPr>
          <w:rFonts w:cstheme="minorHAnsi"/>
          <w:sz w:val="24"/>
          <w:szCs w:val="24"/>
        </w:rPr>
        <w:t xml:space="preserve"> </w:t>
      </w:r>
      <w:proofErr w:type="spellStart"/>
      <w:r w:rsidR="00276669" w:rsidRPr="00B45254">
        <w:rPr>
          <w:rFonts w:cstheme="minorHAnsi"/>
          <w:sz w:val="24"/>
          <w:szCs w:val="24"/>
        </w:rPr>
        <w:t>Matiwaneskop</w:t>
      </w:r>
      <w:proofErr w:type="spellEnd"/>
      <w:r w:rsidR="00276669" w:rsidRPr="00B45254">
        <w:rPr>
          <w:rFonts w:cstheme="minorHAnsi"/>
          <w:sz w:val="24"/>
          <w:szCs w:val="24"/>
        </w:rPr>
        <w:t>,</w:t>
      </w:r>
      <w:r w:rsidR="00E93A72" w:rsidRPr="00B45254">
        <w:rPr>
          <w:rFonts w:cstheme="minorHAnsi"/>
          <w:sz w:val="24"/>
          <w:szCs w:val="24"/>
        </w:rPr>
        <w:t xml:space="preserve"> </w:t>
      </w:r>
      <w:proofErr w:type="spellStart"/>
      <w:r w:rsidR="00276669" w:rsidRPr="00B45254">
        <w:rPr>
          <w:rFonts w:cstheme="minorHAnsi"/>
          <w:sz w:val="24"/>
          <w:szCs w:val="24"/>
        </w:rPr>
        <w:t>Jononoskop</w:t>
      </w:r>
      <w:proofErr w:type="spellEnd"/>
      <w:r w:rsidR="00276669" w:rsidRPr="00B45254">
        <w:rPr>
          <w:rFonts w:cstheme="minorHAnsi"/>
          <w:sz w:val="24"/>
          <w:szCs w:val="24"/>
        </w:rPr>
        <w:t xml:space="preserve">, </w:t>
      </w:r>
      <w:proofErr w:type="spellStart"/>
      <w:r w:rsidR="00276669" w:rsidRPr="00B45254">
        <w:rPr>
          <w:rFonts w:cstheme="minorHAnsi"/>
          <w:sz w:val="24"/>
          <w:szCs w:val="24"/>
        </w:rPr>
        <w:t>Lucitania</w:t>
      </w:r>
      <w:proofErr w:type="spellEnd"/>
      <w:r w:rsidR="00276669" w:rsidRPr="00B45254">
        <w:rPr>
          <w:rFonts w:cstheme="minorHAnsi"/>
          <w:sz w:val="24"/>
          <w:szCs w:val="24"/>
        </w:rPr>
        <w:t xml:space="preserve">, </w:t>
      </w:r>
      <w:proofErr w:type="spellStart"/>
      <w:r w:rsidR="00276669" w:rsidRPr="00B45254">
        <w:rPr>
          <w:rFonts w:cstheme="minorHAnsi"/>
          <w:sz w:val="24"/>
          <w:szCs w:val="24"/>
        </w:rPr>
        <w:t>Nkunzi</w:t>
      </w:r>
      <w:proofErr w:type="spellEnd"/>
      <w:r w:rsidR="00276669" w:rsidRPr="00B45254">
        <w:rPr>
          <w:rFonts w:cstheme="minorHAnsi"/>
          <w:sz w:val="24"/>
          <w:szCs w:val="24"/>
        </w:rPr>
        <w:t xml:space="preserve">, Frere, </w:t>
      </w:r>
      <w:proofErr w:type="spellStart"/>
      <w:r w:rsidR="00276669" w:rsidRPr="00B45254">
        <w:rPr>
          <w:rFonts w:cstheme="minorHAnsi"/>
          <w:sz w:val="24"/>
          <w:szCs w:val="24"/>
        </w:rPr>
        <w:t>Chiveley</w:t>
      </w:r>
      <w:proofErr w:type="spellEnd"/>
      <w:r w:rsidR="00276669" w:rsidRPr="00B45254">
        <w:rPr>
          <w:rFonts w:cstheme="minorHAnsi"/>
          <w:sz w:val="24"/>
          <w:szCs w:val="24"/>
        </w:rPr>
        <w:t>, Cornfields a</w:t>
      </w:r>
      <w:r w:rsidR="00E93A72" w:rsidRPr="00B45254">
        <w:rPr>
          <w:rFonts w:cstheme="minorHAnsi"/>
          <w:sz w:val="24"/>
          <w:szCs w:val="24"/>
        </w:rPr>
        <w:t xml:space="preserve">nd </w:t>
      </w:r>
      <w:proofErr w:type="spellStart"/>
      <w:r w:rsidR="00E93A72" w:rsidRPr="00B45254">
        <w:rPr>
          <w:rFonts w:cstheme="minorHAnsi"/>
          <w:sz w:val="24"/>
          <w:szCs w:val="24"/>
        </w:rPr>
        <w:t>Thembalihle</w:t>
      </w:r>
      <w:proofErr w:type="spellEnd"/>
      <w:r w:rsidR="00E93A72" w:rsidRPr="00B45254">
        <w:rPr>
          <w:rFonts w:cstheme="minorHAnsi"/>
          <w:sz w:val="24"/>
          <w:szCs w:val="24"/>
        </w:rPr>
        <w:t>.</w:t>
      </w:r>
    </w:p>
    <w:p w14:paraId="5B2696EC" w14:textId="49783D8D" w:rsidR="000911D2" w:rsidRDefault="00276669" w:rsidP="0091225F">
      <w:pPr>
        <w:pStyle w:val="ListParagraph"/>
        <w:numPr>
          <w:ilvl w:val="0"/>
          <w:numId w:val="8"/>
        </w:numPr>
        <w:autoSpaceDE w:val="0"/>
        <w:autoSpaceDN w:val="0"/>
        <w:adjustRightInd w:val="0"/>
        <w:spacing w:after="0" w:line="360" w:lineRule="auto"/>
        <w:ind w:left="567"/>
        <w:jc w:val="both"/>
        <w:rPr>
          <w:rFonts w:cstheme="minorHAnsi"/>
          <w:sz w:val="24"/>
          <w:szCs w:val="24"/>
        </w:rPr>
      </w:pPr>
      <w:r w:rsidRPr="00B45254">
        <w:rPr>
          <w:rFonts w:cstheme="minorHAnsi"/>
          <w:sz w:val="24"/>
          <w:szCs w:val="24"/>
        </w:rPr>
        <w:t>Conservation areas include</w:t>
      </w:r>
      <w:r w:rsidR="00006F10" w:rsidRPr="00B45254">
        <w:rPr>
          <w:rFonts w:cstheme="minorHAnsi"/>
          <w:sz w:val="24"/>
          <w:szCs w:val="24"/>
        </w:rPr>
        <w:t xml:space="preserve"> the</w:t>
      </w:r>
      <w:r w:rsidRPr="00B45254">
        <w:rPr>
          <w:rFonts w:cstheme="minorHAnsi"/>
          <w:sz w:val="24"/>
          <w:szCs w:val="24"/>
        </w:rPr>
        <w:t xml:space="preserve"> Ukhahlamba Drakensberg Park</w:t>
      </w:r>
      <w:r w:rsidR="00E93A72" w:rsidRPr="00B45254">
        <w:rPr>
          <w:rFonts w:cstheme="minorHAnsi"/>
          <w:sz w:val="24"/>
          <w:szCs w:val="24"/>
        </w:rPr>
        <w:t xml:space="preserve"> World Heritage Site</w:t>
      </w:r>
      <w:r w:rsidRPr="00B45254">
        <w:rPr>
          <w:rFonts w:cstheme="minorHAnsi"/>
          <w:sz w:val="24"/>
          <w:szCs w:val="24"/>
        </w:rPr>
        <w:t>, nature reserves</w:t>
      </w:r>
      <w:r w:rsidR="00E93A72" w:rsidRPr="00B45254">
        <w:rPr>
          <w:rFonts w:cstheme="minorHAnsi"/>
          <w:sz w:val="24"/>
          <w:szCs w:val="24"/>
        </w:rPr>
        <w:t>, such as:</w:t>
      </w:r>
      <w:r w:rsidRPr="00B45254">
        <w:rPr>
          <w:rFonts w:cstheme="minorHAnsi"/>
          <w:sz w:val="24"/>
          <w:szCs w:val="24"/>
        </w:rPr>
        <w:t xml:space="preserve"> Weenen, </w:t>
      </w:r>
      <w:proofErr w:type="spellStart"/>
      <w:r w:rsidRPr="00B45254">
        <w:rPr>
          <w:rFonts w:cstheme="minorHAnsi"/>
          <w:sz w:val="24"/>
          <w:szCs w:val="24"/>
        </w:rPr>
        <w:t>Wagendrift</w:t>
      </w:r>
      <w:proofErr w:type="spellEnd"/>
      <w:r w:rsidRPr="00B45254">
        <w:rPr>
          <w:rFonts w:cstheme="minorHAnsi"/>
          <w:sz w:val="24"/>
          <w:szCs w:val="24"/>
        </w:rPr>
        <w:t xml:space="preserve"> and Moor Park, </w:t>
      </w:r>
      <w:r w:rsidR="00E93A72" w:rsidRPr="00B45254">
        <w:rPr>
          <w:rFonts w:cstheme="minorHAnsi"/>
          <w:sz w:val="24"/>
          <w:szCs w:val="24"/>
        </w:rPr>
        <w:t xml:space="preserve">private </w:t>
      </w:r>
      <w:r w:rsidRPr="00B45254">
        <w:rPr>
          <w:rFonts w:cstheme="minorHAnsi"/>
          <w:sz w:val="24"/>
          <w:szCs w:val="24"/>
        </w:rPr>
        <w:t>game farms and heritage sites.</w:t>
      </w:r>
    </w:p>
    <w:p w14:paraId="24DE1AFF" w14:textId="77777777" w:rsidR="00523EFA" w:rsidRDefault="00523EFA" w:rsidP="00523EFA">
      <w:pPr>
        <w:pStyle w:val="ListParagraph"/>
        <w:autoSpaceDE w:val="0"/>
        <w:autoSpaceDN w:val="0"/>
        <w:adjustRightInd w:val="0"/>
        <w:spacing w:after="0" w:line="360" w:lineRule="auto"/>
        <w:ind w:left="567"/>
        <w:jc w:val="both"/>
        <w:rPr>
          <w:rFonts w:cstheme="minorHAnsi"/>
          <w:sz w:val="24"/>
          <w:szCs w:val="24"/>
        </w:rPr>
      </w:pPr>
    </w:p>
    <w:p w14:paraId="789B8AF8" w14:textId="2C7DB6F6" w:rsidR="00984F30" w:rsidRPr="00B45254" w:rsidRDefault="007164F9" w:rsidP="000B5AF2">
      <w:pPr>
        <w:autoSpaceDE w:val="0"/>
        <w:autoSpaceDN w:val="0"/>
        <w:adjustRightInd w:val="0"/>
        <w:spacing w:after="0" w:line="360" w:lineRule="auto"/>
        <w:jc w:val="both"/>
        <w:rPr>
          <w:rFonts w:cstheme="minorHAnsi"/>
          <w:b/>
          <w:sz w:val="24"/>
          <w:szCs w:val="24"/>
        </w:rPr>
      </w:pPr>
      <w:r>
        <w:rPr>
          <w:noProof/>
          <w:lang w:eastAsia="en-ZA"/>
        </w:rPr>
        <mc:AlternateContent>
          <mc:Choice Requires="wps">
            <w:drawing>
              <wp:anchor distT="0" distB="0" distL="114300" distR="114300" simplePos="0" relativeHeight="251676690" behindDoc="1" locked="0" layoutInCell="1" allowOverlap="1" wp14:anchorId="6DE0B788" wp14:editId="1D73A1BA">
                <wp:simplePos x="0" y="0"/>
                <wp:positionH relativeFrom="column">
                  <wp:posOffset>16329</wp:posOffset>
                </wp:positionH>
                <wp:positionV relativeFrom="paragraph">
                  <wp:posOffset>634</wp:posOffset>
                </wp:positionV>
                <wp:extent cx="5832475" cy="195943"/>
                <wp:effectExtent l="0" t="0" r="0" b="0"/>
                <wp:wrapTight wrapText="bothSides">
                  <wp:wrapPolygon edited="0">
                    <wp:start x="0" y="0"/>
                    <wp:lineTo x="0" y="18935"/>
                    <wp:lineTo x="21518" y="18935"/>
                    <wp:lineTo x="21518" y="0"/>
                    <wp:lineTo x="0" y="0"/>
                  </wp:wrapPolygon>
                </wp:wrapTight>
                <wp:docPr id="106875034" name="Text Box 1"/>
                <wp:cNvGraphicFramePr/>
                <a:graphic xmlns:a="http://schemas.openxmlformats.org/drawingml/2006/main">
                  <a:graphicData uri="http://schemas.microsoft.com/office/word/2010/wordprocessingShape">
                    <wps:wsp>
                      <wps:cNvSpPr txBox="1"/>
                      <wps:spPr>
                        <a:xfrm>
                          <a:off x="0" y="0"/>
                          <a:ext cx="5832475" cy="195943"/>
                        </a:xfrm>
                        <a:prstGeom prst="rect">
                          <a:avLst/>
                        </a:prstGeom>
                        <a:solidFill>
                          <a:prstClr val="white"/>
                        </a:solidFill>
                        <a:ln>
                          <a:noFill/>
                        </a:ln>
                      </wps:spPr>
                      <wps:txbx>
                        <w:txbxContent>
                          <w:p w14:paraId="3AE172A1" w14:textId="6B83AD83" w:rsidR="00AD151E" w:rsidRPr="00B86ADF" w:rsidRDefault="00AD151E" w:rsidP="007164F9">
                            <w:pPr>
                              <w:pStyle w:val="Caption"/>
                              <w:rPr>
                                <w:rFonts w:cstheme="minorHAnsi"/>
                                <w:noProof/>
                                <w:color w:val="auto"/>
                              </w:rPr>
                            </w:pPr>
                            <w:bookmarkStart w:id="44" w:name="_Toc183012211"/>
                            <w:r w:rsidRPr="00B86ADF">
                              <w:rPr>
                                <w:color w:val="auto"/>
                              </w:rPr>
                              <w:t xml:space="preserve">Map </w:t>
                            </w:r>
                            <w:r w:rsidRPr="00B86ADF">
                              <w:rPr>
                                <w:color w:val="auto"/>
                              </w:rPr>
                              <w:fldChar w:fldCharType="begin"/>
                            </w:r>
                            <w:r w:rsidRPr="00B86ADF">
                              <w:rPr>
                                <w:color w:val="auto"/>
                              </w:rPr>
                              <w:instrText xml:space="preserve"> SEQ Map \* ARABIC </w:instrText>
                            </w:r>
                            <w:r w:rsidRPr="00B86ADF">
                              <w:rPr>
                                <w:color w:val="auto"/>
                              </w:rPr>
                              <w:fldChar w:fldCharType="separate"/>
                            </w:r>
                            <w:r w:rsidRPr="00B86ADF">
                              <w:rPr>
                                <w:noProof/>
                                <w:color w:val="auto"/>
                              </w:rPr>
                              <w:t>4</w:t>
                            </w:r>
                            <w:r w:rsidRPr="00B86ADF">
                              <w:rPr>
                                <w:color w:val="auto"/>
                              </w:rPr>
                              <w:fldChar w:fldCharType="end"/>
                            </w:r>
                            <w:r w:rsidRPr="00B86ADF">
                              <w:rPr>
                                <w:color w:val="auto"/>
                              </w:rPr>
                              <w:t>: Settlements Patterns</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0B788" id="_x0000_s1031" type="#_x0000_t202" style="position:absolute;left:0;text-align:left;margin-left:1.3pt;margin-top:.05pt;width:459.25pt;height:15.45pt;z-index:-251639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" stroked="f">
                <v:textbox inset="0,0,0,0">
                  <w:txbxContent>
                    <w:p w14:paraId="3AE172A1" w14:textId="6B83AD83" w:rsidR="00AD151E" w:rsidRPr="00B86ADF" w:rsidRDefault="00AD151E" w:rsidP="007164F9">
                      <w:pPr>
                        <w:pStyle w:val="Caption"/>
                        <w:rPr>
                          <w:rFonts w:cstheme="minorHAnsi"/>
                          <w:noProof/>
                          <w:color w:val="auto"/>
                        </w:rPr>
                      </w:pPr>
                      <w:bookmarkStart w:id="45" w:name="_Toc183012211"/>
                      <w:r w:rsidRPr="00B86ADF">
                        <w:rPr>
                          <w:color w:val="auto"/>
                        </w:rPr>
                        <w:t xml:space="preserve">Map </w:t>
                      </w:r>
                      <w:r w:rsidRPr="00B86ADF">
                        <w:rPr>
                          <w:color w:val="auto"/>
                        </w:rPr>
                        <w:fldChar w:fldCharType="begin"/>
                      </w:r>
                      <w:r w:rsidRPr="00B86ADF">
                        <w:rPr>
                          <w:color w:val="auto"/>
                        </w:rPr>
                        <w:instrText xml:space="preserve"> SEQ Map \* ARABIC </w:instrText>
                      </w:r>
                      <w:r w:rsidRPr="00B86ADF">
                        <w:rPr>
                          <w:color w:val="auto"/>
                        </w:rPr>
                        <w:fldChar w:fldCharType="separate"/>
                      </w:r>
                      <w:r w:rsidRPr="00B86ADF">
                        <w:rPr>
                          <w:noProof/>
                          <w:color w:val="auto"/>
                        </w:rPr>
                        <w:t>4</w:t>
                      </w:r>
                      <w:r w:rsidRPr="00B86ADF">
                        <w:rPr>
                          <w:color w:val="auto"/>
                        </w:rPr>
                        <w:fldChar w:fldCharType="end"/>
                      </w:r>
                      <w:r w:rsidRPr="00B86ADF">
                        <w:rPr>
                          <w:color w:val="auto"/>
                        </w:rPr>
                        <w:t>: Settlements Patterns</w:t>
                      </w:r>
                      <w:bookmarkEnd w:id="45"/>
                    </w:p>
                  </w:txbxContent>
                </v:textbox>
                <w10:wrap type="tight"/>
              </v:shape>
            </w:pict>
          </mc:Fallback>
        </mc:AlternateContent>
      </w:r>
      <w:r w:rsidR="00984F30" w:rsidRPr="00B45254">
        <w:rPr>
          <w:rFonts w:cstheme="minorHAnsi"/>
          <w:noProof/>
          <w:sz w:val="24"/>
          <w:szCs w:val="24"/>
          <w:lang w:eastAsia="en-ZA"/>
        </w:rPr>
        <w:drawing>
          <wp:anchor distT="0" distB="0" distL="114300" distR="114300" simplePos="0" relativeHeight="251657230" behindDoc="1" locked="0" layoutInCell="1" allowOverlap="1" wp14:anchorId="5C94D4FB" wp14:editId="24C468A0">
            <wp:simplePos x="0" y="0"/>
            <wp:positionH relativeFrom="margin">
              <wp:posOffset>15240</wp:posOffset>
            </wp:positionH>
            <wp:positionV relativeFrom="paragraph">
              <wp:posOffset>285115</wp:posOffset>
            </wp:positionV>
            <wp:extent cx="5832475" cy="4046220"/>
            <wp:effectExtent l="76200" t="76200" r="130175" b="125730"/>
            <wp:wrapTight wrapText="bothSides">
              <wp:wrapPolygon edited="0">
                <wp:start x="-141" y="-407"/>
                <wp:lineTo x="-282" y="-305"/>
                <wp:lineTo x="-282" y="21763"/>
                <wp:lineTo x="-141" y="22169"/>
                <wp:lineTo x="21870" y="22169"/>
                <wp:lineTo x="22012" y="20949"/>
                <wp:lineTo x="22012" y="1322"/>
                <wp:lineTo x="21870" y="-203"/>
                <wp:lineTo x="21870" y="-407"/>
                <wp:lineTo x="-141" y="-407"/>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53" t="7139" r="2857" b="1378"/>
                    <a:stretch/>
                  </pic:blipFill>
                  <pic:spPr bwMode="auto">
                    <a:xfrm>
                      <a:off x="0" y="0"/>
                      <a:ext cx="5832475" cy="404622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A9931" w14:textId="6FA07DFA" w:rsidR="009F2963" w:rsidRPr="00B45254" w:rsidRDefault="008309EB"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The dominant land use within </w:t>
      </w:r>
      <w:r w:rsidR="00A71599" w:rsidRPr="00B45254">
        <w:rPr>
          <w:rFonts w:cstheme="minorHAnsi"/>
          <w:sz w:val="24"/>
          <w:szCs w:val="24"/>
        </w:rPr>
        <w:t>uThukela</w:t>
      </w:r>
      <w:r w:rsidRPr="00B45254">
        <w:rPr>
          <w:rFonts w:cstheme="minorHAnsi"/>
          <w:sz w:val="24"/>
          <w:szCs w:val="24"/>
        </w:rPr>
        <w:t xml:space="preserve"> is commercial agriculture, which covers 6</w:t>
      </w:r>
      <w:r w:rsidR="009E4FA8" w:rsidRPr="00B45254">
        <w:rPr>
          <w:rFonts w:cstheme="minorHAnsi"/>
          <w:sz w:val="24"/>
          <w:szCs w:val="24"/>
        </w:rPr>
        <w:t> </w:t>
      </w:r>
      <w:r w:rsidRPr="00B45254">
        <w:rPr>
          <w:rFonts w:cstheme="minorHAnsi"/>
          <w:sz w:val="24"/>
          <w:szCs w:val="24"/>
        </w:rPr>
        <w:t>852</w:t>
      </w:r>
      <w:r w:rsidR="009E4FA8" w:rsidRPr="00B45254">
        <w:rPr>
          <w:rFonts w:cstheme="minorHAnsi"/>
          <w:sz w:val="24"/>
          <w:szCs w:val="24"/>
        </w:rPr>
        <w:t> </w:t>
      </w:r>
      <w:r w:rsidRPr="00B45254">
        <w:rPr>
          <w:rFonts w:cstheme="minorHAnsi"/>
          <w:sz w:val="24"/>
          <w:szCs w:val="24"/>
        </w:rPr>
        <w:t>km</w:t>
      </w:r>
      <w:r w:rsidRPr="00B45254">
        <w:rPr>
          <w:rFonts w:cstheme="minorHAnsi"/>
          <w:sz w:val="24"/>
          <w:szCs w:val="24"/>
          <w:vertAlign w:val="superscript"/>
        </w:rPr>
        <w:t>2</w:t>
      </w:r>
      <w:r w:rsidRPr="00B45254">
        <w:rPr>
          <w:rFonts w:cstheme="minorHAnsi"/>
          <w:sz w:val="24"/>
          <w:szCs w:val="24"/>
        </w:rPr>
        <w:t xml:space="preserve"> or 60% of the geographic area of the </w:t>
      </w:r>
      <w:r w:rsidR="00F77A64" w:rsidRPr="00B45254">
        <w:rPr>
          <w:rFonts w:cstheme="minorHAnsi"/>
          <w:sz w:val="24"/>
          <w:szCs w:val="24"/>
        </w:rPr>
        <w:t>district</w:t>
      </w:r>
      <w:r w:rsidR="009F2963" w:rsidRPr="00B45254">
        <w:rPr>
          <w:rFonts w:cstheme="minorHAnsi"/>
          <w:sz w:val="24"/>
          <w:szCs w:val="24"/>
        </w:rPr>
        <w:t>.</w:t>
      </w:r>
      <w:r w:rsidR="00984F30" w:rsidRPr="00B45254">
        <w:rPr>
          <w:rFonts w:cstheme="minorHAnsi"/>
          <w:sz w:val="24"/>
          <w:szCs w:val="24"/>
        </w:rPr>
        <w:t xml:space="preserve">  </w:t>
      </w:r>
      <w:r w:rsidRPr="00B45254">
        <w:rPr>
          <w:rFonts w:cstheme="minorHAnsi"/>
          <w:sz w:val="24"/>
          <w:szCs w:val="24"/>
        </w:rPr>
        <w:t xml:space="preserve">Settlements represent 2% of the land uses in </w:t>
      </w:r>
      <w:r w:rsidR="00A71599" w:rsidRPr="00B45254">
        <w:rPr>
          <w:rFonts w:cstheme="minorHAnsi"/>
          <w:sz w:val="24"/>
          <w:szCs w:val="24"/>
        </w:rPr>
        <w:t>uThukela</w:t>
      </w:r>
      <w:r w:rsidR="002066CA" w:rsidRPr="00B45254">
        <w:rPr>
          <w:rFonts w:cstheme="minorHAnsi"/>
          <w:sz w:val="24"/>
          <w:szCs w:val="24"/>
        </w:rPr>
        <w:t>.  The traditional authority areas account for 18% (2 078 km</w:t>
      </w:r>
      <w:r w:rsidR="002066CA" w:rsidRPr="00B45254">
        <w:rPr>
          <w:rFonts w:cstheme="minorHAnsi"/>
          <w:sz w:val="24"/>
          <w:szCs w:val="24"/>
          <w:vertAlign w:val="superscript"/>
        </w:rPr>
        <w:t>2</w:t>
      </w:r>
      <w:r w:rsidR="002066CA" w:rsidRPr="00B45254">
        <w:rPr>
          <w:rFonts w:cstheme="minorHAnsi"/>
          <w:sz w:val="24"/>
          <w:szCs w:val="24"/>
        </w:rPr>
        <w:t>) of the District.  S</w:t>
      </w:r>
      <w:r w:rsidRPr="00B45254">
        <w:rPr>
          <w:rFonts w:cstheme="minorHAnsi"/>
          <w:sz w:val="24"/>
          <w:szCs w:val="24"/>
        </w:rPr>
        <w:t>ettlements</w:t>
      </w:r>
      <w:r w:rsidR="002066CA" w:rsidRPr="00B45254">
        <w:rPr>
          <w:rFonts w:cstheme="minorHAnsi"/>
          <w:sz w:val="24"/>
          <w:szCs w:val="24"/>
        </w:rPr>
        <w:t xml:space="preserve"> that</w:t>
      </w:r>
      <w:r w:rsidRPr="00B45254">
        <w:rPr>
          <w:rFonts w:cstheme="minorHAnsi"/>
          <w:sz w:val="24"/>
          <w:szCs w:val="24"/>
        </w:rPr>
        <w:t xml:space="preserve"> are significant in size but not formalised urban areas, include</w:t>
      </w:r>
      <w:r w:rsidR="002066CA" w:rsidRPr="00B45254">
        <w:rPr>
          <w:rFonts w:cstheme="minorHAnsi"/>
          <w:sz w:val="24"/>
          <w:szCs w:val="24"/>
        </w:rPr>
        <w:t xml:space="preserve">: </w:t>
      </w:r>
      <w:proofErr w:type="spellStart"/>
      <w:r w:rsidR="002066CA" w:rsidRPr="00B45254">
        <w:rPr>
          <w:rFonts w:cstheme="minorHAnsi"/>
          <w:sz w:val="24"/>
          <w:szCs w:val="24"/>
        </w:rPr>
        <w:t>Driefontein</w:t>
      </w:r>
      <w:proofErr w:type="spellEnd"/>
      <w:r w:rsidRPr="00B45254">
        <w:rPr>
          <w:rFonts w:cstheme="minorHAnsi"/>
          <w:sz w:val="24"/>
          <w:szCs w:val="24"/>
        </w:rPr>
        <w:t xml:space="preserve">, </w:t>
      </w:r>
      <w:proofErr w:type="spellStart"/>
      <w:r w:rsidRPr="00B45254">
        <w:rPr>
          <w:rFonts w:cstheme="minorHAnsi"/>
          <w:sz w:val="24"/>
          <w:szCs w:val="24"/>
        </w:rPr>
        <w:t>Matiwane</w:t>
      </w:r>
      <w:proofErr w:type="spellEnd"/>
      <w:r w:rsidRPr="00B45254">
        <w:rPr>
          <w:rFonts w:cstheme="minorHAnsi"/>
          <w:sz w:val="24"/>
          <w:szCs w:val="24"/>
        </w:rPr>
        <w:t xml:space="preserve"> and </w:t>
      </w:r>
      <w:proofErr w:type="spellStart"/>
      <w:r w:rsidRPr="00B45254">
        <w:rPr>
          <w:rFonts w:cstheme="minorHAnsi"/>
          <w:sz w:val="24"/>
          <w:szCs w:val="24"/>
        </w:rPr>
        <w:t>Roosboom</w:t>
      </w:r>
      <w:proofErr w:type="spellEnd"/>
      <w:r w:rsidRPr="00B45254">
        <w:rPr>
          <w:rFonts w:cstheme="minorHAnsi"/>
          <w:sz w:val="24"/>
          <w:szCs w:val="24"/>
        </w:rPr>
        <w:t>, which is to the south of Ladysmith.</w:t>
      </w:r>
      <w:r w:rsidR="002066CA" w:rsidRPr="00B45254">
        <w:rPr>
          <w:rFonts w:cstheme="minorHAnsi"/>
          <w:sz w:val="24"/>
          <w:szCs w:val="24"/>
        </w:rPr>
        <w:t xml:space="preserve">  </w:t>
      </w:r>
      <w:r w:rsidRPr="00B45254">
        <w:rPr>
          <w:rFonts w:cstheme="minorHAnsi"/>
          <w:sz w:val="24"/>
          <w:szCs w:val="24"/>
        </w:rPr>
        <w:t>Other smaller settlements are scattered within the municipal landscape and include</w:t>
      </w:r>
      <w:r w:rsidR="002066CA" w:rsidRPr="00B45254">
        <w:rPr>
          <w:rFonts w:cstheme="minorHAnsi"/>
          <w:sz w:val="24"/>
          <w:szCs w:val="24"/>
        </w:rPr>
        <w:t xml:space="preserve">: </w:t>
      </w:r>
      <w:proofErr w:type="spellStart"/>
      <w:r w:rsidR="002066CA" w:rsidRPr="00B45254">
        <w:rPr>
          <w:rFonts w:cstheme="minorHAnsi"/>
          <w:sz w:val="24"/>
          <w:szCs w:val="24"/>
        </w:rPr>
        <w:t>Lucitania</w:t>
      </w:r>
      <w:proofErr w:type="spellEnd"/>
      <w:r w:rsidR="002066CA" w:rsidRPr="00B45254">
        <w:rPr>
          <w:rFonts w:cstheme="minorHAnsi"/>
          <w:sz w:val="24"/>
          <w:szCs w:val="24"/>
        </w:rPr>
        <w:t>, Blue Bank</w:t>
      </w:r>
      <w:r w:rsidRPr="00B45254">
        <w:rPr>
          <w:rFonts w:cstheme="minorHAnsi"/>
          <w:sz w:val="24"/>
          <w:szCs w:val="24"/>
        </w:rPr>
        <w:t>, St. Jos</w:t>
      </w:r>
      <w:r w:rsidR="002066CA" w:rsidRPr="00B45254">
        <w:rPr>
          <w:rFonts w:cstheme="minorHAnsi"/>
          <w:sz w:val="24"/>
          <w:szCs w:val="24"/>
        </w:rPr>
        <w:t xml:space="preserve">eph’s Mission, </w:t>
      </w:r>
      <w:proofErr w:type="spellStart"/>
      <w:r w:rsidR="002066CA" w:rsidRPr="00B45254">
        <w:rPr>
          <w:rFonts w:cstheme="minorHAnsi"/>
          <w:sz w:val="24"/>
          <w:szCs w:val="24"/>
        </w:rPr>
        <w:t>Droogval</w:t>
      </w:r>
      <w:proofErr w:type="spellEnd"/>
      <w:r w:rsidRPr="00B45254">
        <w:rPr>
          <w:rFonts w:cstheme="minorHAnsi"/>
          <w:sz w:val="24"/>
          <w:szCs w:val="24"/>
        </w:rPr>
        <w:t xml:space="preserve">, </w:t>
      </w:r>
      <w:proofErr w:type="spellStart"/>
      <w:r w:rsidRPr="00B45254">
        <w:rPr>
          <w:rFonts w:cstheme="minorHAnsi"/>
          <w:sz w:val="24"/>
          <w:szCs w:val="24"/>
        </w:rPr>
        <w:t>St</w:t>
      </w:r>
      <w:r w:rsidR="002066CA" w:rsidRPr="00B45254">
        <w:rPr>
          <w:rFonts w:cstheme="minorHAnsi"/>
          <w:sz w:val="24"/>
          <w:szCs w:val="24"/>
        </w:rPr>
        <w:t>eincoal</w:t>
      </w:r>
      <w:proofErr w:type="spellEnd"/>
      <w:r w:rsidR="002066CA" w:rsidRPr="00B45254">
        <w:rPr>
          <w:rFonts w:cstheme="minorHAnsi"/>
          <w:sz w:val="24"/>
          <w:szCs w:val="24"/>
        </w:rPr>
        <w:t xml:space="preserve"> </w:t>
      </w:r>
      <w:proofErr w:type="spellStart"/>
      <w:r w:rsidR="002066CA" w:rsidRPr="00B45254">
        <w:rPr>
          <w:rFonts w:cstheme="minorHAnsi"/>
          <w:sz w:val="24"/>
          <w:szCs w:val="24"/>
        </w:rPr>
        <w:t>Spruit</w:t>
      </w:r>
      <w:proofErr w:type="spellEnd"/>
      <w:r w:rsidR="002066CA" w:rsidRPr="00B45254">
        <w:rPr>
          <w:rFonts w:cstheme="minorHAnsi"/>
          <w:sz w:val="24"/>
          <w:szCs w:val="24"/>
        </w:rPr>
        <w:t xml:space="preserve"> (</w:t>
      </w:r>
      <w:proofErr w:type="spellStart"/>
      <w:r w:rsidR="002066CA" w:rsidRPr="00B45254">
        <w:rPr>
          <w:rFonts w:cstheme="minorHAnsi"/>
          <w:sz w:val="24"/>
          <w:szCs w:val="24"/>
        </w:rPr>
        <w:t>Nkunzi</w:t>
      </w:r>
      <w:proofErr w:type="spellEnd"/>
      <w:r w:rsidR="002066CA" w:rsidRPr="00B45254">
        <w:rPr>
          <w:rFonts w:cstheme="minorHAnsi"/>
          <w:sz w:val="24"/>
          <w:szCs w:val="24"/>
        </w:rPr>
        <w:t xml:space="preserve">) and </w:t>
      </w:r>
      <w:r w:rsidRPr="00B45254">
        <w:rPr>
          <w:rFonts w:cstheme="minorHAnsi"/>
          <w:sz w:val="24"/>
          <w:szCs w:val="24"/>
        </w:rPr>
        <w:t xml:space="preserve">Van </w:t>
      </w:r>
      <w:proofErr w:type="spellStart"/>
      <w:r w:rsidRPr="00B45254">
        <w:rPr>
          <w:rFonts w:cstheme="minorHAnsi"/>
          <w:sz w:val="24"/>
          <w:szCs w:val="24"/>
        </w:rPr>
        <w:t>Reenen</w:t>
      </w:r>
      <w:proofErr w:type="spellEnd"/>
      <w:r w:rsidRPr="00B45254">
        <w:rPr>
          <w:rFonts w:cstheme="minorHAnsi"/>
          <w:sz w:val="24"/>
          <w:szCs w:val="24"/>
        </w:rPr>
        <w:t>.</w:t>
      </w:r>
    </w:p>
    <w:p w14:paraId="6E47EE4B" w14:textId="77777777" w:rsidR="000911D2" w:rsidRPr="00B45254" w:rsidRDefault="000911D2" w:rsidP="000B5AF2">
      <w:pPr>
        <w:autoSpaceDE w:val="0"/>
        <w:autoSpaceDN w:val="0"/>
        <w:adjustRightInd w:val="0"/>
        <w:spacing w:after="0" w:line="360" w:lineRule="auto"/>
        <w:jc w:val="both"/>
        <w:rPr>
          <w:rFonts w:cstheme="minorHAnsi"/>
          <w:sz w:val="24"/>
          <w:szCs w:val="24"/>
        </w:rPr>
      </w:pPr>
    </w:p>
    <w:p w14:paraId="5DA68364" w14:textId="77777777" w:rsidR="000E3194" w:rsidRPr="00B45254" w:rsidRDefault="00FF5969"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Tourism Nodes are primarily located in </w:t>
      </w:r>
      <w:proofErr w:type="spellStart"/>
      <w:r w:rsidRPr="00B45254">
        <w:rPr>
          <w:rFonts w:cstheme="minorHAnsi"/>
          <w:sz w:val="24"/>
          <w:szCs w:val="24"/>
        </w:rPr>
        <w:t>Cathkin</w:t>
      </w:r>
      <w:proofErr w:type="spellEnd"/>
      <w:r w:rsidRPr="00B45254">
        <w:rPr>
          <w:rFonts w:cstheme="minorHAnsi"/>
          <w:sz w:val="24"/>
          <w:szCs w:val="24"/>
        </w:rPr>
        <w:t xml:space="preserve"> Park, </w:t>
      </w:r>
      <w:proofErr w:type="spellStart"/>
      <w:r w:rsidRPr="00B45254">
        <w:rPr>
          <w:rFonts w:cstheme="minorHAnsi"/>
          <w:sz w:val="24"/>
          <w:szCs w:val="24"/>
        </w:rPr>
        <w:t>Babangibone</w:t>
      </w:r>
      <w:proofErr w:type="spellEnd"/>
      <w:r w:rsidRPr="00B45254">
        <w:rPr>
          <w:rFonts w:cstheme="minorHAnsi"/>
          <w:sz w:val="24"/>
          <w:szCs w:val="24"/>
        </w:rPr>
        <w:t xml:space="preserve">, Giants Castle and </w:t>
      </w:r>
      <w:proofErr w:type="spellStart"/>
      <w:r w:rsidRPr="00B45254">
        <w:rPr>
          <w:rFonts w:cstheme="minorHAnsi"/>
          <w:sz w:val="24"/>
          <w:szCs w:val="24"/>
        </w:rPr>
        <w:t>Injisuthi</w:t>
      </w:r>
      <w:proofErr w:type="spellEnd"/>
      <w:r w:rsidRPr="00B45254">
        <w:rPr>
          <w:rFonts w:cstheme="minorHAnsi"/>
          <w:sz w:val="24"/>
          <w:szCs w:val="24"/>
        </w:rPr>
        <w:t>, and some historical sites are located around the wider Ladysmith area.</w:t>
      </w:r>
      <w:r w:rsidR="009F2963" w:rsidRPr="00B45254">
        <w:rPr>
          <w:rFonts w:cstheme="minorHAnsi"/>
          <w:sz w:val="24"/>
          <w:szCs w:val="24"/>
        </w:rPr>
        <w:t xml:space="preserve">  The uKhahlamba-Drakensberg Park is a protected area, spanning 2 428.13 km</w:t>
      </w:r>
      <w:r w:rsidR="009F2963" w:rsidRPr="00B45254">
        <w:rPr>
          <w:rFonts w:cstheme="minorHAnsi"/>
          <w:sz w:val="24"/>
          <w:szCs w:val="24"/>
          <w:vertAlign w:val="superscript"/>
        </w:rPr>
        <w:t>2</w:t>
      </w:r>
      <w:r w:rsidR="009F2963" w:rsidRPr="00B45254">
        <w:rPr>
          <w:rFonts w:cstheme="minorHAnsi"/>
          <w:sz w:val="24"/>
          <w:szCs w:val="24"/>
        </w:rPr>
        <w:t xml:space="preserve"> and is part of the Maloti-Drakensberg Park, a World Heritage Site.</w:t>
      </w:r>
      <w:r w:rsidR="00124900" w:rsidRPr="00B45254">
        <w:rPr>
          <w:rFonts w:cstheme="minorHAnsi"/>
          <w:sz w:val="24"/>
          <w:szCs w:val="24"/>
        </w:rPr>
        <w:t xml:space="preserve">  A substantial portion of the Park </w:t>
      </w:r>
      <w:r w:rsidR="00762915" w:rsidRPr="00B45254">
        <w:rPr>
          <w:rFonts w:cstheme="minorHAnsi"/>
          <w:sz w:val="24"/>
          <w:szCs w:val="24"/>
        </w:rPr>
        <w:t>is in</w:t>
      </w:r>
      <w:r w:rsidR="00124900" w:rsidRPr="00B45254">
        <w:rPr>
          <w:rFonts w:cstheme="minorHAnsi"/>
          <w:sz w:val="24"/>
          <w:szCs w:val="24"/>
        </w:rPr>
        <w:t xml:space="preserve"> uThukela DM.</w:t>
      </w:r>
    </w:p>
    <w:p w14:paraId="375A6C39" w14:textId="77777777" w:rsidR="00984F30" w:rsidRPr="00B45254" w:rsidRDefault="00984F30" w:rsidP="000B5AF2">
      <w:pPr>
        <w:autoSpaceDE w:val="0"/>
        <w:autoSpaceDN w:val="0"/>
        <w:adjustRightInd w:val="0"/>
        <w:spacing w:after="0" w:line="360" w:lineRule="auto"/>
        <w:jc w:val="both"/>
        <w:rPr>
          <w:rFonts w:cstheme="minorHAnsi"/>
          <w:sz w:val="24"/>
          <w:szCs w:val="24"/>
        </w:rPr>
      </w:pPr>
    </w:p>
    <w:p w14:paraId="75E26C2F" w14:textId="05EDD11E" w:rsidR="00762915" w:rsidRPr="00B45254" w:rsidRDefault="007164F9" w:rsidP="000B5AF2">
      <w:pPr>
        <w:autoSpaceDE w:val="0"/>
        <w:autoSpaceDN w:val="0"/>
        <w:adjustRightInd w:val="0"/>
        <w:spacing w:after="0" w:line="360" w:lineRule="auto"/>
        <w:jc w:val="both"/>
        <w:rPr>
          <w:rFonts w:cstheme="minorHAnsi"/>
          <w:b/>
          <w:sz w:val="24"/>
          <w:szCs w:val="24"/>
        </w:rPr>
      </w:pPr>
      <w:r>
        <w:rPr>
          <w:noProof/>
          <w:lang w:eastAsia="en-ZA"/>
        </w:rPr>
        <mc:AlternateContent>
          <mc:Choice Requires="wps">
            <w:drawing>
              <wp:anchor distT="0" distB="0" distL="114300" distR="114300" simplePos="0" relativeHeight="251678738" behindDoc="1" locked="0" layoutInCell="1" allowOverlap="1" wp14:anchorId="0F7C2380" wp14:editId="3805D325">
                <wp:simplePos x="0" y="0"/>
                <wp:positionH relativeFrom="column">
                  <wp:posOffset>0</wp:posOffset>
                </wp:positionH>
                <wp:positionV relativeFrom="paragraph">
                  <wp:posOffset>634</wp:posOffset>
                </wp:positionV>
                <wp:extent cx="6080760" cy="244929"/>
                <wp:effectExtent l="0" t="0" r="0" b="3175"/>
                <wp:wrapTight wrapText="bothSides">
                  <wp:wrapPolygon edited="0">
                    <wp:start x="0" y="0"/>
                    <wp:lineTo x="0" y="20197"/>
                    <wp:lineTo x="21519" y="20197"/>
                    <wp:lineTo x="21519" y="0"/>
                    <wp:lineTo x="0" y="0"/>
                  </wp:wrapPolygon>
                </wp:wrapTight>
                <wp:docPr id="2144519763" name="Text Box 1"/>
                <wp:cNvGraphicFramePr/>
                <a:graphic xmlns:a="http://schemas.openxmlformats.org/drawingml/2006/main">
                  <a:graphicData uri="http://schemas.microsoft.com/office/word/2010/wordprocessingShape">
                    <wps:wsp>
                      <wps:cNvSpPr txBox="1"/>
                      <wps:spPr>
                        <a:xfrm>
                          <a:off x="0" y="0"/>
                          <a:ext cx="6080760" cy="244929"/>
                        </a:xfrm>
                        <a:prstGeom prst="rect">
                          <a:avLst/>
                        </a:prstGeom>
                        <a:solidFill>
                          <a:prstClr val="white"/>
                        </a:solidFill>
                        <a:ln>
                          <a:noFill/>
                        </a:ln>
                      </wps:spPr>
                      <wps:txbx>
                        <w:txbxContent>
                          <w:p w14:paraId="61B587D2" w14:textId="26F83D60" w:rsidR="00AD151E" w:rsidRPr="00B86ADF" w:rsidRDefault="00AD151E" w:rsidP="007164F9">
                            <w:pPr>
                              <w:pStyle w:val="Caption"/>
                              <w:rPr>
                                <w:rFonts w:cstheme="minorHAnsi"/>
                                <w:noProof/>
                                <w:color w:val="auto"/>
                              </w:rPr>
                            </w:pPr>
                            <w:bookmarkStart w:id="46" w:name="_Toc183012212"/>
                            <w:r w:rsidRPr="00B86ADF">
                              <w:rPr>
                                <w:color w:val="auto"/>
                              </w:rPr>
                              <w:t xml:space="preserve">Map </w:t>
                            </w:r>
                            <w:r w:rsidRPr="00B86ADF">
                              <w:rPr>
                                <w:color w:val="auto"/>
                              </w:rPr>
                              <w:fldChar w:fldCharType="begin"/>
                            </w:r>
                            <w:r w:rsidRPr="00B86ADF">
                              <w:rPr>
                                <w:color w:val="auto"/>
                              </w:rPr>
                              <w:instrText xml:space="preserve"> SEQ Map \* ARABIC </w:instrText>
                            </w:r>
                            <w:r w:rsidRPr="00B86ADF">
                              <w:rPr>
                                <w:color w:val="auto"/>
                              </w:rPr>
                              <w:fldChar w:fldCharType="separate"/>
                            </w:r>
                            <w:r w:rsidRPr="00B86ADF">
                              <w:rPr>
                                <w:noProof/>
                                <w:color w:val="auto"/>
                              </w:rPr>
                              <w:t>5</w:t>
                            </w:r>
                            <w:r w:rsidRPr="00B86ADF">
                              <w:rPr>
                                <w:color w:val="auto"/>
                              </w:rPr>
                              <w:fldChar w:fldCharType="end"/>
                            </w:r>
                            <w:r w:rsidRPr="00B86ADF">
                              <w:rPr>
                                <w:color w:val="auto"/>
                              </w:rPr>
                              <w:t>: Nodes and Development Corridors</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C2380" id="_x0000_s1032" type="#_x0000_t202" style="position:absolute;left:0;text-align:left;margin-left:0;margin-top:.05pt;width:478.8pt;height:19.3pt;z-index:-2516377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" stroked="f">
                <v:textbox inset="0,0,0,0">
                  <w:txbxContent>
                    <w:p w14:paraId="61B587D2" w14:textId="26F83D60" w:rsidR="00AD151E" w:rsidRPr="00B86ADF" w:rsidRDefault="00AD151E" w:rsidP="007164F9">
                      <w:pPr>
                        <w:pStyle w:val="Caption"/>
                        <w:rPr>
                          <w:rFonts w:cstheme="minorHAnsi"/>
                          <w:noProof/>
                          <w:color w:val="auto"/>
                        </w:rPr>
                      </w:pPr>
                      <w:bookmarkStart w:id="47" w:name="_Toc183012212"/>
                      <w:r w:rsidRPr="00B86ADF">
                        <w:rPr>
                          <w:color w:val="auto"/>
                        </w:rPr>
                        <w:t xml:space="preserve">Map </w:t>
                      </w:r>
                      <w:r w:rsidRPr="00B86ADF">
                        <w:rPr>
                          <w:color w:val="auto"/>
                        </w:rPr>
                        <w:fldChar w:fldCharType="begin"/>
                      </w:r>
                      <w:r w:rsidRPr="00B86ADF">
                        <w:rPr>
                          <w:color w:val="auto"/>
                        </w:rPr>
                        <w:instrText xml:space="preserve"> SEQ Map \* ARABIC </w:instrText>
                      </w:r>
                      <w:r w:rsidRPr="00B86ADF">
                        <w:rPr>
                          <w:color w:val="auto"/>
                        </w:rPr>
                        <w:fldChar w:fldCharType="separate"/>
                      </w:r>
                      <w:r w:rsidRPr="00B86ADF">
                        <w:rPr>
                          <w:noProof/>
                          <w:color w:val="auto"/>
                        </w:rPr>
                        <w:t>5</w:t>
                      </w:r>
                      <w:r w:rsidRPr="00B86ADF">
                        <w:rPr>
                          <w:color w:val="auto"/>
                        </w:rPr>
                        <w:fldChar w:fldCharType="end"/>
                      </w:r>
                      <w:r w:rsidRPr="00B86ADF">
                        <w:rPr>
                          <w:color w:val="auto"/>
                        </w:rPr>
                        <w:t>: Nodes and Development Corridors</w:t>
                      </w:r>
                      <w:bookmarkEnd w:id="47"/>
                    </w:p>
                  </w:txbxContent>
                </v:textbox>
                <w10:wrap type="tight"/>
              </v:shape>
            </w:pict>
          </mc:Fallback>
        </mc:AlternateContent>
      </w:r>
      <w:r w:rsidR="00984F30" w:rsidRPr="00B45254">
        <w:rPr>
          <w:rFonts w:cstheme="minorHAnsi"/>
          <w:b/>
          <w:noProof/>
          <w:sz w:val="24"/>
          <w:szCs w:val="24"/>
          <w:lang w:eastAsia="en-ZA"/>
        </w:rPr>
        <w:drawing>
          <wp:anchor distT="0" distB="0" distL="114300" distR="114300" simplePos="0" relativeHeight="251657231" behindDoc="1" locked="0" layoutInCell="1" allowOverlap="1" wp14:anchorId="10C5451C" wp14:editId="1DEE80C4">
            <wp:simplePos x="0" y="0"/>
            <wp:positionH relativeFrom="margin">
              <wp:align>left</wp:align>
            </wp:positionH>
            <wp:positionV relativeFrom="paragraph">
              <wp:posOffset>245110</wp:posOffset>
            </wp:positionV>
            <wp:extent cx="6080760" cy="4533900"/>
            <wp:effectExtent l="0" t="0" r="0" b="0"/>
            <wp:wrapTight wrapText="bothSides">
              <wp:wrapPolygon edited="0">
                <wp:start x="0" y="0"/>
                <wp:lineTo x="0" y="21509"/>
                <wp:lineTo x="21519" y="21509"/>
                <wp:lineTo x="21519" y="0"/>
                <wp:lineTo x="0" y="0"/>
              </wp:wrapPolygon>
            </wp:wrapTight>
            <wp:docPr id="18814" name="Picture 1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 name="Picture 18814"/>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6080760" cy="4533900"/>
                    </a:xfrm>
                    <a:prstGeom prst="rect">
                      <a:avLst/>
                    </a:prstGeom>
                  </pic:spPr>
                </pic:pic>
              </a:graphicData>
            </a:graphic>
            <wp14:sizeRelH relativeFrom="margin">
              <wp14:pctWidth>0</wp14:pctWidth>
            </wp14:sizeRelH>
            <wp14:sizeRelV relativeFrom="margin">
              <wp14:pctHeight>0</wp14:pctHeight>
            </wp14:sizeRelV>
          </wp:anchor>
        </w:drawing>
      </w:r>
    </w:p>
    <w:p w14:paraId="6C10B038" w14:textId="3A78D3EF" w:rsidR="00984F30" w:rsidRPr="00B45254" w:rsidRDefault="00214F45" w:rsidP="000B5AF2">
      <w:pPr>
        <w:spacing w:after="0" w:line="360" w:lineRule="auto"/>
        <w:jc w:val="both"/>
        <w:rPr>
          <w:rFonts w:cstheme="minorHAnsi"/>
          <w:sz w:val="24"/>
          <w:szCs w:val="24"/>
        </w:rPr>
      </w:pPr>
      <w:r w:rsidRPr="00B45254">
        <w:rPr>
          <w:rFonts w:cstheme="minorHAnsi"/>
          <w:sz w:val="24"/>
          <w:szCs w:val="24"/>
        </w:rPr>
        <w:t xml:space="preserve">The Draft 2023 uThukela SDF, states that the </w:t>
      </w:r>
      <w:bookmarkStart w:id="48" w:name="_Toc25326228"/>
      <w:bookmarkStart w:id="49" w:name="_Toc133866368"/>
      <w:r w:rsidRPr="00B45254">
        <w:rPr>
          <w:rFonts w:cstheme="minorHAnsi"/>
          <w:sz w:val="24"/>
          <w:szCs w:val="24"/>
        </w:rPr>
        <w:t>spatial goals</w:t>
      </w:r>
      <w:bookmarkEnd w:id="48"/>
      <w:bookmarkEnd w:id="49"/>
      <w:r w:rsidRPr="00B45254">
        <w:rPr>
          <w:rFonts w:cstheme="minorHAnsi"/>
          <w:sz w:val="24"/>
          <w:szCs w:val="24"/>
        </w:rPr>
        <w:t xml:space="preserve"> of the Dis</w:t>
      </w:r>
      <w:r w:rsidR="00741D6A" w:rsidRPr="00B45254">
        <w:rPr>
          <w:rFonts w:cstheme="minorHAnsi"/>
          <w:sz w:val="24"/>
          <w:szCs w:val="24"/>
        </w:rPr>
        <w:t>trict are</w:t>
      </w:r>
      <w:r w:rsidRPr="00B45254">
        <w:rPr>
          <w:rFonts w:cstheme="minorHAnsi"/>
          <w:sz w:val="24"/>
          <w:szCs w:val="24"/>
        </w:rPr>
        <w:t xml:space="preserve"> to</w:t>
      </w:r>
      <w:r w:rsidR="00741D6A" w:rsidRPr="00B45254">
        <w:rPr>
          <w:rFonts w:cstheme="minorHAnsi"/>
          <w:sz w:val="24"/>
          <w:szCs w:val="24"/>
        </w:rPr>
        <w:t xml:space="preserve"> a</w:t>
      </w:r>
      <w:r w:rsidRPr="00B45254">
        <w:rPr>
          <w:rFonts w:cstheme="minorHAnsi"/>
          <w:sz w:val="24"/>
          <w:szCs w:val="24"/>
        </w:rPr>
        <w:t xml:space="preserve">ddress spatial challenges and </w:t>
      </w:r>
      <w:r w:rsidR="00741D6A" w:rsidRPr="00B45254">
        <w:rPr>
          <w:rFonts w:cstheme="minorHAnsi"/>
          <w:sz w:val="24"/>
          <w:szCs w:val="24"/>
        </w:rPr>
        <w:t xml:space="preserve">in doing so </w:t>
      </w:r>
      <w:r w:rsidRPr="00B45254">
        <w:rPr>
          <w:rFonts w:cstheme="minorHAnsi"/>
          <w:sz w:val="24"/>
          <w:szCs w:val="24"/>
        </w:rPr>
        <w:t>will focus on development towards:</w:t>
      </w:r>
    </w:p>
    <w:p w14:paraId="4E7F02B4" w14:textId="0FE78234" w:rsidR="00214F45" w:rsidRPr="00B45254" w:rsidRDefault="00214F45" w:rsidP="0091225F">
      <w:pPr>
        <w:pStyle w:val="ListParagraph"/>
        <w:numPr>
          <w:ilvl w:val="0"/>
          <w:numId w:val="9"/>
        </w:numPr>
        <w:spacing w:after="0" w:line="360" w:lineRule="auto"/>
        <w:jc w:val="both"/>
        <w:rPr>
          <w:rFonts w:cstheme="minorHAnsi"/>
          <w:sz w:val="24"/>
          <w:szCs w:val="24"/>
        </w:rPr>
      </w:pPr>
      <w:r w:rsidRPr="00B45254">
        <w:rPr>
          <w:rFonts w:cstheme="minorHAnsi"/>
          <w:sz w:val="24"/>
          <w:szCs w:val="24"/>
        </w:rPr>
        <w:t xml:space="preserve">Exploring and maximizing the </w:t>
      </w:r>
      <w:r w:rsidR="00F77A64" w:rsidRPr="00B45254">
        <w:rPr>
          <w:rFonts w:cstheme="minorHAnsi"/>
          <w:sz w:val="24"/>
          <w:szCs w:val="24"/>
        </w:rPr>
        <w:t>district’s</w:t>
      </w:r>
      <w:r w:rsidRPr="00B45254">
        <w:rPr>
          <w:rFonts w:cstheme="minorHAnsi"/>
          <w:sz w:val="24"/>
          <w:szCs w:val="24"/>
        </w:rPr>
        <w:t xml:space="preserve"> inherent economic </w:t>
      </w:r>
      <w:r w:rsidR="005C4452" w:rsidRPr="00B45254">
        <w:rPr>
          <w:rFonts w:cstheme="minorHAnsi"/>
          <w:sz w:val="24"/>
          <w:szCs w:val="24"/>
        </w:rPr>
        <w:t>opportunities.</w:t>
      </w:r>
      <w:r w:rsidRPr="00B45254">
        <w:rPr>
          <w:rFonts w:cstheme="minorHAnsi"/>
          <w:sz w:val="24"/>
          <w:szCs w:val="24"/>
        </w:rPr>
        <w:t xml:space="preserve"> </w:t>
      </w:r>
    </w:p>
    <w:p w14:paraId="7997988A" w14:textId="174E0F94" w:rsidR="00214F45" w:rsidRPr="00B45254" w:rsidRDefault="00214F45" w:rsidP="0091225F">
      <w:pPr>
        <w:pStyle w:val="ListParagraph"/>
        <w:numPr>
          <w:ilvl w:val="0"/>
          <w:numId w:val="9"/>
        </w:numPr>
        <w:spacing w:after="0" w:line="360" w:lineRule="auto"/>
        <w:jc w:val="both"/>
        <w:rPr>
          <w:rFonts w:cstheme="minorHAnsi"/>
          <w:sz w:val="24"/>
          <w:szCs w:val="24"/>
        </w:rPr>
      </w:pPr>
      <w:r w:rsidRPr="00B45254">
        <w:rPr>
          <w:rFonts w:cstheme="minorHAnsi"/>
          <w:sz w:val="24"/>
          <w:szCs w:val="24"/>
        </w:rPr>
        <w:t>Protection and utilization of resources such as its tourism assets, rich agricultural land, and diverse natural environment.</w:t>
      </w:r>
    </w:p>
    <w:p w14:paraId="47C3EE94" w14:textId="2901D594" w:rsidR="00214F45" w:rsidRPr="00B45254" w:rsidRDefault="00214F45" w:rsidP="0091225F">
      <w:pPr>
        <w:pStyle w:val="ListParagraph"/>
        <w:numPr>
          <w:ilvl w:val="0"/>
          <w:numId w:val="9"/>
        </w:numPr>
        <w:spacing w:after="0" w:line="360" w:lineRule="auto"/>
        <w:jc w:val="both"/>
        <w:rPr>
          <w:rFonts w:cstheme="minorHAnsi"/>
          <w:sz w:val="24"/>
          <w:szCs w:val="24"/>
        </w:rPr>
      </w:pPr>
      <w:r w:rsidRPr="00B45254">
        <w:rPr>
          <w:rFonts w:cstheme="minorHAnsi"/>
          <w:sz w:val="24"/>
          <w:szCs w:val="24"/>
        </w:rPr>
        <w:t xml:space="preserve">Development of sustainable settlements where residents can lead enriched, </w:t>
      </w:r>
      <w:r w:rsidR="003E49D3" w:rsidRPr="00B45254">
        <w:rPr>
          <w:rFonts w:cstheme="minorHAnsi"/>
          <w:sz w:val="24"/>
          <w:szCs w:val="24"/>
        </w:rPr>
        <w:t>healthy,</w:t>
      </w:r>
      <w:r w:rsidRPr="00B45254">
        <w:rPr>
          <w:rFonts w:cstheme="minorHAnsi"/>
          <w:sz w:val="24"/>
          <w:szCs w:val="24"/>
        </w:rPr>
        <w:t xml:space="preserve"> and convenient lives; and </w:t>
      </w:r>
    </w:p>
    <w:p w14:paraId="42A474C3" w14:textId="77777777" w:rsidR="00214F45" w:rsidRPr="00B45254" w:rsidRDefault="00214F45" w:rsidP="0091225F">
      <w:pPr>
        <w:pStyle w:val="ListParagraph"/>
        <w:numPr>
          <w:ilvl w:val="0"/>
          <w:numId w:val="9"/>
        </w:numPr>
        <w:spacing w:after="0" w:line="360" w:lineRule="auto"/>
        <w:jc w:val="both"/>
        <w:rPr>
          <w:rFonts w:cstheme="minorHAnsi"/>
          <w:sz w:val="24"/>
          <w:szCs w:val="24"/>
        </w:rPr>
      </w:pPr>
      <w:r w:rsidRPr="00B45254">
        <w:rPr>
          <w:rFonts w:cstheme="minorHAnsi"/>
          <w:sz w:val="24"/>
          <w:szCs w:val="24"/>
        </w:rPr>
        <w:t>Social change through the delivery of basic services, improved connectivity, and cultural diversity.</w:t>
      </w:r>
    </w:p>
    <w:p w14:paraId="3A20443E" w14:textId="77777777" w:rsidR="00741D6A" w:rsidRPr="00B45254" w:rsidRDefault="00741D6A" w:rsidP="000B5AF2">
      <w:pPr>
        <w:spacing w:after="0" w:line="360" w:lineRule="auto"/>
        <w:ind w:left="360"/>
        <w:rPr>
          <w:rFonts w:cstheme="minorHAnsi"/>
          <w:sz w:val="24"/>
          <w:szCs w:val="24"/>
        </w:rPr>
      </w:pPr>
      <w:bookmarkStart w:id="50" w:name="_Toc25326229"/>
      <w:bookmarkStart w:id="51" w:name="_Toc133866369"/>
    </w:p>
    <w:bookmarkEnd w:id="50"/>
    <w:bookmarkEnd w:id="51"/>
    <w:p w14:paraId="02E6CB7B" w14:textId="77777777" w:rsidR="00214F45" w:rsidRPr="00B45254" w:rsidRDefault="00214F45" w:rsidP="000B5AF2">
      <w:pPr>
        <w:spacing w:after="0" w:line="360" w:lineRule="auto"/>
        <w:jc w:val="both"/>
        <w:rPr>
          <w:rFonts w:cstheme="minorHAnsi"/>
          <w:sz w:val="24"/>
          <w:szCs w:val="24"/>
        </w:rPr>
      </w:pPr>
      <w:r w:rsidRPr="00B45254">
        <w:rPr>
          <w:rFonts w:cstheme="minorHAnsi"/>
          <w:sz w:val="24"/>
          <w:szCs w:val="24"/>
        </w:rPr>
        <w:t>The uThukela District Municipality</w:t>
      </w:r>
      <w:r w:rsidR="00741D6A" w:rsidRPr="00B45254">
        <w:rPr>
          <w:rFonts w:cstheme="minorHAnsi"/>
          <w:sz w:val="24"/>
          <w:szCs w:val="24"/>
        </w:rPr>
        <w:t xml:space="preserve"> formulated the following Spatial Vision</w:t>
      </w:r>
      <w:r w:rsidRPr="00B45254">
        <w:rPr>
          <w:rFonts w:cstheme="minorHAnsi"/>
          <w:sz w:val="24"/>
          <w:szCs w:val="24"/>
        </w:rPr>
        <w:t>:</w:t>
      </w:r>
    </w:p>
    <w:p w14:paraId="6B18CFB3" w14:textId="77777777" w:rsidR="00214F45" w:rsidRPr="00B45254" w:rsidRDefault="00214F45" w:rsidP="000B5AF2">
      <w:pPr>
        <w:spacing w:after="0" w:line="360" w:lineRule="auto"/>
        <w:ind w:left="360"/>
        <w:jc w:val="both"/>
        <w:rPr>
          <w:rFonts w:cstheme="minorHAnsi"/>
          <w:i/>
          <w:iCs/>
          <w:sz w:val="24"/>
          <w:szCs w:val="24"/>
        </w:rPr>
      </w:pPr>
      <w:r w:rsidRPr="00B45254">
        <w:rPr>
          <w:rFonts w:cstheme="minorHAnsi"/>
          <w:sz w:val="24"/>
          <w:szCs w:val="24"/>
        </w:rPr>
        <w:t>“</w:t>
      </w:r>
      <w:r w:rsidRPr="00B45254">
        <w:rPr>
          <w:rFonts w:cstheme="minorHAnsi"/>
          <w:i/>
          <w:iCs/>
          <w:sz w:val="24"/>
          <w:szCs w:val="24"/>
        </w:rPr>
        <w:t xml:space="preserve">uThukela will be a spatially efficient district, with a robust economy, conserved environment, and sustainable social </w:t>
      </w:r>
      <w:r w:rsidR="00AF23F5" w:rsidRPr="00B45254">
        <w:rPr>
          <w:rFonts w:cstheme="minorHAnsi"/>
          <w:i/>
          <w:iCs/>
          <w:sz w:val="24"/>
          <w:szCs w:val="24"/>
        </w:rPr>
        <w:t>life”.</w:t>
      </w:r>
    </w:p>
    <w:p w14:paraId="355DEEE8" w14:textId="77777777" w:rsidR="002E2264" w:rsidRPr="00B45254" w:rsidRDefault="002E2264" w:rsidP="000B5AF2">
      <w:pPr>
        <w:spacing w:after="0" w:line="360" w:lineRule="auto"/>
        <w:jc w:val="both"/>
        <w:rPr>
          <w:rFonts w:cstheme="minorHAnsi"/>
          <w:sz w:val="24"/>
          <w:szCs w:val="24"/>
        </w:rPr>
      </w:pPr>
    </w:p>
    <w:p w14:paraId="3719518B" w14:textId="46D00508" w:rsidR="00AF23F5" w:rsidRPr="00B45254" w:rsidRDefault="00AF23F5" w:rsidP="000B5AF2">
      <w:pPr>
        <w:spacing w:after="0" w:line="360" w:lineRule="auto"/>
        <w:jc w:val="both"/>
        <w:rPr>
          <w:rFonts w:cstheme="minorHAnsi"/>
          <w:sz w:val="24"/>
          <w:szCs w:val="24"/>
        </w:rPr>
      </w:pPr>
      <w:r w:rsidRPr="00B45254">
        <w:rPr>
          <w:rFonts w:cstheme="minorHAnsi"/>
          <w:sz w:val="24"/>
          <w:szCs w:val="24"/>
        </w:rPr>
        <w:t>From this vision</w:t>
      </w:r>
      <w:r w:rsidR="00214F45" w:rsidRPr="00B45254">
        <w:rPr>
          <w:rFonts w:cstheme="minorHAnsi"/>
          <w:sz w:val="24"/>
          <w:szCs w:val="24"/>
        </w:rPr>
        <w:t>, six spatial objectives were formulated</w:t>
      </w:r>
      <w:r w:rsidRPr="00B45254">
        <w:rPr>
          <w:rFonts w:cstheme="minorHAnsi"/>
          <w:sz w:val="24"/>
          <w:szCs w:val="24"/>
        </w:rPr>
        <w:t>:</w:t>
      </w:r>
    </w:p>
    <w:p w14:paraId="615A2274" w14:textId="0A99EEAE" w:rsidR="00214F45" w:rsidRPr="00B45254" w:rsidRDefault="00AF23F5" w:rsidP="0091225F">
      <w:pPr>
        <w:pStyle w:val="ListParagraph"/>
        <w:numPr>
          <w:ilvl w:val="0"/>
          <w:numId w:val="10"/>
        </w:numPr>
        <w:spacing w:after="0" w:line="360" w:lineRule="auto"/>
        <w:jc w:val="both"/>
        <w:rPr>
          <w:rFonts w:cstheme="minorHAnsi"/>
          <w:sz w:val="24"/>
          <w:szCs w:val="24"/>
        </w:rPr>
      </w:pPr>
      <w:r w:rsidRPr="00B45254">
        <w:rPr>
          <w:rFonts w:cstheme="minorHAnsi"/>
          <w:sz w:val="24"/>
          <w:szCs w:val="24"/>
        </w:rPr>
        <w:t>Develop and maintain a viable built environment</w:t>
      </w:r>
      <w:r w:rsidR="002E2264" w:rsidRPr="00B45254">
        <w:rPr>
          <w:rFonts w:cstheme="minorHAnsi"/>
          <w:sz w:val="24"/>
          <w:szCs w:val="24"/>
        </w:rPr>
        <w:t>.</w:t>
      </w:r>
    </w:p>
    <w:p w14:paraId="59E897A0" w14:textId="4E664FB8" w:rsidR="00AF23F5" w:rsidRPr="00B45254" w:rsidRDefault="00AF23F5" w:rsidP="0091225F">
      <w:pPr>
        <w:pStyle w:val="ListParagraph"/>
        <w:numPr>
          <w:ilvl w:val="0"/>
          <w:numId w:val="10"/>
        </w:numPr>
        <w:spacing w:after="0" w:line="360" w:lineRule="auto"/>
        <w:jc w:val="both"/>
        <w:rPr>
          <w:rFonts w:cstheme="minorHAnsi"/>
          <w:sz w:val="24"/>
          <w:szCs w:val="24"/>
        </w:rPr>
      </w:pPr>
      <w:r w:rsidRPr="00B45254">
        <w:rPr>
          <w:rFonts w:cstheme="minorHAnsi"/>
          <w:sz w:val="24"/>
          <w:szCs w:val="24"/>
        </w:rPr>
        <w:t>Improve connectivity and movement systems</w:t>
      </w:r>
      <w:r w:rsidR="002E2264" w:rsidRPr="00B45254">
        <w:rPr>
          <w:rFonts w:cstheme="minorHAnsi"/>
          <w:sz w:val="24"/>
          <w:szCs w:val="24"/>
        </w:rPr>
        <w:t>.</w:t>
      </w:r>
    </w:p>
    <w:p w14:paraId="4B0DCD03" w14:textId="460D1CC3" w:rsidR="00AF23F5" w:rsidRPr="00B45254" w:rsidRDefault="00AF23F5" w:rsidP="0091225F">
      <w:pPr>
        <w:pStyle w:val="ListParagraph"/>
        <w:numPr>
          <w:ilvl w:val="0"/>
          <w:numId w:val="10"/>
        </w:numPr>
        <w:spacing w:after="0" w:line="360" w:lineRule="auto"/>
        <w:jc w:val="both"/>
        <w:rPr>
          <w:rFonts w:cstheme="minorHAnsi"/>
          <w:sz w:val="24"/>
          <w:szCs w:val="24"/>
        </w:rPr>
      </w:pPr>
      <w:r w:rsidRPr="00B45254">
        <w:rPr>
          <w:rFonts w:cstheme="minorHAnsi"/>
          <w:sz w:val="24"/>
          <w:szCs w:val="24"/>
        </w:rPr>
        <w:t>Sustainable Economic Development and Concentration</w:t>
      </w:r>
      <w:r w:rsidR="002E2264" w:rsidRPr="00B45254">
        <w:rPr>
          <w:rFonts w:cstheme="minorHAnsi"/>
          <w:sz w:val="24"/>
          <w:szCs w:val="24"/>
        </w:rPr>
        <w:t>.</w:t>
      </w:r>
    </w:p>
    <w:p w14:paraId="6B7EB78A" w14:textId="0015334B" w:rsidR="00AF23F5" w:rsidRPr="00B45254" w:rsidRDefault="00AF23F5" w:rsidP="0091225F">
      <w:pPr>
        <w:pStyle w:val="ListParagraph"/>
        <w:numPr>
          <w:ilvl w:val="0"/>
          <w:numId w:val="10"/>
        </w:numPr>
        <w:spacing w:after="0" w:line="360" w:lineRule="auto"/>
        <w:jc w:val="both"/>
        <w:rPr>
          <w:rFonts w:cstheme="minorHAnsi"/>
          <w:sz w:val="24"/>
          <w:szCs w:val="24"/>
        </w:rPr>
      </w:pPr>
      <w:r w:rsidRPr="00B45254">
        <w:rPr>
          <w:rFonts w:cstheme="minorHAnsi"/>
          <w:sz w:val="24"/>
          <w:szCs w:val="24"/>
        </w:rPr>
        <w:t>Upgrading and maintenance of the District Infrastructure</w:t>
      </w:r>
      <w:r w:rsidR="002E2264" w:rsidRPr="00B45254">
        <w:rPr>
          <w:rFonts w:cstheme="minorHAnsi"/>
          <w:sz w:val="24"/>
          <w:szCs w:val="24"/>
        </w:rPr>
        <w:t>.</w:t>
      </w:r>
    </w:p>
    <w:p w14:paraId="775425F6" w14:textId="485D7E8A" w:rsidR="00AF23F5" w:rsidRPr="00B45254" w:rsidRDefault="00AF23F5" w:rsidP="0091225F">
      <w:pPr>
        <w:pStyle w:val="ListParagraph"/>
        <w:numPr>
          <w:ilvl w:val="0"/>
          <w:numId w:val="10"/>
        </w:numPr>
        <w:spacing w:after="0" w:line="360" w:lineRule="auto"/>
        <w:jc w:val="both"/>
        <w:rPr>
          <w:rFonts w:cstheme="minorHAnsi"/>
          <w:sz w:val="24"/>
          <w:szCs w:val="24"/>
        </w:rPr>
      </w:pPr>
      <w:r w:rsidRPr="00B45254">
        <w:rPr>
          <w:rFonts w:cstheme="minorHAnsi"/>
          <w:sz w:val="24"/>
          <w:szCs w:val="24"/>
        </w:rPr>
        <w:t>Protect and conserve the District’s natural environment and assets</w:t>
      </w:r>
      <w:r w:rsidR="002E2264" w:rsidRPr="00B45254">
        <w:rPr>
          <w:rFonts w:cstheme="minorHAnsi"/>
          <w:sz w:val="24"/>
          <w:szCs w:val="24"/>
        </w:rPr>
        <w:t>.</w:t>
      </w:r>
    </w:p>
    <w:p w14:paraId="72413FE1" w14:textId="45CC5A1D" w:rsidR="00AF23F5" w:rsidRPr="00B45254" w:rsidRDefault="00AF23F5" w:rsidP="0091225F">
      <w:pPr>
        <w:pStyle w:val="ListParagraph"/>
        <w:numPr>
          <w:ilvl w:val="0"/>
          <w:numId w:val="10"/>
        </w:numPr>
        <w:spacing w:after="0" w:line="360" w:lineRule="auto"/>
        <w:jc w:val="both"/>
        <w:rPr>
          <w:rFonts w:cstheme="minorHAnsi"/>
          <w:sz w:val="24"/>
          <w:szCs w:val="24"/>
        </w:rPr>
      </w:pPr>
      <w:r w:rsidRPr="00B45254">
        <w:rPr>
          <w:rFonts w:cstheme="minorHAnsi"/>
          <w:sz w:val="24"/>
          <w:szCs w:val="24"/>
        </w:rPr>
        <w:t>Rural Development and Transformation</w:t>
      </w:r>
      <w:r w:rsidR="002E2264" w:rsidRPr="00B45254">
        <w:rPr>
          <w:rFonts w:cstheme="minorHAnsi"/>
          <w:sz w:val="24"/>
          <w:szCs w:val="24"/>
        </w:rPr>
        <w:t>.</w:t>
      </w:r>
    </w:p>
    <w:p w14:paraId="4C3CA222" w14:textId="77777777" w:rsidR="005228B4" w:rsidRPr="00B45254" w:rsidRDefault="005228B4" w:rsidP="000B5AF2">
      <w:pPr>
        <w:spacing w:after="0" w:line="360" w:lineRule="auto"/>
        <w:ind w:left="360"/>
        <w:rPr>
          <w:rFonts w:cstheme="minorHAnsi"/>
          <w:sz w:val="24"/>
          <w:szCs w:val="24"/>
        </w:rPr>
      </w:pPr>
    </w:p>
    <w:p w14:paraId="4D24D4E2" w14:textId="36A43EF1" w:rsidR="00011CD1" w:rsidRPr="00D7789E" w:rsidRDefault="00011CD1" w:rsidP="00ED7DE8">
      <w:pPr>
        <w:pStyle w:val="Heading2"/>
        <w:numPr>
          <w:ilvl w:val="1"/>
          <w:numId w:val="29"/>
        </w:numPr>
        <w:rPr>
          <w:color w:val="auto"/>
          <w:u w:val="single"/>
        </w:rPr>
      </w:pPr>
      <w:bookmarkStart w:id="52" w:name="_Toc191630570"/>
      <w:r w:rsidRPr="00D7789E">
        <w:rPr>
          <w:color w:val="auto"/>
          <w:u w:val="single"/>
        </w:rPr>
        <w:t>Recovery Plans</w:t>
      </w:r>
      <w:bookmarkEnd w:id="52"/>
    </w:p>
    <w:p w14:paraId="051356A8" w14:textId="77777777" w:rsidR="006C7C1B" w:rsidRPr="00B45254" w:rsidRDefault="006C7C1B" w:rsidP="000B5AF2">
      <w:pPr>
        <w:autoSpaceDE w:val="0"/>
        <w:autoSpaceDN w:val="0"/>
        <w:adjustRightInd w:val="0"/>
        <w:spacing w:after="0" w:line="360" w:lineRule="auto"/>
        <w:jc w:val="both"/>
        <w:rPr>
          <w:rFonts w:cstheme="minorHAnsi"/>
          <w:sz w:val="24"/>
          <w:szCs w:val="24"/>
        </w:rPr>
      </w:pPr>
    </w:p>
    <w:p w14:paraId="1907B679" w14:textId="702C1968" w:rsidR="00A36A11" w:rsidRPr="00B45254" w:rsidRDefault="00A36A11"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Although the District has recovered from the Covid-19 pandemic, various offerings in the form of dams, water, good agricultural land, the Drakensberg, the Anglo-Boer war </w:t>
      </w:r>
      <w:r w:rsidR="003E49D3" w:rsidRPr="00B45254">
        <w:rPr>
          <w:rFonts w:cstheme="minorHAnsi"/>
          <w:sz w:val="24"/>
          <w:szCs w:val="24"/>
        </w:rPr>
        <w:t>history,</w:t>
      </w:r>
      <w:r w:rsidRPr="00B45254">
        <w:rPr>
          <w:rFonts w:cstheme="minorHAnsi"/>
          <w:sz w:val="24"/>
          <w:szCs w:val="24"/>
        </w:rPr>
        <w:t xml:space="preserve"> and other tourism offerings have been realised.  The following opportunities are worth exploring:</w:t>
      </w:r>
    </w:p>
    <w:p w14:paraId="57F007AA" w14:textId="3E02242B" w:rsidR="00A36A11" w:rsidRPr="00B45254" w:rsidRDefault="00A36A11" w:rsidP="0091225F">
      <w:pPr>
        <w:pStyle w:val="ListParagraph"/>
        <w:numPr>
          <w:ilvl w:val="0"/>
          <w:numId w:val="11"/>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Business Investment and Retention Policies were initiated by </w:t>
      </w:r>
      <w:r w:rsidR="006C7C1B" w:rsidRPr="00B45254">
        <w:rPr>
          <w:rFonts w:cstheme="minorHAnsi"/>
          <w:sz w:val="24"/>
          <w:szCs w:val="24"/>
        </w:rPr>
        <w:t>local municipalities</w:t>
      </w:r>
      <w:r w:rsidR="0088254E" w:rsidRPr="00B45254">
        <w:rPr>
          <w:rFonts w:cstheme="minorHAnsi"/>
          <w:sz w:val="24"/>
          <w:szCs w:val="24"/>
        </w:rPr>
        <w:t>.</w:t>
      </w:r>
    </w:p>
    <w:p w14:paraId="2E62D814" w14:textId="03235D20" w:rsidR="00A36A11" w:rsidRPr="00B45254" w:rsidRDefault="00A36A11" w:rsidP="0091225F">
      <w:pPr>
        <w:pStyle w:val="ListParagraph"/>
        <w:numPr>
          <w:ilvl w:val="0"/>
          <w:numId w:val="11"/>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Expansion of the RASET and </w:t>
      </w:r>
      <w:proofErr w:type="spellStart"/>
      <w:r w:rsidRPr="00B45254">
        <w:rPr>
          <w:rFonts w:cstheme="minorHAnsi"/>
          <w:sz w:val="24"/>
          <w:szCs w:val="24"/>
        </w:rPr>
        <w:t>Agri</w:t>
      </w:r>
      <w:proofErr w:type="spellEnd"/>
      <w:r w:rsidRPr="00B45254">
        <w:rPr>
          <w:rFonts w:cstheme="minorHAnsi"/>
          <w:sz w:val="24"/>
          <w:szCs w:val="24"/>
        </w:rPr>
        <w:t>-Park initiatives across the District</w:t>
      </w:r>
      <w:r w:rsidR="006C7C1B" w:rsidRPr="00B45254">
        <w:rPr>
          <w:rFonts w:cstheme="minorHAnsi"/>
          <w:sz w:val="24"/>
          <w:szCs w:val="24"/>
        </w:rPr>
        <w:t>.</w:t>
      </w:r>
    </w:p>
    <w:p w14:paraId="21085082" w14:textId="77777777" w:rsidR="00A36A11" w:rsidRPr="00B45254" w:rsidRDefault="00A36A11" w:rsidP="0091225F">
      <w:pPr>
        <w:pStyle w:val="ListParagraph"/>
        <w:numPr>
          <w:ilvl w:val="0"/>
          <w:numId w:val="11"/>
        </w:numPr>
        <w:autoSpaceDE w:val="0"/>
        <w:autoSpaceDN w:val="0"/>
        <w:adjustRightInd w:val="0"/>
        <w:spacing w:after="0" w:line="360" w:lineRule="auto"/>
        <w:jc w:val="both"/>
        <w:rPr>
          <w:rFonts w:cstheme="minorHAnsi"/>
          <w:sz w:val="24"/>
          <w:szCs w:val="24"/>
        </w:rPr>
      </w:pPr>
      <w:r w:rsidRPr="00B45254">
        <w:rPr>
          <w:rFonts w:cstheme="minorHAnsi"/>
          <w:sz w:val="24"/>
          <w:szCs w:val="24"/>
        </w:rPr>
        <w:t>Establishment of Business Forums in Okhahlamba and Inkosi Langalibalele to be grown to Business Chambers and possibly amalgamated into a District Forum or Chamber</w:t>
      </w:r>
    </w:p>
    <w:p w14:paraId="57054B84" w14:textId="7332489B" w:rsidR="00A36A11" w:rsidRPr="00B45254" w:rsidRDefault="00A36A11" w:rsidP="0091225F">
      <w:pPr>
        <w:pStyle w:val="ListParagraph"/>
        <w:numPr>
          <w:ilvl w:val="0"/>
          <w:numId w:val="11"/>
        </w:numPr>
        <w:autoSpaceDE w:val="0"/>
        <w:autoSpaceDN w:val="0"/>
        <w:adjustRightInd w:val="0"/>
        <w:spacing w:after="0" w:line="360" w:lineRule="auto"/>
        <w:jc w:val="both"/>
        <w:rPr>
          <w:rFonts w:cstheme="minorHAnsi"/>
          <w:sz w:val="24"/>
          <w:szCs w:val="24"/>
        </w:rPr>
      </w:pPr>
      <w:r w:rsidRPr="00B45254">
        <w:rPr>
          <w:rFonts w:cstheme="minorHAnsi"/>
          <w:sz w:val="24"/>
          <w:szCs w:val="24"/>
        </w:rPr>
        <w:t>Facilitate the implementation of the Gas-generated electricity project at Colenso</w:t>
      </w:r>
      <w:r w:rsidR="0088254E" w:rsidRPr="00B45254">
        <w:rPr>
          <w:rFonts w:cstheme="minorHAnsi"/>
          <w:sz w:val="24"/>
          <w:szCs w:val="24"/>
        </w:rPr>
        <w:t>.</w:t>
      </w:r>
    </w:p>
    <w:p w14:paraId="012EDAF4" w14:textId="6B184AFB" w:rsidR="00A36A11" w:rsidRPr="00B45254" w:rsidRDefault="00A36A11" w:rsidP="0091225F">
      <w:pPr>
        <w:pStyle w:val="ListParagraph"/>
        <w:numPr>
          <w:ilvl w:val="0"/>
          <w:numId w:val="11"/>
        </w:numPr>
        <w:autoSpaceDE w:val="0"/>
        <w:autoSpaceDN w:val="0"/>
        <w:adjustRightInd w:val="0"/>
        <w:spacing w:after="0" w:line="360" w:lineRule="auto"/>
        <w:jc w:val="both"/>
        <w:rPr>
          <w:rFonts w:cstheme="minorHAnsi"/>
          <w:sz w:val="24"/>
          <w:szCs w:val="24"/>
        </w:rPr>
      </w:pPr>
      <w:r w:rsidRPr="00B45254">
        <w:rPr>
          <w:rFonts w:cstheme="minorHAnsi"/>
          <w:sz w:val="24"/>
          <w:szCs w:val="24"/>
        </w:rPr>
        <w:t>Establishment of a Textile SEZ in Ladysmith</w:t>
      </w:r>
      <w:r w:rsidR="0088254E" w:rsidRPr="00B45254">
        <w:rPr>
          <w:rFonts w:cstheme="minorHAnsi"/>
          <w:sz w:val="24"/>
          <w:szCs w:val="24"/>
        </w:rPr>
        <w:t>.</w:t>
      </w:r>
    </w:p>
    <w:p w14:paraId="7D926780" w14:textId="1E0175F3" w:rsidR="00A36A11" w:rsidRPr="00B45254" w:rsidRDefault="00A36A11" w:rsidP="0091225F">
      <w:pPr>
        <w:pStyle w:val="ListParagraph"/>
        <w:numPr>
          <w:ilvl w:val="0"/>
          <w:numId w:val="11"/>
        </w:numPr>
        <w:autoSpaceDE w:val="0"/>
        <w:autoSpaceDN w:val="0"/>
        <w:adjustRightInd w:val="0"/>
        <w:spacing w:after="0" w:line="360" w:lineRule="auto"/>
        <w:jc w:val="both"/>
        <w:rPr>
          <w:rFonts w:cstheme="minorHAnsi"/>
          <w:sz w:val="24"/>
          <w:szCs w:val="24"/>
        </w:rPr>
      </w:pPr>
      <w:r w:rsidRPr="00B45254">
        <w:rPr>
          <w:rFonts w:cstheme="minorHAnsi"/>
          <w:sz w:val="24"/>
          <w:szCs w:val="24"/>
        </w:rPr>
        <w:t>Implementation of the Estcourt, Weenen Nodal Plan</w:t>
      </w:r>
      <w:r w:rsidR="0088254E" w:rsidRPr="00B45254">
        <w:rPr>
          <w:rFonts w:cstheme="minorHAnsi"/>
          <w:sz w:val="24"/>
          <w:szCs w:val="24"/>
        </w:rPr>
        <w:t>.</w:t>
      </w:r>
    </w:p>
    <w:p w14:paraId="7499A7CA" w14:textId="77777777" w:rsidR="00A36A11" w:rsidRPr="00B45254" w:rsidRDefault="00A36A11" w:rsidP="000B5AF2">
      <w:pPr>
        <w:autoSpaceDE w:val="0"/>
        <w:autoSpaceDN w:val="0"/>
        <w:adjustRightInd w:val="0"/>
        <w:spacing w:after="0" w:line="360" w:lineRule="auto"/>
        <w:ind w:left="426"/>
        <w:jc w:val="both"/>
        <w:rPr>
          <w:rFonts w:cstheme="minorHAnsi"/>
          <w:sz w:val="24"/>
          <w:szCs w:val="24"/>
        </w:rPr>
      </w:pPr>
    </w:p>
    <w:p w14:paraId="45C6D35D" w14:textId="196FA361" w:rsidR="00A36A11" w:rsidRPr="00B45254" w:rsidRDefault="00A36A11"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Some </w:t>
      </w:r>
      <w:r w:rsidR="005A0B28" w:rsidRPr="00B45254">
        <w:rPr>
          <w:rFonts w:cstheme="minorHAnsi"/>
          <w:sz w:val="24"/>
          <w:szCs w:val="24"/>
        </w:rPr>
        <w:t>short-term</w:t>
      </w:r>
      <w:r w:rsidRPr="00B45254">
        <w:rPr>
          <w:rFonts w:cstheme="minorHAnsi"/>
          <w:sz w:val="24"/>
          <w:szCs w:val="24"/>
        </w:rPr>
        <w:t xml:space="preserve"> Interventions by the uThukela Economic Development Agency</w:t>
      </w:r>
      <w:r w:rsidR="00C1206A" w:rsidRPr="00B45254">
        <w:rPr>
          <w:rFonts w:cstheme="minorHAnsi"/>
          <w:sz w:val="24"/>
          <w:szCs w:val="24"/>
        </w:rPr>
        <w:t xml:space="preserve"> (UEDA)</w:t>
      </w:r>
      <w:r w:rsidRPr="00B45254">
        <w:rPr>
          <w:rFonts w:cstheme="minorHAnsi"/>
          <w:sz w:val="24"/>
          <w:szCs w:val="24"/>
        </w:rPr>
        <w:t xml:space="preserve"> based upon the above opportunities </w:t>
      </w:r>
      <w:r w:rsidR="00C1206A" w:rsidRPr="00B45254">
        <w:rPr>
          <w:rFonts w:cstheme="minorHAnsi"/>
          <w:sz w:val="24"/>
          <w:szCs w:val="24"/>
        </w:rPr>
        <w:t>were also realised</w:t>
      </w:r>
      <w:r w:rsidRPr="00B45254">
        <w:rPr>
          <w:rFonts w:cstheme="minorHAnsi"/>
          <w:sz w:val="24"/>
          <w:szCs w:val="24"/>
        </w:rPr>
        <w:t>:</w:t>
      </w:r>
    </w:p>
    <w:p w14:paraId="77A76EAC" w14:textId="5C37ECE4" w:rsidR="00A36A11" w:rsidRPr="00B45254" w:rsidRDefault="00C1206A" w:rsidP="0091225F">
      <w:pPr>
        <w:pStyle w:val="ListParagraph"/>
        <w:numPr>
          <w:ilvl w:val="0"/>
          <w:numId w:val="12"/>
        </w:numPr>
        <w:autoSpaceDE w:val="0"/>
        <w:autoSpaceDN w:val="0"/>
        <w:adjustRightInd w:val="0"/>
        <w:spacing w:after="0" w:line="360" w:lineRule="auto"/>
        <w:jc w:val="both"/>
        <w:rPr>
          <w:rFonts w:cstheme="minorHAnsi"/>
          <w:sz w:val="24"/>
          <w:szCs w:val="24"/>
        </w:rPr>
      </w:pPr>
      <w:r w:rsidRPr="00B45254">
        <w:rPr>
          <w:rFonts w:cstheme="minorHAnsi"/>
          <w:sz w:val="24"/>
          <w:szCs w:val="24"/>
        </w:rPr>
        <w:t>T</w:t>
      </w:r>
      <w:r w:rsidR="00A36A11" w:rsidRPr="00B45254">
        <w:rPr>
          <w:rFonts w:cstheme="minorHAnsi"/>
          <w:sz w:val="24"/>
          <w:szCs w:val="24"/>
        </w:rPr>
        <w:t>o fac</w:t>
      </w:r>
      <w:r w:rsidRPr="00B45254">
        <w:rPr>
          <w:rFonts w:cstheme="minorHAnsi"/>
          <w:sz w:val="24"/>
          <w:szCs w:val="24"/>
        </w:rPr>
        <w:t>ilitate the completion of Local Municipal Business and Retention Policies</w:t>
      </w:r>
      <w:r w:rsidR="009A37B7" w:rsidRPr="00B45254">
        <w:rPr>
          <w:rFonts w:cstheme="minorHAnsi"/>
          <w:sz w:val="24"/>
          <w:szCs w:val="24"/>
        </w:rPr>
        <w:t>.</w:t>
      </w:r>
    </w:p>
    <w:p w14:paraId="6D4DBF28" w14:textId="33FF1791" w:rsidR="00A36A11" w:rsidRPr="00B45254" w:rsidRDefault="00A36A11" w:rsidP="0091225F">
      <w:pPr>
        <w:pStyle w:val="ListParagraph"/>
        <w:numPr>
          <w:ilvl w:val="0"/>
          <w:numId w:val="12"/>
        </w:numPr>
        <w:autoSpaceDE w:val="0"/>
        <w:autoSpaceDN w:val="0"/>
        <w:adjustRightInd w:val="0"/>
        <w:spacing w:after="0" w:line="360" w:lineRule="auto"/>
        <w:jc w:val="both"/>
        <w:rPr>
          <w:rFonts w:cstheme="minorHAnsi"/>
          <w:sz w:val="24"/>
          <w:szCs w:val="24"/>
        </w:rPr>
      </w:pPr>
      <w:r w:rsidRPr="00B45254">
        <w:rPr>
          <w:rFonts w:cstheme="minorHAnsi"/>
          <w:sz w:val="24"/>
          <w:szCs w:val="24"/>
        </w:rPr>
        <w:t>Unblock hindrances to RASET implementation and expansion</w:t>
      </w:r>
      <w:r w:rsidR="009A37B7" w:rsidRPr="00B45254">
        <w:rPr>
          <w:rFonts w:cstheme="minorHAnsi"/>
          <w:sz w:val="24"/>
          <w:szCs w:val="24"/>
        </w:rPr>
        <w:t>.</w:t>
      </w:r>
    </w:p>
    <w:p w14:paraId="5AAB5957" w14:textId="7CC11214" w:rsidR="00A36A11" w:rsidRPr="00B45254" w:rsidRDefault="00C1206A" w:rsidP="0091225F">
      <w:pPr>
        <w:pStyle w:val="ListParagraph"/>
        <w:numPr>
          <w:ilvl w:val="0"/>
          <w:numId w:val="12"/>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Establishment of the </w:t>
      </w:r>
      <w:r w:rsidR="00A36A11" w:rsidRPr="00B45254">
        <w:rPr>
          <w:rFonts w:cstheme="minorHAnsi"/>
          <w:sz w:val="24"/>
          <w:szCs w:val="24"/>
        </w:rPr>
        <w:t>Okhahlamba and Inkosi Langalibalele Business Forums</w:t>
      </w:r>
      <w:r w:rsidR="009A37B7" w:rsidRPr="00B45254">
        <w:rPr>
          <w:rFonts w:cstheme="minorHAnsi"/>
          <w:sz w:val="24"/>
          <w:szCs w:val="24"/>
        </w:rPr>
        <w:t>.</w:t>
      </w:r>
    </w:p>
    <w:p w14:paraId="7A8F4986" w14:textId="6887D126" w:rsidR="00A36A11" w:rsidRPr="00B45254" w:rsidRDefault="00A36A11" w:rsidP="0091225F">
      <w:pPr>
        <w:pStyle w:val="ListParagraph"/>
        <w:numPr>
          <w:ilvl w:val="0"/>
          <w:numId w:val="12"/>
        </w:numPr>
        <w:autoSpaceDE w:val="0"/>
        <w:autoSpaceDN w:val="0"/>
        <w:adjustRightInd w:val="0"/>
        <w:spacing w:after="0" w:line="360" w:lineRule="auto"/>
        <w:jc w:val="both"/>
        <w:rPr>
          <w:rFonts w:cstheme="minorHAnsi"/>
          <w:sz w:val="24"/>
          <w:szCs w:val="24"/>
        </w:rPr>
      </w:pPr>
      <w:r w:rsidRPr="00B45254">
        <w:rPr>
          <w:rFonts w:cstheme="minorHAnsi"/>
          <w:sz w:val="24"/>
          <w:szCs w:val="24"/>
        </w:rPr>
        <w:t>Monthly Progress Reports to the uThukela DM Economic Portfolio</w:t>
      </w:r>
      <w:r w:rsidR="009A37B7" w:rsidRPr="00B45254">
        <w:rPr>
          <w:rFonts w:cstheme="minorHAnsi"/>
          <w:sz w:val="24"/>
          <w:szCs w:val="24"/>
        </w:rPr>
        <w:t>.</w:t>
      </w:r>
    </w:p>
    <w:p w14:paraId="18365880" w14:textId="77777777" w:rsidR="0088254E" w:rsidRPr="00B45254" w:rsidRDefault="0088254E" w:rsidP="000B5AF2">
      <w:pPr>
        <w:autoSpaceDE w:val="0"/>
        <w:autoSpaceDN w:val="0"/>
        <w:adjustRightInd w:val="0"/>
        <w:spacing w:after="0" w:line="360" w:lineRule="auto"/>
        <w:jc w:val="both"/>
        <w:rPr>
          <w:rFonts w:cstheme="minorHAnsi"/>
          <w:sz w:val="24"/>
          <w:szCs w:val="24"/>
        </w:rPr>
      </w:pPr>
    </w:p>
    <w:p w14:paraId="5AB8579A" w14:textId="1725979E" w:rsidR="00A36A11" w:rsidRPr="00B45254" w:rsidRDefault="00A36A11" w:rsidP="000B5AF2">
      <w:pPr>
        <w:autoSpaceDE w:val="0"/>
        <w:autoSpaceDN w:val="0"/>
        <w:adjustRightInd w:val="0"/>
        <w:spacing w:after="0" w:line="360" w:lineRule="auto"/>
        <w:jc w:val="both"/>
        <w:rPr>
          <w:rFonts w:cstheme="minorHAnsi"/>
          <w:sz w:val="24"/>
          <w:szCs w:val="24"/>
        </w:rPr>
      </w:pPr>
      <w:r w:rsidRPr="00B45254">
        <w:rPr>
          <w:rFonts w:cstheme="minorHAnsi"/>
          <w:sz w:val="24"/>
          <w:szCs w:val="24"/>
        </w:rPr>
        <w:t>Sector specific strategies and prog</w:t>
      </w:r>
      <w:r w:rsidR="00C1206A" w:rsidRPr="00B45254">
        <w:rPr>
          <w:rFonts w:cstheme="minorHAnsi"/>
          <w:sz w:val="24"/>
          <w:szCs w:val="24"/>
        </w:rPr>
        <w:t>rammes to address the uThukela D</w:t>
      </w:r>
      <w:r w:rsidRPr="00B45254">
        <w:rPr>
          <w:rFonts w:cstheme="minorHAnsi"/>
          <w:sz w:val="24"/>
          <w:szCs w:val="24"/>
        </w:rPr>
        <w:t>istrict</w:t>
      </w:r>
      <w:r w:rsidR="00C1206A" w:rsidRPr="00B45254">
        <w:rPr>
          <w:rFonts w:cstheme="minorHAnsi"/>
          <w:sz w:val="24"/>
          <w:szCs w:val="24"/>
        </w:rPr>
        <w:t xml:space="preserve"> economic include the following</w:t>
      </w:r>
      <w:r w:rsidRPr="00B45254">
        <w:rPr>
          <w:rFonts w:cstheme="minorHAnsi"/>
          <w:sz w:val="24"/>
          <w:szCs w:val="24"/>
        </w:rPr>
        <w:t>:</w:t>
      </w:r>
    </w:p>
    <w:p w14:paraId="0A03E5AF" w14:textId="3DB262CC" w:rsidR="00A36A11" w:rsidRPr="00B45254" w:rsidRDefault="00A36A11" w:rsidP="0091225F">
      <w:pPr>
        <w:pStyle w:val="ListParagraph"/>
        <w:numPr>
          <w:ilvl w:val="0"/>
          <w:numId w:val="13"/>
        </w:numPr>
        <w:autoSpaceDE w:val="0"/>
        <w:autoSpaceDN w:val="0"/>
        <w:adjustRightInd w:val="0"/>
        <w:spacing w:after="0" w:line="360" w:lineRule="auto"/>
        <w:jc w:val="both"/>
        <w:rPr>
          <w:rFonts w:cstheme="minorHAnsi"/>
          <w:sz w:val="24"/>
          <w:szCs w:val="24"/>
        </w:rPr>
      </w:pPr>
      <w:bookmarkStart w:id="53" w:name="_Hlk164536937"/>
      <w:r w:rsidRPr="00B45254">
        <w:rPr>
          <w:rFonts w:cstheme="minorHAnsi"/>
          <w:sz w:val="24"/>
          <w:szCs w:val="24"/>
        </w:rPr>
        <w:t xml:space="preserve">Strategy 1: </w:t>
      </w:r>
      <w:bookmarkStart w:id="54" w:name="_Hlk164536551"/>
      <w:r w:rsidRPr="00B45254">
        <w:rPr>
          <w:rFonts w:cstheme="minorHAnsi"/>
          <w:sz w:val="24"/>
          <w:szCs w:val="24"/>
        </w:rPr>
        <w:t>Develop and</w:t>
      </w:r>
      <w:r w:rsidR="00C1206A" w:rsidRPr="00B45254">
        <w:rPr>
          <w:rFonts w:cstheme="minorHAnsi"/>
          <w:sz w:val="24"/>
          <w:szCs w:val="24"/>
        </w:rPr>
        <w:t xml:space="preserve"> support the tourism sector</w:t>
      </w:r>
      <w:r w:rsidR="0088254E" w:rsidRPr="00B45254">
        <w:rPr>
          <w:rFonts w:cstheme="minorHAnsi"/>
          <w:sz w:val="24"/>
          <w:szCs w:val="24"/>
        </w:rPr>
        <w:t>.</w:t>
      </w:r>
      <w:bookmarkEnd w:id="54"/>
    </w:p>
    <w:p w14:paraId="528F25B1" w14:textId="7F850DF6" w:rsidR="00A36A11" w:rsidRPr="00B45254" w:rsidRDefault="00A36A11" w:rsidP="0091225F">
      <w:pPr>
        <w:pStyle w:val="ListParagraph"/>
        <w:numPr>
          <w:ilvl w:val="0"/>
          <w:numId w:val="13"/>
        </w:numPr>
        <w:autoSpaceDE w:val="0"/>
        <w:autoSpaceDN w:val="0"/>
        <w:adjustRightInd w:val="0"/>
        <w:spacing w:after="0" w:line="360" w:lineRule="auto"/>
        <w:jc w:val="both"/>
        <w:rPr>
          <w:rFonts w:cstheme="minorHAnsi"/>
          <w:sz w:val="24"/>
          <w:szCs w:val="24"/>
        </w:rPr>
      </w:pPr>
      <w:r w:rsidRPr="00B45254">
        <w:rPr>
          <w:rFonts w:cstheme="minorHAnsi"/>
          <w:sz w:val="24"/>
          <w:szCs w:val="24"/>
        </w:rPr>
        <w:t>Strategy 2: Expan</w:t>
      </w:r>
      <w:r w:rsidR="00042B91" w:rsidRPr="00B45254">
        <w:rPr>
          <w:rFonts w:cstheme="minorHAnsi"/>
          <w:sz w:val="24"/>
          <w:szCs w:val="24"/>
        </w:rPr>
        <w:t>d</w:t>
      </w:r>
      <w:r w:rsidRPr="00B45254">
        <w:rPr>
          <w:rFonts w:cstheme="minorHAnsi"/>
          <w:sz w:val="24"/>
          <w:szCs w:val="24"/>
        </w:rPr>
        <w:t xml:space="preserve"> the agricult</w:t>
      </w:r>
      <w:r w:rsidR="00C1206A" w:rsidRPr="00B45254">
        <w:rPr>
          <w:rFonts w:cstheme="minorHAnsi"/>
          <w:sz w:val="24"/>
          <w:szCs w:val="24"/>
        </w:rPr>
        <w:t>ural sector</w:t>
      </w:r>
      <w:r w:rsidR="0088254E" w:rsidRPr="00B45254">
        <w:rPr>
          <w:rFonts w:cstheme="minorHAnsi"/>
          <w:sz w:val="24"/>
          <w:szCs w:val="24"/>
        </w:rPr>
        <w:t>.</w:t>
      </w:r>
    </w:p>
    <w:p w14:paraId="58A5DD34" w14:textId="6C9D96E9" w:rsidR="00A36A11" w:rsidRPr="00B45254" w:rsidRDefault="00A36A11" w:rsidP="0091225F">
      <w:pPr>
        <w:pStyle w:val="ListParagraph"/>
        <w:numPr>
          <w:ilvl w:val="0"/>
          <w:numId w:val="13"/>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Strategy 3: Support </w:t>
      </w:r>
      <w:r w:rsidR="00042B91" w:rsidRPr="00B45254">
        <w:rPr>
          <w:rFonts w:cstheme="minorHAnsi"/>
          <w:sz w:val="24"/>
          <w:szCs w:val="24"/>
        </w:rPr>
        <w:t>the</w:t>
      </w:r>
      <w:r w:rsidRPr="00B45254">
        <w:rPr>
          <w:rFonts w:cstheme="minorHAnsi"/>
          <w:sz w:val="24"/>
          <w:szCs w:val="24"/>
        </w:rPr>
        <w:t xml:space="preserve"> informa</w:t>
      </w:r>
      <w:r w:rsidR="00C1206A" w:rsidRPr="00B45254">
        <w:rPr>
          <w:rFonts w:cstheme="minorHAnsi"/>
          <w:sz w:val="24"/>
          <w:szCs w:val="24"/>
        </w:rPr>
        <w:t xml:space="preserve">l economy and small </w:t>
      </w:r>
      <w:r w:rsidR="0088254E" w:rsidRPr="00B45254">
        <w:rPr>
          <w:rFonts w:cstheme="minorHAnsi"/>
          <w:sz w:val="24"/>
          <w:szCs w:val="24"/>
        </w:rPr>
        <w:t>enterprises.</w:t>
      </w:r>
    </w:p>
    <w:p w14:paraId="6E23EEED" w14:textId="683514D1" w:rsidR="00A36A11" w:rsidRPr="00B45254" w:rsidRDefault="00A36A11" w:rsidP="0091225F">
      <w:pPr>
        <w:pStyle w:val="ListParagraph"/>
        <w:numPr>
          <w:ilvl w:val="0"/>
          <w:numId w:val="13"/>
        </w:numPr>
        <w:autoSpaceDE w:val="0"/>
        <w:autoSpaceDN w:val="0"/>
        <w:adjustRightInd w:val="0"/>
        <w:spacing w:after="0" w:line="360" w:lineRule="auto"/>
        <w:jc w:val="both"/>
        <w:rPr>
          <w:rFonts w:cstheme="minorHAnsi"/>
          <w:sz w:val="24"/>
          <w:szCs w:val="24"/>
        </w:rPr>
      </w:pPr>
      <w:r w:rsidRPr="00B45254">
        <w:rPr>
          <w:rFonts w:cstheme="minorHAnsi"/>
          <w:sz w:val="24"/>
          <w:szCs w:val="24"/>
        </w:rPr>
        <w:t>Strategy 4: Expan</w:t>
      </w:r>
      <w:r w:rsidR="00042B91" w:rsidRPr="00B45254">
        <w:rPr>
          <w:rFonts w:cstheme="minorHAnsi"/>
          <w:sz w:val="24"/>
          <w:szCs w:val="24"/>
        </w:rPr>
        <w:t>d</w:t>
      </w:r>
      <w:r w:rsidRPr="00B45254">
        <w:rPr>
          <w:rFonts w:cstheme="minorHAnsi"/>
          <w:sz w:val="24"/>
          <w:szCs w:val="24"/>
        </w:rPr>
        <w:t xml:space="preserve"> and diversif</w:t>
      </w:r>
      <w:r w:rsidR="00042B91" w:rsidRPr="00B45254">
        <w:rPr>
          <w:rFonts w:cstheme="minorHAnsi"/>
          <w:sz w:val="24"/>
          <w:szCs w:val="24"/>
        </w:rPr>
        <w:t>y</w:t>
      </w:r>
      <w:r w:rsidR="00C1206A" w:rsidRPr="00B45254">
        <w:rPr>
          <w:rFonts w:cstheme="minorHAnsi"/>
          <w:sz w:val="24"/>
          <w:szCs w:val="24"/>
        </w:rPr>
        <w:t xml:space="preserve"> the manufacturing </w:t>
      </w:r>
      <w:r w:rsidR="0088254E" w:rsidRPr="00B45254">
        <w:rPr>
          <w:rFonts w:cstheme="minorHAnsi"/>
          <w:sz w:val="24"/>
          <w:szCs w:val="24"/>
        </w:rPr>
        <w:t>sector.</w:t>
      </w:r>
    </w:p>
    <w:p w14:paraId="7391EE89" w14:textId="1226CFB2" w:rsidR="00A36A11" w:rsidRPr="00B45254" w:rsidRDefault="00A36A11" w:rsidP="0091225F">
      <w:pPr>
        <w:pStyle w:val="ListParagraph"/>
        <w:numPr>
          <w:ilvl w:val="0"/>
          <w:numId w:val="13"/>
        </w:numPr>
        <w:autoSpaceDE w:val="0"/>
        <w:autoSpaceDN w:val="0"/>
        <w:adjustRightInd w:val="0"/>
        <w:spacing w:after="0" w:line="360" w:lineRule="auto"/>
        <w:jc w:val="both"/>
        <w:rPr>
          <w:rFonts w:cstheme="minorHAnsi"/>
          <w:sz w:val="24"/>
          <w:szCs w:val="24"/>
        </w:rPr>
      </w:pPr>
      <w:r w:rsidRPr="00B45254">
        <w:rPr>
          <w:rFonts w:cstheme="minorHAnsi"/>
          <w:sz w:val="24"/>
          <w:szCs w:val="24"/>
        </w:rPr>
        <w:t xml:space="preserve">Strategy 5: Improve the </w:t>
      </w:r>
      <w:r w:rsidR="00042B91" w:rsidRPr="00B45254">
        <w:rPr>
          <w:rFonts w:cstheme="minorHAnsi"/>
          <w:sz w:val="24"/>
          <w:szCs w:val="24"/>
        </w:rPr>
        <w:t xml:space="preserve">LED </w:t>
      </w:r>
      <w:r w:rsidRPr="00B45254">
        <w:rPr>
          <w:rFonts w:cstheme="minorHAnsi"/>
          <w:sz w:val="24"/>
          <w:szCs w:val="24"/>
        </w:rPr>
        <w:t>institutional capacity</w:t>
      </w:r>
      <w:r w:rsidR="00042B91" w:rsidRPr="00B45254">
        <w:rPr>
          <w:rFonts w:cstheme="minorHAnsi"/>
          <w:sz w:val="24"/>
          <w:szCs w:val="24"/>
        </w:rPr>
        <w:t xml:space="preserve"> and policy </w:t>
      </w:r>
      <w:r w:rsidR="0088254E" w:rsidRPr="00B45254">
        <w:rPr>
          <w:rFonts w:cstheme="minorHAnsi"/>
          <w:sz w:val="24"/>
          <w:szCs w:val="24"/>
        </w:rPr>
        <w:t>environment.</w:t>
      </w:r>
    </w:p>
    <w:p w14:paraId="4078E219" w14:textId="0B23346F" w:rsidR="00A36A11" w:rsidRPr="00B45254" w:rsidRDefault="00042B91" w:rsidP="0091225F">
      <w:pPr>
        <w:pStyle w:val="ListParagraph"/>
        <w:numPr>
          <w:ilvl w:val="0"/>
          <w:numId w:val="13"/>
        </w:numPr>
        <w:autoSpaceDE w:val="0"/>
        <w:autoSpaceDN w:val="0"/>
        <w:adjustRightInd w:val="0"/>
        <w:spacing w:after="0" w:line="360" w:lineRule="auto"/>
        <w:jc w:val="both"/>
        <w:rPr>
          <w:rFonts w:cstheme="minorHAnsi"/>
          <w:sz w:val="24"/>
          <w:szCs w:val="24"/>
        </w:rPr>
      </w:pPr>
      <w:r w:rsidRPr="00B45254">
        <w:rPr>
          <w:rFonts w:cstheme="minorHAnsi"/>
          <w:sz w:val="24"/>
          <w:szCs w:val="24"/>
        </w:rPr>
        <w:t>Strategy 6: Ensure</w:t>
      </w:r>
      <w:r w:rsidR="00A36A11" w:rsidRPr="00B45254">
        <w:rPr>
          <w:rFonts w:cstheme="minorHAnsi"/>
          <w:sz w:val="24"/>
          <w:szCs w:val="24"/>
        </w:rPr>
        <w:t xml:space="preserve"> effective education, </w:t>
      </w:r>
      <w:r w:rsidR="000671CB" w:rsidRPr="00B45254">
        <w:rPr>
          <w:rFonts w:cstheme="minorHAnsi"/>
          <w:sz w:val="24"/>
          <w:szCs w:val="24"/>
        </w:rPr>
        <w:t>skills,</w:t>
      </w:r>
      <w:r w:rsidR="00C1206A" w:rsidRPr="00B45254">
        <w:rPr>
          <w:rFonts w:cstheme="minorHAnsi"/>
          <w:sz w:val="24"/>
          <w:szCs w:val="24"/>
        </w:rPr>
        <w:t xml:space="preserve"> and capacity </w:t>
      </w:r>
      <w:r w:rsidR="0088254E" w:rsidRPr="00B45254">
        <w:rPr>
          <w:rFonts w:cstheme="minorHAnsi"/>
          <w:sz w:val="24"/>
          <w:szCs w:val="24"/>
        </w:rPr>
        <w:t>development.</w:t>
      </w:r>
    </w:p>
    <w:p w14:paraId="63CCCAEB" w14:textId="71C8FE38" w:rsidR="00C1206A" w:rsidRPr="00B45254" w:rsidRDefault="00A36A11" w:rsidP="0091225F">
      <w:pPr>
        <w:pStyle w:val="ListParagraph"/>
        <w:numPr>
          <w:ilvl w:val="0"/>
          <w:numId w:val="13"/>
        </w:numPr>
        <w:autoSpaceDE w:val="0"/>
        <w:autoSpaceDN w:val="0"/>
        <w:adjustRightInd w:val="0"/>
        <w:spacing w:after="0" w:line="360" w:lineRule="auto"/>
        <w:jc w:val="both"/>
        <w:rPr>
          <w:rFonts w:cstheme="minorHAnsi"/>
          <w:sz w:val="24"/>
          <w:szCs w:val="24"/>
        </w:rPr>
      </w:pPr>
      <w:r w:rsidRPr="00B45254">
        <w:rPr>
          <w:rFonts w:cstheme="minorHAnsi"/>
          <w:sz w:val="24"/>
          <w:szCs w:val="24"/>
        </w:rPr>
        <w:t>Strategy 7: Expan</w:t>
      </w:r>
      <w:r w:rsidR="00042B91" w:rsidRPr="00B45254">
        <w:rPr>
          <w:rFonts w:cstheme="minorHAnsi"/>
          <w:sz w:val="24"/>
          <w:szCs w:val="24"/>
        </w:rPr>
        <w:t>d</w:t>
      </w:r>
      <w:r w:rsidRPr="00B45254">
        <w:rPr>
          <w:rFonts w:cstheme="minorHAnsi"/>
          <w:sz w:val="24"/>
          <w:szCs w:val="24"/>
        </w:rPr>
        <w:t xml:space="preserve"> and develop st</w:t>
      </w:r>
      <w:r w:rsidR="00C1206A" w:rsidRPr="00B45254">
        <w:rPr>
          <w:rFonts w:cstheme="minorHAnsi"/>
          <w:sz w:val="24"/>
          <w:szCs w:val="24"/>
        </w:rPr>
        <w:t xml:space="preserve">rategic economic </w:t>
      </w:r>
      <w:r w:rsidR="0088254E" w:rsidRPr="00B45254">
        <w:rPr>
          <w:rFonts w:cstheme="minorHAnsi"/>
          <w:sz w:val="24"/>
          <w:szCs w:val="24"/>
        </w:rPr>
        <w:t>infrastructure.</w:t>
      </w:r>
    </w:p>
    <w:p w14:paraId="46CD90B2" w14:textId="77777777" w:rsidR="00984F30" w:rsidRPr="00B45254" w:rsidRDefault="00984F30" w:rsidP="00984F30">
      <w:pPr>
        <w:pStyle w:val="ListParagraph"/>
        <w:autoSpaceDE w:val="0"/>
        <w:autoSpaceDN w:val="0"/>
        <w:adjustRightInd w:val="0"/>
        <w:spacing w:after="0" w:line="360" w:lineRule="auto"/>
        <w:jc w:val="both"/>
        <w:rPr>
          <w:rFonts w:cstheme="minorHAnsi"/>
          <w:sz w:val="24"/>
          <w:szCs w:val="24"/>
        </w:rPr>
      </w:pPr>
    </w:p>
    <w:p w14:paraId="42919813" w14:textId="3E33E604" w:rsidR="00011CD1" w:rsidRPr="00C013DB" w:rsidRDefault="00011CD1" w:rsidP="00FF0553">
      <w:pPr>
        <w:pStyle w:val="Heading1"/>
        <w:numPr>
          <w:ilvl w:val="0"/>
          <w:numId w:val="29"/>
        </w:numPr>
        <w:rPr>
          <w:color w:val="auto"/>
          <w:u w:val="single"/>
        </w:rPr>
      </w:pPr>
      <w:bookmarkStart w:id="55" w:name="_Toc191630571"/>
      <w:bookmarkEnd w:id="53"/>
      <w:r w:rsidRPr="00C013DB">
        <w:rPr>
          <w:color w:val="auto"/>
          <w:u w:val="single"/>
        </w:rPr>
        <w:t>Industrial Analysis</w:t>
      </w:r>
      <w:bookmarkEnd w:id="55"/>
    </w:p>
    <w:p w14:paraId="6683F0A9" w14:textId="77777777" w:rsidR="00042B91" w:rsidRPr="00B45254" w:rsidRDefault="00042B91" w:rsidP="000B5AF2">
      <w:pPr>
        <w:pStyle w:val="ListParagraph"/>
        <w:spacing w:after="0" w:line="360" w:lineRule="auto"/>
        <w:ind w:left="426"/>
        <w:rPr>
          <w:rFonts w:cstheme="minorHAnsi"/>
          <w:sz w:val="24"/>
          <w:szCs w:val="24"/>
        </w:rPr>
      </w:pPr>
    </w:p>
    <w:p w14:paraId="6EB4627A" w14:textId="77777777" w:rsidR="00A16907" w:rsidRPr="00B45254" w:rsidRDefault="006301D1" w:rsidP="000B5AF2">
      <w:pPr>
        <w:pStyle w:val="BodyText"/>
        <w:widowControl w:val="0"/>
        <w:suppressAutoHyphens/>
        <w:spacing w:line="360" w:lineRule="auto"/>
        <w:ind w:right="277"/>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Industries in uThukela DM are not only located overwhelmingly in Ladysmith, but also in Estcourt and in smaller towns</w:t>
      </w:r>
      <w:r w:rsidR="009A428A" w:rsidRPr="00B45254">
        <w:rPr>
          <w:rFonts w:asciiTheme="minorHAnsi" w:eastAsiaTheme="minorHAnsi" w:hAnsiTheme="minorHAnsi" w:cstheme="minorHAnsi"/>
          <w:szCs w:val="24"/>
          <w:lang w:val="en-ZA"/>
        </w:rPr>
        <w:t xml:space="preserve">.  The 5% drop in manufacturing in 10 years, </w:t>
      </w:r>
      <w:r w:rsidR="004D251A" w:rsidRPr="00B45254">
        <w:rPr>
          <w:rFonts w:asciiTheme="minorHAnsi" w:eastAsiaTheme="minorHAnsi" w:hAnsiTheme="minorHAnsi" w:cstheme="minorHAnsi"/>
          <w:szCs w:val="24"/>
          <w:lang w:val="en-ZA"/>
        </w:rPr>
        <w:t xml:space="preserve">indicates ta sector that has diminished, however some recent investments, such as CMT has been welcomed.   The sector is plagued by </w:t>
      </w:r>
      <w:r w:rsidR="004049D8" w:rsidRPr="00B45254">
        <w:rPr>
          <w:rFonts w:asciiTheme="minorHAnsi" w:eastAsiaTheme="minorHAnsi" w:hAnsiTheme="minorHAnsi" w:cstheme="minorHAnsi"/>
          <w:szCs w:val="24"/>
          <w:lang w:val="en-ZA"/>
        </w:rPr>
        <w:t>constant</w:t>
      </w:r>
      <w:r w:rsidR="004D251A" w:rsidRPr="00B45254">
        <w:rPr>
          <w:rFonts w:asciiTheme="minorHAnsi" w:eastAsiaTheme="minorHAnsi" w:hAnsiTheme="minorHAnsi" w:cstheme="minorHAnsi"/>
          <w:szCs w:val="24"/>
          <w:lang w:val="en-ZA"/>
        </w:rPr>
        <w:t xml:space="preserve"> breaks in electricity, as </w:t>
      </w:r>
      <w:r w:rsidR="00D23B08" w:rsidRPr="00B45254">
        <w:rPr>
          <w:rFonts w:asciiTheme="minorHAnsi" w:eastAsiaTheme="minorHAnsi" w:hAnsiTheme="minorHAnsi" w:cstheme="minorHAnsi"/>
          <w:szCs w:val="24"/>
          <w:lang w:val="en-ZA"/>
        </w:rPr>
        <w:t>well as</w:t>
      </w:r>
      <w:r w:rsidR="004D251A" w:rsidRPr="00B45254">
        <w:rPr>
          <w:rFonts w:asciiTheme="minorHAnsi" w:eastAsiaTheme="minorHAnsi" w:hAnsiTheme="minorHAnsi" w:cstheme="minorHAnsi"/>
          <w:szCs w:val="24"/>
          <w:lang w:val="en-ZA"/>
        </w:rPr>
        <w:t xml:space="preserve"> water and </w:t>
      </w:r>
      <w:r w:rsidR="00D23B08" w:rsidRPr="00B45254">
        <w:rPr>
          <w:rFonts w:asciiTheme="minorHAnsi" w:eastAsiaTheme="minorHAnsi" w:hAnsiTheme="minorHAnsi" w:cstheme="minorHAnsi"/>
          <w:szCs w:val="24"/>
          <w:lang w:val="en-ZA"/>
        </w:rPr>
        <w:t>sanitation</w:t>
      </w:r>
      <w:r w:rsidR="004D251A" w:rsidRPr="00B45254">
        <w:rPr>
          <w:rFonts w:asciiTheme="minorHAnsi" w:eastAsiaTheme="minorHAnsi" w:hAnsiTheme="minorHAnsi" w:cstheme="minorHAnsi"/>
          <w:szCs w:val="24"/>
          <w:lang w:val="en-ZA"/>
        </w:rPr>
        <w:t xml:space="preserve"> provision.</w:t>
      </w:r>
      <w:r w:rsidR="004049D8" w:rsidRPr="00B45254">
        <w:rPr>
          <w:rFonts w:asciiTheme="minorHAnsi" w:eastAsiaTheme="minorHAnsi" w:hAnsiTheme="minorHAnsi" w:cstheme="minorHAnsi"/>
          <w:szCs w:val="24"/>
          <w:lang w:val="en-ZA"/>
        </w:rPr>
        <w:t xml:space="preserve">  Despite these constraints, the following investments are underway or eminent:</w:t>
      </w:r>
    </w:p>
    <w:p w14:paraId="1932CF6B" w14:textId="294F8C05" w:rsidR="00C73165" w:rsidRPr="00B45254" w:rsidRDefault="004049D8" w:rsidP="0091225F">
      <w:pPr>
        <w:pStyle w:val="BodyText"/>
        <w:widowControl w:val="0"/>
        <w:numPr>
          <w:ilvl w:val="0"/>
          <w:numId w:val="14"/>
        </w:numPr>
        <w:suppressAutoHyphens/>
        <w:spacing w:line="360" w:lineRule="auto"/>
        <w:ind w:right="277"/>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Sumitomo Rubber (</w:t>
      </w:r>
      <w:r w:rsidR="00B362D9" w:rsidRPr="00B45254">
        <w:rPr>
          <w:rFonts w:asciiTheme="minorHAnsi" w:eastAsiaTheme="minorHAnsi" w:hAnsiTheme="minorHAnsi" w:cstheme="minorHAnsi"/>
          <w:szCs w:val="24"/>
          <w:lang w:val="en-ZA"/>
        </w:rPr>
        <w:t>Dunlop</w:t>
      </w:r>
      <w:r w:rsidRPr="00B45254">
        <w:rPr>
          <w:rFonts w:asciiTheme="minorHAnsi" w:eastAsiaTheme="minorHAnsi" w:hAnsiTheme="minorHAnsi" w:cstheme="minorHAnsi"/>
          <w:szCs w:val="24"/>
          <w:lang w:val="en-ZA"/>
        </w:rPr>
        <w:t>):</w:t>
      </w:r>
      <w:r w:rsidR="00B362D9" w:rsidRPr="00B45254">
        <w:rPr>
          <w:rFonts w:asciiTheme="minorHAnsi" w:eastAsiaTheme="minorHAnsi" w:hAnsiTheme="minorHAnsi" w:cstheme="minorHAnsi"/>
          <w:szCs w:val="24"/>
          <w:lang w:val="en-ZA"/>
        </w:rPr>
        <w:t xml:space="preserve"> </w:t>
      </w:r>
      <w:r w:rsidRPr="00B45254">
        <w:rPr>
          <w:rFonts w:asciiTheme="minorHAnsi" w:eastAsiaTheme="minorHAnsi" w:hAnsiTheme="minorHAnsi" w:cstheme="minorHAnsi"/>
          <w:szCs w:val="24"/>
          <w:lang w:val="en-ZA"/>
        </w:rPr>
        <w:t xml:space="preserve">Technological upgrade to the value of </w:t>
      </w:r>
      <w:r w:rsidR="00B362D9" w:rsidRPr="00B45254">
        <w:rPr>
          <w:rFonts w:asciiTheme="minorHAnsi" w:eastAsiaTheme="minorHAnsi" w:hAnsiTheme="minorHAnsi" w:cstheme="minorHAnsi"/>
          <w:szCs w:val="24"/>
          <w:lang w:val="en-ZA"/>
        </w:rPr>
        <w:t>R1.7</w:t>
      </w:r>
      <w:r w:rsidR="00EF4397">
        <w:rPr>
          <w:rFonts w:asciiTheme="minorHAnsi" w:eastAsiaTheme="minorHAnsi" w:hAnsiTheme="minorHAnsi" w:cstheme="minorHAnsi"/>
          <w:szCs w:val="24"/>
          <w:lang w:val="en-ZA"/>
        </w:rPr>
        <w:t xml:space="preserve"> </w:t>
      </w:r>
      <w:r w:rsidR="00B362D9" w:rsidRPr="00B45254">
        <w:rPr>
          <w:rFonts w:asciiTheme="minorHAnsi" w:eastAsiaTheme="minorHAnsi" w:hAnsiTheme="minorHAnsi" w:cstheme="minorHAnsi"/>
          <w:szCs w:val="24"/>
          <w:lang w:val="en-ZA"/>
        </w:rPr>
        <w:t>b</w:t>
      </w:r>
      <w:r w:rsidRPr="00B45254">
        <w:rPr>
          <w:rFonts w:asciiTheme="minorHAnsi" w:eastAsiaTheme="minorHAnsi" w:hAnsiTheme="minorHAnsi" w:cstheme="minorHAnsi"/>
          <w:szCs w:val="24"/>
          <w:lang w:val="en-ZA"/>
        </w:rPr>
        <w:t>illion</w:t>
      </w:r>
      <w:r w:rsidR="009A37B7" w:rsidRPr="00B45254">
        <w:rPr>
          <w:rFonts w:asciiTheme="minorHAnsi" w:eastAsiaTheme="minorHAnsi" w:hAnsiTheme="minorHAnsi" w:cstheme="minorHAnsi"/>
          <w:szCs w:val="24"/>
          <w:lang w:val="en-ZA"/>
        </w:rPr>
        <w:t>.</w:t>
      </w:r>
    </w:p>
    <w:p w14:paraId="4D4C0154" w14:textId="364EA903" w:rsidR="004049D8" w:rsidRPr="00B45254" w:rsidRDefault="004049D8" w:rsidP="0091225F">
      <w:pPr>
        <w:pStyle w:val="BodyText"/>
        <w:widowControl w:val="0"/>
        <w:numPr>
          <w:ilvl w:val="0"/>
          <w:numId w:val="14"/>
        </w:numPr>
        <w:suppressAutoHyphens/>
        <w:spacing w:line="360" w:lineRule="auto"/>
        <w:ind w:right="277"/>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 xml:space="preserve">Defy: National investment of </w:t>
      </w:r>
      <w:r w:rsidR="00B362D9" w:rsidRPr="00B45254">
        <w:rPr>
          <w:rFonts w:asciiTheme="minorHAnsi" w:eastAsiaTheme="minorHAnsi" w:hAnsiTheme="minorHAnsi" w:cstheme="minorHAnsi"/>
          <w:szCs w:val="24"/>
          <w:lang w:val="en-ZA"/>
        </w:rPr>
        <w:t>R288</w:t>
      </w:r>
      <w:r w:rsidR="00061B9C">
        <w:rPr>
          <w:rFonts w:asciiTheme="minorHAnsi" w:eastAsiaTheme="minorHAnsi" w:hAnsiTheme="minorHAnsi" w:cstheme="minorHAnsi"/>
          <w:szCs w:val="24"/>
          <w:lang w:val="en-ZA"/>
        </w:rPr>
        <w:t xml:space="preserve"> </w:t>
      </w:r>
      <w:r w:rsidR="00061B9C" w:rsidRPr="00B45254">
        <w:rPr>
          <w:rFonts w:asciiTheme="minorHAnsi" w:eastAsiaTheme="minorHAnsi" w:hAnsiTheme="minorHAnsi" w:cstheme="minorHAnsi"/>
          <w:szCs w:val="24"/>
          <w:lang w:val="en-ZA"/>
        </w:rPr>
        <w:t>million</w:t>
      </w:r>
      <w:r w:rsidRPr="00B45254">
        <w:rPr>
          <w:rFonts w:asciiTheme="minorHAnsi" w:eastAsiaTheme="minorHAnsi" w:hAnsiTheme="minorHAnsi" w:cstheme="minorHAnsi"/>
          <w:szCs w:val="24"/>
          <w:lang w:val="en-ZA"/>
        </w:rPr>
        <w:t>, with a</w:t>
      </w:r>
      <w:r w:rsidR="00B362D9" w:rsidRPr="00B45254">
        <w:rPr>
          <w:rFonts w:asciiTheme="minorHAnsi" w:eastAsiaTheme="minorHAnsi" w:hAnsiTheme="minorHAnsi" w:cstheme="minorHAnsi"/>
          <w:szCs w:val="24"/>
          <w:lang w:val="en-ZA"/>
        </w:rPr>
        <w:t xml:space="preserve"> portion to </w:t>
      </w:r>
      <w:r w:rsidRPr="00B45254">
        <w:rPr>
          <w:rFonts w:asciiTheme="minorHAnsi" w:eastAsiaTheme="minorHAnsi" w:hAnsiTheme="minorHAnsi" w:cstheme="minorHAnsi"/>
          <w:szCs w:val="24"/>
          <w:lang w:val="en-ZA"/>
        </w:rPr>
        <w:t>be allocated to the uThukela factory</w:t>
      </w:r>
      <w:r w:rsidR="009A37B7" w:rsidRPr="00B45254">
        <w:rPr>
          <w:rFonts w:asciiTheme="minorHAnsi" w:eastAsiaTheme="minorHAnsi" w:hAnsiTheme="minorHAnsi" w:cstheme="minorHAnsi"/>
          <w:szCs w:val="24"/>
          <w:lang w:val="en-ZA"/>
        </w:rPr>
        <w:t>.</w:t>
      </w:r>
    </w:p>
    <w:p w14:paraId="77DBDBF6" w14:textId="77777777" w:rsidR="00945717" w:rsidRPr="00B45254" w:rsidRDefault="00B362D9" w:rsidP="0091225F">
      <w:pPr>
        <w:pStyle w:val="BodyText"/>
        <w:widowControl w:val="0"/>
        <w:numPr>
          <w:ilvl w:val="0"/>
          <w:numId w:val="14"/>
        </w:numPr>
        <w:suppressAutoHyphens/>
        <w:spacing w:line="360" w:lineRule="auto"/>
        <w:ind w:right="277"/>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Nestl</w:t>
      </w:r>
      <w:r w:rsidR="004049D8" w:rsidRPr="00B45254">
        <w:rPr>
          <w:rFonts w:asciiTheme="minorHAnsi" w:eastAsiaTheme="minorHAnsi" w:hAnsiTheme="minorHAnsi" w:cstheme="minorHAnsi"/>
          <w:szCs w:val="24"/>
          <w:lang w:val="en-ZA"/>
        </w:rPr>
        <w:t xml:space="preserve">é: </w:t>
      </w:r>
      <w:proofErr w:type="spellStart"/>
      <w:r w:rsidR="004049D8" w:rsidRPr="00B45254">
        <w:rPr>
          <w:rFonts w:asciiTheme="minorHAnsi" w:eastAsiaTheme="minorHAnsi" w:hAnsiTheme="minorHAnsi" w:cstheme="minorHAnsi"/>
          <w:szCs w:val="24"/>
          <w:lang w:val="en-ZA"/>
        </w:rPr>
        <w:t>Nesquik</w:t>
      </w:r>
      <w:proofErr w:type="spellEnd"/>
      <w:r w:rsidR="004049D8" w:rsidRPr="00B45254">
        <w:rPr>
          <w:rFonts w:asciiTheme="minorHAnsi" w:eastAsiaTheme="minorHAnsi" w:hAnsiTheme="minorHAnsi" w:cstheme="minorHAnsi"/>
          <w:szCs w:val="24"/>
          <w:lang w:val="en-ZA"/>
        </w:rPr>
        <w:t xml:space="preserve"> discontinued due to a drop in sales and lower demand, possibly linked to highe</w:t>
      </w:r>
      <w:r w:rsidR="00945717" w:rsidRPr="00B45254">
        <w:rPr>
          <w:rFonts w:asciiTheme="minorHAnsi" w:eastAsiaTheme="minorHAnsi" w:hAnsiTheme="minorHAnsi" w:cstheme="minorHAnsi"/>
          <w:szCs w:val="24"/>
          <w:lang w:val="en-ZA"/>
        </w:rPr>
        <w:t>r prices due to</w:t>
      </w:r>
      <w:r w:rsidR="004049D8" w:rsidRPr="00B45254">
        <w:rPr>
          <w:rFonts w:asciiTheme="minorHAnsi" w:eastAsiaTheme="minorHAnsi" w:hAnsiTheme="minorHAnsi" w:cstheme="minorHAnsi"/>
          <w:szCs w:val="24"/>
          <w:lang w:val="en-ZA"/>
        </w:rPr>
        <w:t xml:space="preserve"> sugar-tax.  </w:t>
      </w:r>
      <w:r w:rsidR="00945717" w:rsidRPr="00B45254">
        <w:rPr>
          <w:rFonts w:asciiTheme="minorHAnsi" w:eastAsiaTheme="minorHAnsi" w:hAnsiTheme="minorHAnsi" w:cstheme="minorHAnsi"/>
          <w:szCs w:val="24"/>
          <w:lang w:val="en-ZA"/>
        </w:rPr>
        <w:t>No job losses due to restructuring of operations.</w:t>
      </w:r>
    </w:p>
    <w:p w14:paraId="48927483" w14:textId="7A96B501" w:rsidR="00B362D9" w:rsidRPr="00B45254" w:rsidRDefault="00B362D9" w:rsidP="0091225F">
      <w:pPr>
        <w:pStyle w:val="BodyText"/>
        <w:widowControl w:val="0"/>
        <w:numPr>
          <w:ilvl w:val="0"/>
          <w:numId w:val="14"/>
        </w:numPr>
        <w:suppressAutoHyphens/>
        <w:spacing w:line="360" w:lineRule="auto"/>
        <w:ind w:right="277"/>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CMT Pro</w:t>
      </w:r>
      <w:r w:rsidR="000450EF" w:rsidRPr="00B45254">
        <w:rPr>
          <w:rFonts w:asciiTheme="minorHAnsi" w:eastAsiaTheme="minorHAnsi" w:hAnsiTheme="minorHAnsi" w:cstheme="minorHAnsi"/>
          <w:szCs w:val="24"/>
          <w:lang w:val="en-ZA"/>
        </w:rPr>
        <w:t>-</w:t>
      </w:r>
      <w:r w:rsidRPr="00B45254">
        <w:rPr>
          <w:rFonts w:asciiTheme="minorHAnsi" w:eastAsiaTheme="minorHAnsi" w:hAnsiTheme="minorHAnsi" w:cstheme="minorHAnsi"/>
          <w:szCs w:val="24"/>
          <w:lang w:val="en-ZA"/>
        </w:rPr>
        <w:t>textile R</w:t>
      </w:r>
      <w:r w:rsidR="000450EF" w:rsidRPr="00B45254">
        <w:rPr>
          <w:rFonts w:asciiTheme="minorHAnsi" w:eastAsiaTheme="minorHAnsi" w:hAnsiTheme="minorHAnsi" w:cstheme="minorHAnsi"/>
          <w:szCs w:val="24"/>
          <w:lang w:val="en-ZA"/>
        </w:rPr>
        <w:t>450</w:t>
      </w:r>
      <w:r w:rsidR="00EF4397">
        <w:rPr>
          <w:rFonts w:asciiTheme="minorHAnsi" w:eastAsiaTheme="minorHAnsi" w:hAnsiTheme="minorHAnsi" w:cstheme="minorHAnsi"/>
          <w:szCs w:val="24"/>
          <w:lang w:val="en-ZA"/>
        </w:rPr>
        <w:t xml:space="preserve"> </w:t>
      </w:r>
      <w:r w:rsidRPr="00B45254">
        <w:rPr>
          <w:rFonts w:asciiTheme="minorHAnsi" w:eastAsiaTheme="minorHAnsi" w:hAnsiTheme="minorHAnsi" w:cstheme="minorHAnsi"/>
          <w:szCs w:val="24"/>
          <w:lang w:val="en-ZA"/>
        </w:rPr>
        <w:t>m</w:t>
      </w:r>
      <w:r w:rsidR="00EF4397">
        <w:rPr>
          <w:rFonts w:asciiTheme="minorHAnsi" w:eastAsiaTheme="minorHAnsi" w:hAnsiTheme="minorHAnsi" w:cstheme="minorHAnsi"/>
          <w:szCs w:val="24"/>
          <w:lang w:val="en-ZA"/>
        </w:rPr>
        <w:t>illion</w:t>
      </w:r>
      <w:r w:rsidRPr="00B45254">
        <w:rPr>
          <w:rFonts w:asciiTheme="minorHAnsi" w:eastAsiaTheme="minorHAnsi" w:hAnsiTheme="minorHAnsi" w:cstheme="minorHAnsi"/>
          <w:szCs w:val="24"/>
          <w:lang w:val="en-ZA"/>
        </w:rPr>
        <w:t xml:space="preserve"> investment, </w:t>
      </w:r>
      <w:r w:rsidR="000450EF" w:rsidRPr="00B45254">
        <w:rPr>
          <w:rFonts w:asciiTheme="minorHAnsi" w:eastAsiaTheme="minorHAnsi" w:hAnsiTheme="minorHAnsi" w:cstheme="minorHAnsi"/>
          <w:szCs w:val="24"/>
          <w:lang w:val="en-ZA"/>
        </w:rPr>
        <w:t xml:space="preserve">will be the </w:t>
      </w:r>
      <w:r w:rsidRPr="00B45254">
        <w:rPr>
          <w:rFonts w:asciiTheme="minorHAnsi" w:eastAsiaTheme="minorHAnsi" w:hAnsiTheme="minorHAnsi" w:cstheme="minorHAnsi"/>
          <w:szCs w:val="24"/>
          <w:lang w:val="en-ZA"/>
        </w:rPr>
        <w:t xml:space="preserve">biggest </w:t>
      </w:r>
      <w:r w:rsidR="000450EF" w:rsidRPr="00B45254">
        <w:rPr>
          <w:rFonts w:asciiTheme="minorHAnsi" w:eastAsiaTheme="minorHAnsi" w:hAnsiTheme="minorHAnsi" w:cstheme="minorHAnsi"/>
          <w:szCs w:val="24"/>
          <w:lang w:val="en-ZA"/>
        </w:rPr>
        <w:t>dye house</w:t>
      </w:r>
      <w:r w:rsidRPr="00B45254">
        <w:rPr>
          <w:rFonts w:asciiTheme="minorHAnsi" w:eastAsiaTheme="minorHAnsi" w:hAnsiTheme="minorHAnsi" w:cstheme="minorHAnsi"/>
          <w:szCs w:val="24"/>
          <w:lang w:val="en-ZA"/>
        </w:rPr>
        <w:t xml:space="preserve"> in </w:t>
      </w:r>
      <w:r w:rsidR="000450EF" w:rsidRPr="00B45254">
        <w:rPr>
          <w:rFonts w:asciiTheme="minorHAnsi" w:eastAsiaTheme="minorHAnsi" w:hAnsiTheme="minorHAnsi" w:cstheme="minorHAnsi"/>
          <w:szCs w:val="24"/>
          <w:lang w:val="en-ZA"/>
        </w:rPr>
        <w:t>Africa</w:t>
      </w:r>
      <w:r w:rsidR="009A37B7" w:rsidRPr="00B45254">
        <w:rPr>
          <w:rFonts w:asciiTheme="minorHAnsi" w:eastAsiaTheme="minorHAnsi" w:hAnsiTheme="minorHAnsi" w:cstheme="minorHAnsi"/>
          <w:szCs w:val="24"/>
          <w:lang w:val="en-ZA"/>
        </w:rPr>
        <w:t xml:space="preserve">. </w:t>
      </w:r>
    </w:p>
    <w:p w14:paraId="2858A913" w14:textId="77777777" w:rsidR="00984F30" w:rsidRPr="00B45254" w:rsidRDefault="00984F30" w:rsidP="000B5AF2">
      <w:pPr>
        <w:pStyle w:val="BodyText"/>
        <w:widowControl w:val="0"/>
        <w:suppressAutoHyphens/>
        <w:spacing w:line="360" w:lineRule="auto"/>
        <w:ind w:right="277"/>
        <w:rPr>
          <w:rFonts w:asciiTheme="minorHAnsi" w:eastAsiaTheme="minorHAnsi" w:hAnsiTheme="minorHAnsi" w:cstheme="minorHAnsi"/>
          <w:szCs w:val="24"/>
          <w:lang w:val="en-ZA"/>
        </w:rPr>
      </w:pPr>
    </w:p>
    <w:p w14:paraId="6F0C4DC9" w14:textId="7CD612E4" w:rsidR="000450EF" w:rsidRPr="00B45254" w:rsidRDefault="000450EF" w:rsidP="000B5AF2">
      <w:pPr>
        <w:pStyle w:val="BodyText"/>
        <w:widowControl w:val="0"/>
        <w:suppressAutoHyphens/>
        <w:spacing w:line="360" w:lineRule="auto"/>
        <w:ind w:right="277"/>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The poor water and sanitation service delivery from uThukela DM has been cited as a contributing</w:t>
      </w:r>
      <w:r w:rsidR="00B362D9" w:rsidRPr="00B45254">
        <w:rPr>
          <w:rFonts w:asciiTheme="minorHAnsi" w:eastAsiaTheme="minorHAnsi" w:hAnsiTheme="minorHAnsi" w:cstheme="minorHAnsi"/>
          <w:szCs w:val="24"/>
          <w:lang w:val="en-ZA"/>
        </w:rPr>
        <w:t xml:space="preserve"> factor for loss of production, </w:t>
      </w:r>
      <w:r w:rsidRPr="00B45254">
        <w:rPr>
          <w:rFonts w:asciiTheme="minorHAnsi" w:eastAsiaTheme="minorHAnsi" w:hAnsiTheme="minorHAnsi" w:cstheme="minorHAnsi"/>
          <w:szCs w:val="24"/>
          <w:lang w:val="en-ZA"/>
        </w:rPr>
        <w:t xml:space="preserve">and </w:t>
      </w:r>
      <w:r w:rsidR="00B362D9" w:rsidRPr="00B45254">
        <w:rPr>
          <w:rFonts w:asciiTheme="minorHAnsi" w:eastAsiaTheme="minorHAnsi" w:hAnsiTheme="minorHAnsi" w:cstheme="minorHAnsi"/>
          <w:szCs w:val="24"/>
          <w:lang w:val="en-ZA"/>
        </w:rPr>
        <w:t>only through external interventions have companies been able to survive</w:t>
      </w:r>
      <w:r w:rsidRPr="00B45254">
        <w:rPr>
          <w:rFonts w:asciiTheme="minorHAnsi" w:eastAsiaTheme="minorHAnsi" w:hAnsiTheme="minorHAnsi" w:cstheme="minorHAnsi"/>
          <w:szCs w:val="24"/>
          <w:lang w:val="en-ZA"/>
        </w:rPr>
        <w:t xml:space="preserve"> and remain within the District</w:t>
      </w:r>
      <w:r w:rsidR="00B362D9" w:rsidRPr="00B45254">
        <w:rPr>
          <w:rFonts w:asciiTheme="minorHAnsi" w:eastAsiaTheme="minorHAnsi" w:hAnsiTheme="minorHAnsi" w:cstheme="minorHAnsi"/>
          <w:szCs w:val="24"/>
          <w:lang w:val="en-ZA"/>
        </w:rPr>
        <w:t>.  Aging infrastructure,</w:t>
      </w:r>
      <w:r w:rsidRPr="00B45254">
        <w:rPr>
          <w:rFonts w:asciiTheme="minorHAnsi" w:eastAsiaTheme="minorHAnsi" w:hAnsiTheme="minorHAnsi" w:cstheme="minorHAnsi"/>
          <w:szCs w:val="24"/>
          <w:lang w:val="en-ZA"/>
        </w:rPr>
        <w:t xml:space="preserve"> the</w:t>
      </w:r>
      <w:r w:rsidR="00B362D9" w:rsidRPr="00B45254">
        <w:rPr>
          <w:rFonts w:asciiTheme="minorHAnsi" w:eastAsiaTheme="minorHAnsi" w:hAnsiTheme="minorHAnsi" w:cstheme="minorHAnsi"/>
          <w:szCs w:val="24"/>
          <w:lang w:val="en-ZA"/>
        </w:rPr>
        <w:t xml:space="preserve"> lack of turnaround time to address faults</w:t>
      </w:r>
      <w:r w:rsidRPr="00B45254">
        <w:rPr>
          <w:rFonts w:asciiTheme="minorHAnsi" w:eastAsiaTheme="minorHAnsi" w:hAnsiTheme="minorHAnsi" w:cstheme="minorHAnsi"/>
          <w:szCs w:val="24"/>
          <w:lang w:val="en-ZA"/>
        </w:rPr>
        <w:t xml:space="preserve"> and the general unwillingness to address issues is posing a serious threat to industry and employment in uThukela</w:t>
      </w:r>
      <w:r w:rsidR="00B362D9" w:rsidRPr="00B45254">
        <w:rPr>
          <w:rFonts w:asciiTheme="minorHAnsi" w:eastAsiaTheme="minorHAnsi" w:hAnsiTheme="minorHAnsi" w:cstheme="minorHAnsi"/>
          <w:szCs w:val="24"/>
          <w:lang w:val="en-ZA"/>
        </w:rPr>
        <w:t xml:space="preserve">.  Not investing </w:t>
      </w:r>
      <w:r w:rsidRPr="00B45254">
        <w:rPr>
          <w:rFonts w:asciiTheme="minorHAnsi" w:eastAsiaTheme="minorHAnsi" w:hAnsiTheme="minorHAnsi" w:cstheme="minorHAnsi"/>
          <w:szCs w:val="24"/>
          <w:lang w:val="en-ZA"/>
        </w:rPr>
        <w:t xml:space="preserve">in infrastructure, nor </w:t>
      </w:r>
      <w:r w:rsidR="00B362D9" w:rsidRPr="00B45254">
        <w:rPr>
          <w:rFonts w:asciiTheme="minorHAnsi" w:eastAsiaTheme="minorHAnsi" w:hAnsiTheme="minorHAnsi" w:cstheme="minorHAnsi"/>
          <w:szCs w:val="24"/>
          <w:lang w:val="en-ZA"/>
        </w:rPr>
        <w:t>addressing infrastructure issues</w:t>
      </w:r>
      <w:r w:rsidRPr="00B45254">
        <w:rPr>
          <w:rFonts w:asciiTheme="minorHAnsi" w:eastAsiaTheme="minorHAnsi" w:hAnsiTheme="minorHAnsi" w:cstheme="minorHAnsi"/>
          <w:szCs w:val="24"/>
          <w:lang w:val="en-ZA"/>
        </w:rPr>
        <w:t xml:space="preserve"> are damaging the image of uThukela and investor confidence</w:t>
      </w:r>
      <w:r w:rsidR="0088254E" w:rsidRPr="00B45254">
        <w:rPr>
          <w:rFonts w:asciiTheme="minorHAnsi" w:eastAsiaTheme="minorHAnsi" w:hAnsiTheme="minorHAnsi" w:cstheme="minorHAnsi"/>
          <w:szCs w:val="24"/>
          <w:lang w:val="en-ZA"/>
        </w:rPr>
        <w:t>.</w:t>
      </w:r>
    </w:p>
    <w:p w14:paraId="3B9FB747" w14:textId="77777777" w:rsidR="00984F30" w:rsidRPr="00B45254" w:rsidRDefault="00984F30" w:rsidP="000B5AF2">
      <w:pPr>
        <w:pStyle w:val="BodyText"/>
        <w:widowControl w:val="0"/>
        <w:suppressAutoHyphens/>
        <w:spacing w:line="360" w:lineRule="auto"/>
        <w:ind w:right="277"/>
        <w:rPr>
          <w:rFonts w:asciiTheme="minorHAnsi" w:eastAsiaTheme="minorHAnsi" w:hAnsiTheme="minorHAnsi" w:cstheme="minorHAnsi"/>
          <w:szCs w:val="24"/>
          <w:lang w:val="en-ZA"/>
        </w:rPr>
      </w:pPr>
    </w:p>
    <w:p w14:paraId="461109D6" w14:textId="274D555C" w:rsidR="00011CD1" w:rsidRPr="004D7017" w:rsidRDefault="00011CD1" w:rsidP="00C60103">
      <w:pPr>
        <w:pStyle w:val="Heading1"/>
        <w:numPr>
          <w:ilvl w:val="0"/>
          <w:numId w:val="29"/>
        </w:numPr>
        <w:rPr>
          <w:color w:val="auto"/>
          <w:u w:val="single"/>
        </w:rPr>
      </w:pPr>
      <w:bookmarkStart w:id="56" w:name="_Toc191630572"/>
      <w:r w:rsidRPr="004D7017">
        <w:rPr>
          <w:color w:val="auto"/>
          <w:u w:val="single"/>
        </w:rPr>
        <w:t>Agricultural Analysis</w:t>
      </w:r>
      <w:bookmarkEnd w:id="56"/>
    </w:p>
    <w:p w14:paraId="16B32D4A" w14:textId="77777777" w:rsidR="00D23B08" w:rsidRPr="00B45254" w:rsidRDefault="00D23B08" w:rsidP="000B5AF2">
      <w:pPr>
        <w:pStyle w:val="BodyText"/>
        <w:spacing w:line="360" w:lineRule="auto"/>
        <w:ind w:left="720" w:right="277" w:firstLine="720"/>
        <w:rPr>
          <w:rFonts w:asciiTheme="minorHAnsi" w:eastAsiaTheme="minorHAnsi" w:hAnsiTheme="minorHAnsi" w:cstheme="minorHAnsi"/>
          <w:szCs w:val="24"/>
          <w:lang w:val="en-ZA"/>
        </w:rPr>
      </w:pPr>
    </w:p>
    <w:p w14:paraId="27747FAD" w14:textId="76073FB3" w:rsidR="00D23B08" w:rsidRPr="00B45254" w:rsidRDefault="00D23B08" w:rsidP="000B5AF2">
      <w:pPr>
        <w:pStyle w:val="BodyText"/>
        <w:widowControl w:val="0"/>
        <w:suppressAutoHyphens/>
        <w:spacing w:line="360" w:lineRule="auto"/>
        <w:ind w:right="95"/>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Much of the District’s non-urban land is used for grazing</w:t>
      </w:r>
      <w:r w:rsidR="007B32F4" w:rsidRPr="00B45254">
        <w:rPr>
          <w:rFonts w:asciiTheme="minorHAnsi" w:eastAsiaTheme="minorHAnsi" w:hAnsiTheme="minorHAnsi" w:cstheme="minorHAnsi"/>
          <w:szCs w:val="24"/>
          <w:lang w:val="en-ZA"/>
        </w:rPr>
        <w:t>, however t</w:t>
      </w:r>
      <w:r w:rsidRPr="00B45254">
        <w:rPr>
          <w:rFonts w:asciiTheme="minorHAnsi" w:eastAsiaTheme="minorHAnsi" w:hAnsiTheme="minorHAnsi" w:cstheme="minorHAnsi"/>
          <w:szCs w:val="24"/>
          <w:lang w:val="en-ZA"/>
        </w:rPr>
        <w:t xml:space="preserve">here are small areas </w:t>
      </w:r>
      <w:r w:rsidR="007B32F4" w:rsidRPr="00B45254">
        <w:rPr>
          <w:rFonts w:asciiTheme="minorHAnsi" w:eastAsiaTheme="minorHAnsi" w:hAnsiTheme="minorHAnsi" w:cstheme="minorHAnsi"/>
          <w:szCs w:val="24"/>
          <w:lang w:val="en-ZA"/>
        </w:rPr>
        <w:t>used for</w:t>
      </w:r>
      <w:r w:rsidRPr="00B45254">
        <w:rPr>
          <w:rFonts w:asciiTheme="minorHAnsi" w:eastAsiaTheme="minorHAnsi" w:hAnsiTheme="minorHAnsi" w:cstheme="minorHAnsi"/>
          <w:szCs w:val="24"/>
          <w:lang w:val="en-ZA"/>
        </w:rPr>
        <w:t xml:space="preserve"> cropp</w:t>
      </w:r>
      <w:r w:rsidR="007B32F4" w:rsidRPr="00B45254">
        <w:rPr>
          <w:rFonts w:asciiTheme="minorHAnsi" w:eastAsiaTheme="minorHAnsi" w:hAnsiTheme="minorHAnsi" w:cstheme="minorHAnsi"/>
          <w:szCs w:val="24"/>
          <w:lang w:val="en-ZA"/>
        </w:rPr>
        <w:t>ing</w:t>
      </w:r>
      <w:r w:rsidRPr="00B45254">
        <w:rPr>
          <w:rFonts w:asciiTheme="minorHAnsi" w:eastAsiaTheme="minorHAnsi" w:hAnsiTheme="minorHAnsi" w:cstheme="minorHAnsi"/>
          <w:szCs w:val="24"/>
          <w:lang w:val="en-ZA"/>
        </w:rPr>
        <w:t xml:space="preserve">, </w:t>
      </w:r>
      <w:r w:rsidR="007B32F4" w:rsidRPr="00B45254">
        <w:rPr>
          <w:rFonts w:asciiTheme="minorHAnsi" w:eastAsiaTheme="minorHAnsi" w:hAnsiTheme="minorHAnsi" w:cstheme="minorHAnsi"/>
          <w:szCs w:val="24"/>
          <w:lang w:val="en-ZA"/>
        </w:rPr>
        <w:t xml:space="preserve">such as </w:t>
      </w:r>
      <w:r w:rsidRPr="00B45254">
        <w:rPr>
          <w:rFonts w:asciiTheme="minorHAnsi" w:eastAsiaTheme="minorHAnsi" w:hAnsiTheme="minorHAnsi" w:cstheme="minorHAnsi"/>
          <w:szCs w:val="24"/>
          <w:lang w:val="en-ZA"/>
        </w:rPr>
        <w:t xml:space="preserve">Besters and the Sunday's River irrigation scheme.  The main commercial cropping areas </w:t>
      </w:r>
      <w:r w:rsidR="007B32F4" w:rsidRPr="00B45254">
        <w:rPr>
          <w:rFonts w:asciiTheme="minorHAnsi" w:eastAsiaTheme="minorHAnsi" w:hAnsiTheme="minorHAnsi" w:cstheme="minorHAnsi"/>
          <w:szCs w:val="24"/>
          <w:lang w:val="en-ZA"/>
        </w:rPr>
        <w:t xml:space="preserve">are located </w:t>
      </w:r>
      <w:r w:rsidRPr="00B45254">
        <w:rPr>
          <w:rFonts w:asciiTheme="minorHAnsi" w:eastAsiaTheme="minorHAnsi" w:hAnsiTheme="minorHAnsi" w:cstheme="minorHAnsi"/>
          <w:szCs w:val="24"/>
          <w:lang w:val="en-ZA"/>
        </w:rPr>
        <w:t>around Winterton</w:t>
      </w:r>
      <w:r w:rsidR="007B32F4" w:rsidRPr="00B45254">
        <w:rPr>
          <w:rFonts w:asciiTheme="minorHAnsi" w:eastAsiaTheme="minorHAnsi" w:hAnsiTheme="minorHAnsi" w:cstheme="minorHAnsi"/>
          <w:szCs w:val="24"/>
          <w:lang w:val="en-ZA"/>
        </w:rPr>
        <w:t xml:space="preserve"> and </w:t>
      </w:r>
      <w:r w:rsidRPr="00B45254">
        <w:rPr>
          <w:rFonts w:asciiTheme="minorHAnsi" w:eastAsiaTheme="minorHAnsi" w:hAnsiTheme="minorHAnsi" w:cstheme="minorHAnsi"/>
          <w:szCs w:val="24"/>
          <w:lang w:val="en-ZA"/>
        </w:rPr>
        <w:t xml:space="preserve">Bergville and </w:t>
      </w:r>
      <w:r w:rsidR="007B32F4" w:rsidRPr="00B45254">
        <w:rPr>
          <w:rFonts w:asciiTheme="minorHAnsi" w:eastAsiaTheme="minorHAnsi" w:hAnsiTheme="minorHAnsi" w:cstheme="minorHAnsi"/>
          <w:szCs w:val="24"/>
          <w:lang w:val="en-ZA"/>
        </w:rPr>
        <w:t>a small area located</w:t>
      </w:r>
      <w:r w:rsidRPr="00B45254">
        <w:rPr>
          <w:rFonts w:asciiTheme="minorHAnsi" w:eastAsiaTheme="minorHAnsi" w:hAnsiTheme="minorHAnsi" w:cstheme="minorHAnsi"/>
          <w:szCs w:val="24"/>
          <w:lang w:val="en-ZA"/>
        </w:rPr>
        <w:t xml:space="preserve"> near </w:t>
      </w:r>
      <w:r w:rsidR="007B32F4" w:rsidRPr="00B45254">
        <w:rPr>
          <w:rFonts w:asciiTheme="minorHAnsi" w:eastAsiaTheme="minorHAnsi" w:hAnsiTheme="minorHAnsi" w:cstheme="minorHAnsi"/>
          <w:szCs w:val="24"/>
          <w:lang w:val="en-ZA"/>
        </w:rPr>
        <w:t>Weenen</w:t>
      </w:r>
      <w:r w:rsidRPr="00B45254">
        <w:rPr>
          <w:rFonts w:asciiTheme="minorHAnsi" w:eastAsiaTheme="minorHAnsi" w:hAnsiTheme="minorHAnsi" w:cstheme="minorHAnsi"/>
          <w:szCs w:val="24"/>
          <w:lang w:val="en-ZA"/>
        </w:rPr>
        <w:t>.</w:t>
      </w:r>
      <w:r w:rsidR="007B32F4" w:rsidRPr="00B45254">
        <w:rPr>
          <w:rFonts w:asciiTheme="minorHAnsi" w:eastAsiaTheme="minorHAnsi" w:hAnsiTheme="minorHAnsi" w:cstheme="minorHAnsi"/>
          <w:szCs w:val="24"/>
          <w:lang w:val="en-ZA"/>
        </w:rPr>
        <w:t xml:space="preserve">  Timber production area also located along the southern Drakensberg area.</w:t>
      </w:r>
      <w:r w:rsidRPr="00B45254">
        <w:rPr>
          <w:rFonts w:asciiTheme="minorHAnsi" w:eastAsiaTheme="minorHAnsi" w:hAnsiTheme="minorHAnsi" w:cstheme="minorHAnsi"/>
          <w:szCs w:val="24"/>
          <w:lang w:val="en-ZA"/>
        </w:rPr>
        <w:t xml:space="preserve">  </w:t>
      </w:r>
      <w:r w:rsidR="00B617AB" w:rsidRPr="00B45254">
        <w:rPr>
          <w:rFonts w:asciiTheme="minorHAnsi" w:eastAsiaTheme="minorHAnsi" w:hAnsiTheme="minorHAnsi" w:cstheme="minorHAnsi"/>
          <w:szCs w:val="24"/>
          <w:lang w:val="en-ZA"/>
        </w:rPr>
        <w:t xml:space="preserve">Game farms and reserves are spread across the District, with a concentration </w:t>
      </w:r>
      <w:r w:rsidRPr="00B45254">
        <w:rPr>
          <w:rFonts w:asciiTheme="minorHAnsi" w:eastAsiaTheme="minorHAnsi" w:hAnsiTheme="minorHAnsi" w:cstheme="minorHAnsi"/>
          <w:szCs w:val="24"/>
          <w:lang w:val="en-ZA"/>
        </w:rPr>
        <w:t>between Ladysmith, We</w:t>
      </w:r>
      <w:r w:rsidR="00B617AB" w:rsidRPr="00B45254">
        <w:rPr>
          <w:rFonts w:asciiTheme="minorHAnsi" w:eastAsiaTheme="minorHAnsi" w:hAnsiTheme="minorHAnsi" w:cstheme="minorHAnsi"/>
          <w:szCs w:val="24"/>
          <w:lang w:val="en-ZA"/>
        </w:rPr>
        <w:t>e</w:t>
      </w:r>
      <w:r w:rsidRPr="00B45254">
        <w:rPr>
          <w:rFonts w:asciiTheme="minorHAnsi" w:eastAsiaTheme="minorHAnsi" w:hAnsiTheme="minorHAnsi" w:cstheme="minorHAnsi"/>
          <w:szCs w:val="24"/>
          <w:lang w:val="en-ZA"/>
        </w:rPr>
        <w:t xml:space="preserve">nen, and </w:t>
      </w:r>
      <w:r w:rsidR="00147BFC" w:rsidRPr="00B45254">
        <w:rPr>
          <w:rFonts w:asciiTheme="minorHAnsi" w:eastAsiaTheme="minorHAnsi" w:hAnsiTheme="minorHAnsi" w:cstheme="minorHAnsi"/>
          <w:szCs w:val="24"/>
          <w:lang w:val="en-ZA"/>
        </w:rPr>
        <w:t>Estcourt</w:t>
      </w:r>
      <w:r w:rsidR="00B617AB" w:rsidRPr="00B45254">
        <w:rPr>
          <w:rFonts w:asciiTheme="minorHAnsi" w:eastAsiaTheme="minorHAnsi" w:hAnsiTheme="minorHAnsi" w:cstheme="minorHAnsi"/>
          <w:szCs w:val="24"/>
          <w:lang w:val="en-ZA"/>
        </w:rPr>
        <w:t>.  Formal Game Reserves are located around government dams and the Drakensberg.</w:t>
      </w:r>
      <w:r w:rsidRPr="00B45254">
        <w:rPr>
          <w:rFonts w:asciiTheme="minorHAnsi" w:eastAsiaTheme="minorHAnsi" w:hAnsiTheme="minorHAnsi" w:cstheme="minorHAnsi"/>
          <w:szCs w:val="24"/>
          <w:lang w:val="en-ZA"/>
        </w:rPr>
        <w:t xml:space="preserve"> </w:t>
      </w:r>
      <w:r w:rsidR="00B617AB" w:rsidRPr="00B45254">
        <w:rPr>
          <w:rFonts w:asciiTheme="minorHAnsi" w:eastAsiaTheme="minorHAnsi" w:hAnsiTheme="minorHAnsi" w:cstheme="minorHAnsi"/>
          <w:szCs w:val="24"/>
          <w:lang w:val="en-ZA"/>
        </w:rPr>
        <w:t xml:space="preserve"> Game Reserves are mostly located on land where the v</w:t>
      </w:r>
      <w:r w:rsidRPr="00B45254">
        <w:rPr>
          <w:rFonts w:asciiTheme="minorHAnsi" w:eastAsiaTheme="minorHAnsi" w:hAnsiTheme="minorHAnsi" w:cstheme="minorHAnsi"/>
          <w:szCs w:val="24"/>
          <w:lang w:val="en-ZA"/>
        </w:rPr>
        <w:t>egetation is mostly bush veld breath taking views which attract tourists.</w:t>
      </w:r>
      <w:r w:rsidR="00B617AB" w:rsidRPr="00B45254">
        <w:rPr>
          <w:rFonts w:asciiTheme="minorHAnsi" w:eastAsiaTheme="minorHAnsi" w:hAnsiTheme="minorHAnsi" w:cstheme="minorHAnsi"/>
          <w:szCs w:val="24"/>
          <w:lang w:val="en-ZA"/>
        </w:rPr>
        <w:t xml:space="preserve">  Cattle production in uThukela is relatively low due to </w:t>
      </w:r>
      <w:r w:rsidRPr="00B45254">
        <w:rPr>
          <w:rFonts w:asciiTheme="minorHAnsi" w:eastAsiaTheme="minorHAnsi" w:hAnsiTheme="minorHAnsi" w:cstheme="minorHAnsi"/>
          <w:szCs w:val="24"/>
          <w:lang w:val="en-ZA"/>
        </w:rPr>
        <w:t xml:space="preserve">low carrying capacity </w:t>
      </w:r>
      <w:r w:rsidR="00B617AB" w:rsidRPr="00B45254">
        <w:rPr>
          <w:rFonts w:asciiTheme="minorHAnsi" w:eastAsiaTheme="minorHAnsi" w:hAnsiTheme="minorHAnsi" w:cstheme="minorHAnsi"/>
          <w:szCs w:val="24"/>
          <w:lang w:val="en-ZA"/>
        </w:rPr>
        <w:t>and the threat of s</w:t>
      </w:r>
      <w:r w:rsidRPr="00B45254">
        <w:rPr>
          <w:rFonts w:asciiTheme="minorHAnsi" w:eastAsiaTheme="minorHAnsi" w:hAnsiTheme="minorHAnsi" w:cstheme="minorHAnsi"/>
          <w:szCs w:val="24"/>
          <w:lang w:val="en-ZA"/>
        </w:rPr>
        <w:t>tock theft</w:t>
      </w:r>
      <w:r w:rsidR="00B617AB" w:rsidRPr="00B45254">
        <w:rPr>
          <w:rFonts w:asciiTheme="minorHAnsi" w:eastAsiaTheme="minorHAnsi" w:hAnsiTheme="minorHAnsi" w:cstheme="minorHAnsi"/>
          <w:szCs w:val="24"/>
          <w:lang w:val="en-ZA"/>
        </w:rPr>
        <w:t>.</w:t>
      </w:r>
    </w:p>
    <w:p w14:paraId="5C8025F4" w14:textId="77777777" w:rsidR="00147BFC" w:rsidRPr="00B45254" w:rsidRDefault="00147BFC" w:rsidP="000B5AF2">
      <w:pPr>
        <w:pStyle w:val="BodyText"/>
        <w:widowControl w:val="0"/>
        <w:suppressAutoHyphens/>
        <w:spacing w:line="360" w:lineRule="auto"/>
        <w:ind w:right="277"/>
        <w:rPr>
          <w:rFonts w:asciiTheme="minorHAnsi" w:eastAsiaTheme="minorHAnsi" w:hAnsiTheme="minorHAnsi" w:cstheme="minorHAnsi"/>
          <w:szCs w:val="24"/>
          <w:lang w:val="en-ZA"/>
        </w:rPr>
      </w:pPr>
    </w:p>
    <w:p w14:paraId="3B52CDAA" w14:textId="77777777" w:rsidR="008B63E6" w:rsidRPr="00B45254" w:rsidRDefault="00F3265D" w:rsidP="000B5AF2">
      <w:pPr>
        <w:spacing w:after="0" w:line="360" w:lineRule="auto"/>
        <w:jc w:val="both"/>
        <w:rPr>
          <w:rFonts w:cstheme="minorHAnsi"/>
          <w:sz w:val="24"/>
          <w:szCs w:val="24"/>
        </w:rPr>
      </w:pPr>
      <w:r w:rsidRPr="00B45254">
        <w:rPr>
          <w:rFonts w:cstheme="minorHAnsi"/>
          <w:sz w:val="24"/>
          <w:szCs w:val="24"/>
        </w:rPr>
        <w:t xml:space="preserve">uThukela is suitable for </w:t>
      </w:r>
      <w:r w:rsidR="00D23B08" w:rsidRPr="00B45254">
        <w:rPr>
          <w:rFonts w:cstheme="minorHAnsi"/>
          <w:sz w:val="24"/>
          <w:szCs w:val="24"/>
        </w:rPr>
        <w:t>crop</w:t>
      </w:r>
      <w:r w:rsidRPr="00B45254">
        <w:rPr>
          <w:rFonts w:cstheme="minorHAnsi"/>
          <w:sz w:val="24"/>
          <w:szCs w:val="24"/>
        </w:rPr>
        <w:t xml:space="preserve"> production, such as maize and dry beans, but is also a good candidate for chicory production, a product that is mostly sourced from outside KwaZulu- Natal</w:t>
      </w:r>
      <w:r w:rsidR="00D23B08" w:rsidRPr="00B45254">
        <w:rPr>
          <w:rFonts w:cstheme="minorHAnsi"/>
          <w:sz w:val="24"/>
          <w:szCs w:val="24"/>
        </w:rPr>
        <w:t xml:space="preserve">. </w:t>
      </w:r>
      <w:r w:rsidRPr="00B45254">
        <w:rPr>
          <w:rFonts w:cstheme="minorHAnsi"/>
          <w:sz w:val="24"/>
          <w:szCs w:val="24"/>
        </w:rPr>
        <w:t xml:space="preserve"> </w:t>
      </w:r>
      <w:r w:rsidR="00752D33" w:rsidRPr="00B45254">
        <w:rPr>
          <w:rFonts w:cstheme="minorHAnsi"/>
          <w:sz w:val="24"/>
          <w:szCs w:val="24"/>
        </w:rPr>
        <w:t>The Nestlé</w:t>
      </w:r>
      <w:r w:rsidRPr="00B45254">
        <w:rPr>
          <w:rFonts w:cstheme="minorHAnsi"/>
          <w:sz w:val="24"/>
          <w:szCs w:val="24"/>
        </w:rPr>
        <w:t xml:space="preserve"> Factory located in Estcourt has indicated a wiliness to purchase </w:t>
      </w:r>
      <w:r w:rsidR="00752D33" w:rsidRPr="00B45254">
        <w:rPr>
          <w:rFonts w:cstheme="minorHAnsi"/>
          <w:sz w:val="24"/>
          <w:szCs w:val="24"/>
        </w:rPr>
        <w:t>chicory locally, which presents an opportunity for local growers to be established.</w:t>
      </w:r>
      <w:r w:rsidRPr="00B45254">
        <w:rPr>
          <w:rFonts w:cstheme="minorHAnsi"/>
          <w:sz w:val="24"/>
          <w:szCs w:val="24"/>
        </w:rPr>
        <w:t xml:space="preserve"> </w:t>
      </w:r>
    </w:p>
    <w:p w14:paraId="2DAB7D80" w14:textId="77777777" w:rsidR="00147BFC" w:rsidRPr="00B45254" w:rsidRDefault="00147BFC" w:rsidP="000B5AF2">
      <w:pPr>
        <w:spacing w:after="0" w:line="360" w:lineRule="auto"/>
        <w:jc w:val="both"/>
        <w:rPr>
          <w:rFonts w:cstheme="minorHAnsi"/>
          <w:sz w:val="24"/>
          <w:szCs w:val="24"/>
        </w:rPr>
      </w:pPr>
    </w:p>
    <w:p w14:paraId="4FE644F4" w14:textId="01E766CA" w:rsidR="00066C15" w:rsidRPr="00B45254" w:rsidRDefault="00066C15" w:rsidP="000B5AF2">
      <w:pPr>
        <w:spacing w:after="0" w:line="360" w:lineRule="auto"/>
        <w:jc w:val="both"/>
        <w:rPr>
          <w:rFonts w:cstheme="minorHAnsi"/>
          <w:sz w:val="24"/>
          <w:szCs w:val="24"/>
        </w:rPr>
      </w:pPr>
      <w:r w:rsidRPr="00B45254">
        <w:rPr>
          <w:rFonts w:cstheme="minorHAnsi"/>
          <w:sz w:val="24"/>
          <w:szCs w:val="24"/>
        </w:rPr>
        <w:t>A summary of the main cropping areas and the</w:t>
      </w:r>
      <w:r w:rsidR="00984F30" w:rsidRPr="00B45254">
        <w:rPr>
          <w:rFonts w:cstheme="minorHAnsi"/>
          <w:sz w:val="24"/>
          <w:szCs w:val="24"/>
        </w:rPr>
        <w:t>ir production is provided below:</w:t>
      </w:r>
    </w:p>
    <w:p w14:paraId="4FF02047" w14:textId="66C25193" w:rsidR="00066C15" w:rsidRPr="00B45254" w:rsidRDefault="00066C15" w:rsidP="0091225F">
      <w:pPr>
        <w:pStyle w:val="BodyText"/>
        <w:widowControl w:val="0"/>
        <w:numPr>
          <w:ilvl w:val="0"/>
          <w:numId w:val="15"/>
        </w:numPr>
        <w:suppressAutoHyphens/>
        <w:spacing w:line="360" w:lineRule="auto"/>
        <w:jc w:val="left"/>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Winterton</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xml:space="preserve">: Maize, soya beans, and pasture crops used for </w:t>
      </w:r>
      <w:r w:rsidR="00304F1C" w:rsidRPr="00B45254">
        <w:rPr>
          <w:rFonts w:asciiTheme="minorHAnsi" w:eastAsiaTheme="minorHAnsi" w:hAnsiTheme="minorHAnsi" w:cstheme="minorHAnsi"/>
          <w:szCs w:val="24"/>
          <w:lang w:val="en-ZA"/>
        </w:rPr>
        <w:t>dairy.</w:t>
      </w:r>
    </w:p>
    <w:p w14:paraId="4A132340" w14:textId="77777777" w:rsidR="00066C15" w:rsidRPr="00B45254" w:rsidRDefault="00066C15" w:rsidP="0091225F">
      <w:pPr>
        <w:pStyle w:val="BodyText"/>
        <w:widowControl w:val="0"/>
        <w:numPr>
          <w:ilvl w:val="0"/>
          <w:numId w:val="2"/>
        </w:numPr>
        <w:suppressAutoHyphens/>
        <w:spacing w:line="360" w:lineRule="auto"/>
        <w:jc w:val="left"/>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Bergville</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Maize, soya beans, potato</w:t>
      </w:r>
      <w:r w:rsidR="008B63E6" w:rsidRPr="00B45254">
        <w:rPr>
          <w:rFonts w:asciiTheme="minorHAnsi" w:eastAsiaTheme="minorHAnsi" w:hAnsiTheme="minorHAnsi" w:cstheme="minorHAnsi"/>
          <w:szCs w:val="24"/>
          <w:lang w:val="en-ZA"/>
        </w:rPr>
        <w:t>es, and pasture crops for dairy</w:t>
      </w:r>
    </w:p>
    <w:p w14:paraId="5B3C37D3" w14:textId="77777777" w:rsidR="00066C15" w:rsidRPr="00B45254" w:rsidRDefault="00066C15" w:rsidP="0091225F">
      <w:pPr>
        <w:pStyle w:val="BodyText"/>
        <w:widowControl w:val="0"/>
        <w:numPr>
          <w:ilvl w:val="0"/>
          <w:numId w:val="2"/>
        </w:numPr>
        <w:suppressAutoHyphens/>
        <w:spacing w:line="360" w:lineRule="auto"/>
        <w:jc w:val="left"/>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Weenen</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Vegeta</w:t>
      </w:r>
      <w:r w:rsidR="008B63E6" w:rsidRPr="00B45254">
        <w:rPr>
          <w:rFonts w:asciiTheme="minorHAnsi" w:eastAsiaTheme="minorHAnsi" w:hAnsiTheme="minorHAnsi" w:cstheme="minorHAnsi"/>
          <w:szCs w:val="24"/>
          <w:lang w:val="en-ZA"/>
        </w:rPr>
        <w:t>ble production under irrigation</w:t>
      </w:r>
    </w:p>
    <w:p w14:paraId="303670DF" w14:textId="77777777" w:rsidR="00066C15" w:rsidRPr="00B45254" w:rsidRDefault="00066C15" w:rsidP="0091225F">
      <w:pPr>
        <w:pStyle w:val="BodyText"/>
        <w:widowControl w:val="0"/>
        <w:numPr>
          <w:ilvl w:val="0"/>
          <w:numId w:val="2"/>
        </w:numPr>
        <w:suppressAutoHyphens/>
        <w:spacing w:line="360" w:lineRule="auto"/>
        <w:jc w:val="left"/>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Besters</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w:t>
      </w:r>
      <w:r w:rsidR="008B63E6" w:rsidRPr="00B45254">
        <w:rPr>
          <w:rFonts w:asciiTheme="minorHAnsi" w:eastAsiaTheme="minorHAnsi" w:hAnsiTheme="minorHAnsi" w:cstheme="minorHAnsi"/>
          <w:szCs w:val="24"/>
          <w:lang w:val="en-ZA"/>
        </w:rPr>
        <w:t xml:space="preserve"> Dry land cropping</w:t>
      </w:r>
    </w:p>
    <w:p w14:paraId="6FCA9801" w14:textId="77777777" w:rsidR="00984F30" w:rsidRPr="00B45254" w:rsidRDefault="00066C15" w:rsidP="0091225F">
      <w:pPr>
        <w:pStyle w:val="BodyText"/>
        <w:widowControl w:val="0"/>
        <w:numPr>
          <w:ilvl w:val="0"/>
          <w:numId w:val="2"/>
        </w:numPr>
        <w:suppressAutoHyphens/>
        <w:spacing w:line="360" w:lineRule="auto"/>
        <w:jc w:val="left"/>
        <w:rPr>
          <w:rFonts w:asciiTheme="minorHAnsi" w:eastAsiaTheme="minorHAnsi" w:hAnsiTheme="minorHAnsi" w:cstheme="minorHAnsi"/>
          <w:szCs w:val="24"/>
          <w:lang w:val="en-ZA"/>
        </w:rPr>
      </w:pPr>
      <w:proofErr w:type="spellStart"/>
      <w:r w:rsidRPr="00B45254">
        <w:rPr>
          <w:rFonts w:asciiTheme="minorHAnsi" w:eastAsiaTheme="minorHAnsi" w:hAnsiTheme="minorHAnsi" w:cstheme="minorHAnsi"/>
          <w:szCs w:val="24"/>
          <w:lang w:val="en-ZA"/>
        </w:rPr>
        <w:t>Elandslaagte</w:t>
      </w:r>
      <w:proofErr w:type="spellEnd"/>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Sunday’s river irrigation scheme</w:t>
      </w:r>
      <w:r w:rsidR="008B63E6" w:rsidRPr="00B45254">
        <w:rPr>
          <w:rFonts w:asciiTheme="minorHAnsi" w:eastAsiaTheme="minorHAnsi" w:hAnsiTheme="minorHAnsi" w:cstheme="minorHAnsi"/>
          <w:szCs w:val="24"/>
          <w:lang w:val="en-ZA"/>
        </w:rPr>
        <w:t xml:space="preserve"> -</w:t>
      </w:r>
      <w:r w:rsidR="00984F30" w:rsidRPr="00B45254">
        <w:rPr>
          <w:rFonts w:asciiTheme="minorHAnsi" w:eastAsiaTheme="minorHAnsi" w:hAnsiTheme="minorHAnsi" w:cstheme="minorHAnsi"/>
          <w:szCs w:val="24"/>
          <w:lang w:val="en-ZA"/>
        </w:rPr>
        <w:t xml:space="preserve"> </w:t>
      </w:r>
      <w:r w:rsidRPr="00B45254">
        <w:rPr>
          <w:rFonts w:asciiTheme="minorHAnsi" w:eastAsiaTheme="minorHAnsi" w:hAnsiTheme="minorHAnsi" w:cstheme="minorHAnsi"/>
          <w:szCs w:val="24"/>
          <w:lang w:val="en-ZA"/>
        </w:rPr>
        <w:t>cropping, seed potato production,</w:t>
      </w:r>
    </w:p>
    <w:p w14:paraId="3394DEF9" w14:textId="00AD61EA" w:rsidR="00066C15" w:rsidRPr="00B45254" w:rsidRDefault="00984F30" w:rsidP="00984F30">
      <w:pPr>
        <w:pStyle w:val="BodyText"/>
        <w:widowControl w:val="0"/>
        <w:suppressAutoHyphens/>
        <w:spacing w:line="360" w:lineRule="auto"/>
        <w:ind w:left="2160"/>
        <w:jc w:val="left"/>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 xml:space="preserve">  </w:t>
      </w:r>
      <w:r w:rsidR="008B63E6" w:rsidRPr="00B45254">
        <w:rPr>
          <w:rFonts w:asciiTheme="minorHAnsi" w:eastAsiaTheme="minorHAnsi" w:hAnsiTheme="minorHAnsi" w:cstheme="minorHAnsi"/>
          <w:szCs w:val="24"/>
          <w:lang w:val="en-ZA"/>
        </w:rPr>
        <w:t>and dairying</w:t>
      </w:r>
      <w:r w:rsidR="00066C15" w:rsidRPr="00B45254">
        <w:rPr>
          <w:rFonts w:asciiTheme="minorHAnsi" w:eastAsiaTheme="minorHAnsi" w:hAnsiTheme="minorHAnsi" w:cstheme="minorHAnsi"/>
          <w:szCs w:val="24"/>
          <w:lang w:val="en-ZA"/>
        </w:rPr>
        <w:t xml:space="preserve"> </w:t>
      </w:r>
    </w:p>
    <w:p w14:paraId="713AC6A1" w14:textId="77777777" w:rsidR="00066C15" w:rsidRPr="00B45254" w:rsidRDefault="00066C15" w:rsidP="0091225F">
      <w:pPr>
        <w:pStyle w:val="BodyText"/>
        <w:widowControl w:val="0"/>
        <w:numPr>
          <w:ilvl w:val="0"/>
          <w:numId w:val="2"/>
        </w:numPr>
        <w:suppressAutoHyphens/>
        <w:spacing w:line="360" w:lineRule="auto"/>
        <w:jc w:val="left"/>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Colenso</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Along the Tugela River</w:t>
      </w:r>
      <w:r w:rsidR="008B63E6" w:rsidRPr="00B45254">
        <w:rPr>
          <w:rFonts w:asciiTheme="minorHAnsi" w:eastAsiaTheme="minorHAnsi" w:hAnsiTheme="minorHAnsi" w:cstheme="minorHAnsi"/>
          <w:szCs w:val="24"/>
          <w:lang w:val="en-ZA"/>
        </w:rPr>
        <w:t>,</w:t>
      </w:r>
      <w:r w:rsidRPr="00B45254">
        <w:rPr>
          <w:rFonts w:asciiTheme="minorHAnsi" w:eastAsiaTheme="minorHAnsi" w:hAnsiTheme="minorHAnsi" w:cstheme="minorHAnsi"/>
          <w:szCs w:val="24"/>
          <w:lang w:val="en-ZA"/>
        </w:rPr>
        <w:t xml:space="preserve"> mainly dairy, irrigated maize,</w:t>
      </w:r>
      <w:r w:rsidR="008B63E6" w:rsidRPr="00B45254">
        <w:rPr>
          <w:rFonts w:asciiTheme="minorHAnsi" w:eastAsiaTheme="minorHAnsi" w:hAnsiTheme="minorHAnsi" w:cstheme="minorHAnsi"/>
          <w:szCs w:val="24"/>
          <w:lang w:val="en-ZA"/>
        </w:rPr>
        <w:t xml:space="preserve"> and vegetables</w:t>
      </w:r>
    </w:p>
    <w:p w14:paraId="76E2F5F6" w14:textId="77777777" w:rsidR="00066C15" w:rsidRPr="00B45254" w:rsidRDefault="00066C15" w:rsidP="0091225F">
      <w:pPr>
        <w:pStyle w:val="BodyText"/>
        <w:widowControl w:val="0"/>
        <w:numPr>
          <w:ilvl w:val="0"/>
          <w:numId w:val="2"/>
        </w:numPr>
        <w:suppressAutoHyphens/>
        <w:spacing w:line="360" w:lineRule="auto"/>
        <w:jc w:val="left"/>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Okhahlamba</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Tunnel/hydroponic</w:t>
      </w:r>
      <w:r w:rsidR="008B63E6" w:rsidRPr="00B45254">
        <w:rPr>
          <w:rFonts w:asciiTheme="minorHAnsi" w:eastAsiaTheme="minorHAnsi" w:hAnsiTheme="minorHAnsi" w:cstheme="minorHAnsi"/>
          <w:szCs w:val="24"/>
          <w:lang w:val="en-ZA"/>
        </w:rPr>
        <w:t xml:space="preserve"> flower and vegetable producers</w:t>
      </w:r>
    </w:p>
    <w:p w14:paraId="7C02D8B9" w14:textId="77777777" w:rsidR="00066C15" w:rsidRPr="00B45254" w:rsidRDefault="00066C15" w:rsidP="000B5AF2">
      <w:pPr>
        <w:pStyle w:val="xl24"/>
        <w:pBdr>
          <w:bottom w:val="none" w:sz="0" w:space="0" w:color="auto"/>
        </w:pBdr>
        <w:spacing w:before="0" w:beforeAutospacing="0" w:after="0" w:afterAutospacing="0" w:line="360" w:lineRule="auto"/>
        <w:ind w:left="720"/>
        <w:jc w:val="both"/>
        <w:rPr>
          <w:rFonts w:asciiTheme="minorHAnsi" w:eastAsiaTheme="minorHAnsi" w:hAnsiTheme="minorHAnsi" w:cstheme="minorHAnsi"/>
          <w:lang w:val="en-ZA"/>
        </w:rPr>
      </w:pPr>
    </w:p>
    <w:p w14:paraId="144122E0" w14:textId="77777777" w:rsidR="00066C15" w:rsidRPr="00B45254" w:rsidRDefault="00066C15" w:rsidP="000B5AF2">
      <w:pPr>
        <w:pStyle w:val="BodyText"/>
        <w:spacing w:line="360" w:lineRule="auto"/>
        <w:ind w:left="284"/>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 xml:space="preserve">The livestock producing areas in </w:t>
      </w:r>
      <w:r w:rsidR="008B63E6" w:rsidRPr="00B45254">
        <w:rPr>
          <w:rFonts w:asciiTheme="minorHAnsi" w:eastAsiaTheme="minorHAnsi" w:hAnsiTheme="minorHAnsi" w:cstheme="minorHAnsi"/>
          <w:szCs w:val="24"/>
          <w:lang w:val="en-ZA"/>
        </w:rPr>
        <w:t>uThukela</w:t>
      </w:r>
      <w:r w:rsidRPr="00B45254">
        <w:rPr>
          <w:rFonts w:asciiTheme="minorHAnsi" w:eastAsiaTheme="minorHAnsi" w:hAnsiTheme="minorHAnsi" w:cstheme="minorHAnsi"/>
          <w:szCs w:val="24"/>
          <w:lang w:val="en-ZA"/>
        </w:rPr>
        <w:t xml:space="preserve"> are:</w:t>
      </w:r>
    </w:p>
    <w:p w14:paraId="21E3B3FC" w14:textId="77777777" w:rsidR="00066C15" w:rsidRPr="00B45254" w:rsidRDefault="00066C15" w:rsidP="0091225F">
      <w:pPr>
        <w:pStyle w:val="BodyText"/>
        <w:widowControl w:val="0"/>
        <w:numPr>
          <w:ilvl w:val="0"/>
          <w:numId w:val="3"/>
        </w:numPr>
        <w:suppressAutoHyphens/>
        <w:spacing w:line="360" w:lineRule="auto"/>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Besters</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Beef</w:t>
      </w:r>
    </w:p>
    <w:p w14:paraId="377C7E66" w14:textId="77777777" w:rsidR="00066C15" w:rsidRPr="00B45254" w:rsidRDefault="00066C15" w:rsidP="0091225F">
      <w:pPr>
        <w:pStyle w:val="BodyText"/>
        <w:widowControl w:val="0"/>
        <w:numPr>
          <w:ilvl w:val="0"/>
          <w:numId w:val="3"/>
        </w:numPr>
        <w:suppressAutoHyphens/>
        <w:spacing w:line="360" w:lineRule="auto"/>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Ladysmith</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Mainly beef and some dairy.</w:t>
      </w:r>
    </w:p>
    <w:p w14:paraId="3E09DD35" w14:textId="25F38663" w:rsidR="00066C15" w:rsidRPr="00B45254" w:rsidRDefault="00066C15" w:rsidP="0091225F">
      <w:pPr>
        <w:pStyle w:val="BodyText"/>
        <w:widowControl w:val="0"/>
        <w:numPr>
          <w:ilvl w:val="0"/>
          <w:numId w:val="3"/>
        </w:numPr>
        <w:suppressAutoHyphens/>
        <w:spacing w:line="360" w:lineRule="auto"/>
        <w:jc w:val="left"/>
        <w:rPr>
          <w:rFonts w:asciiTheme="minorHAnsi" w:eastAsiaTheme="minorHAnsi" w:hAnsiTheme="minorHAnsi" w:cstheme="minorHAnsi"/>
          <w:szCs w:val="24"/>
          <w:lang w:val="en-ZA"/>
        </w:rPr>
      </w:pPr>
      <w:proofErr w:type="spellStart"/>
      <w:r w:rsidRPr="00B45254">
        <w:rPr>
          <w:rFonts w:asciiTheme="minorHAnsi" w:eastAsiaTheme="minorHAnsi" w:hAnsiTheme="minorHAnsi" w:cstheme="minorHAnsi"/>
          <w:szCs w:val="24"/>
          <w:lang w:val="en-ZA"/>
        </w:rPr>
        <w:t>Elandslaagte</w:t>
      </w:r>
      <w:proofErr w:type="spellEnd"/>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Mainly beef, some dairy, and lately game farming</w:t>
      </w:r>
      <w:r w:rsidR="00DF7401" w:rsidRPr="00B45254">
        <w:rPr>
          <w:rFonts w:asciiTheme="minorHAnsi" w:eastAsiaTheme="minorHAnsi" w:hAnsiTheme="minorHAnsi" w:cstheme="minorHAnsi"/>
          <w:szCs w:val="24"/>
          <w:lang w:val="en-ZA"/>
        </w:rPr>
        <w:t xml:space="preserve">. </w:t>
      </w:r>
    </w:p>
    <w:p w14:paraId="1B77FF0A" w14:textId="77777777" w:rsidR="00066C15" w:rsidRPr="00B45254" w:rsidRDefault="00066C15" w:rsidP="0091225F">
      <w:pPr>
        <w:pStyle w:val="BodyText"/>
        <w:widowControl w:val="0"/>
        <w:numPr>
          <w:ilvl w:val="0"/>
          <w:numId w:val="3"/>
        </w:numPr>
        <w:suppressAutoHyphens/>
        <w:spacing w:line="360" w:lineRule="auto"/>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Weenen</w:t>
      </w:r>
      <w:r w:rsidR="008B63E6" w:rsidRPr="00B45254">
        <w:rPr>
          <w:rFonts w:asciiTheme="minorHAnsi" w:eastAsiaTheme="minorHAnsi" w:hAnsiTheme="minorHAnsi" w:cstheme="minorHAnsi"/>
          <w:szCs w:val="24"/>
          <w:lang w:val="en-ZA"/>
        </w:rPr>
        <w:tab/>
        <w:t>: Mainly game farming</w:t>
      </w:r>
    </w:p>
    <w:p w14:paraId="657FF2BB" w14:textId="77777777" w:rsidR="00066C15" w:rsidRPr="00B45254" w:rsidRDefault="00066C15" w:rsidP="0091225F">
      <w:pPr>
        <w:pStyle w:val="BodyText"/>
        <w:widowControl w:val="0"/>
        <w:numPr>
          <w:ilvl w:val="0"/>
          <w:numId w:val="3"/>
        </w:numPr>
        <w:suppressAutoHyphens/>
        <w:spacing w:line="360" w:lineRule="auto"/>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Colenso</w:t>
      </w:r>
      <w:r w:rsidR="008B63E6" w:rsidRPr="00B45254">
        <w:rPr>
          <w:rFonts w:asciiTheme="minorHAnsi" w:eastAsiaTheme="minorHAnsi" w:hAnsiTheme="minorHAnsi" w:cstheme="minorHAnsi"/>
          <w:szCs w:val="24"/>
          <w:lang w:val="en-ZA"/>
        </w:rPr>
        <w:tab/>
        <w:t>: Game farming and dairy</w:t>
      </w:r>
    </w:p>
    <w:p w14:paraId="788FD070" w14:textId="77777777" w:rsidR="00066C15" w:rsidRPr="00B45254" w:rsidRDefault="00066C15" w:rsidP="0091225F">
      <w:pPr>
        <w:pStyle w:val="BodyText"/>
        <w:widowControl w:val="0"/>
        <w:numPr>
          <w:ilvl w:val="0"/>
          <w:numId w:val="3"/>
        </w:numPr>
        <w:suppressAutoHyphens/>
        <w:spacing w:line="360" w:lineRule="auto"/>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Estcourt</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xml:space="preserve">: Mainly beef farming, </w:t>
      </w:r>
      <w:r w:rsidR="008B63E6" w:rsidRPr="00B45254">
        <w:rPr>
          <w:rFonts w:asciiTheme="minorHAnsi" w:eastAsiaTheme="minorHAnsi" w:hAnsiTheme="minorHAnsi" w:cstheme="minorHAnsi"/>
          <w:szCs w:val="24"/>
          <w:lang w:val="en-ZA"/>
        </w:rPr>
        <w:t xml:space="preserve">but some dairy and </w:t>
      </w:r>
      <w:r w:rsidRPr="00B45254">
        <w:rPr>
          <w:rFonts w:asciiTheme="minorHAnsi" w:eastAsiaTheme="minorHAnsi" w:hAnsiTheme="minorHAnsi" w:cstheme="minorHAnsi"/>
          <w:szCs w:val="24"/>
          <w:lang w:val="en-ZA"/>
        </w:rPr>
        <w:t>game farming.</w:t>
      </w:r>
    </w:p>
    <w:p w14:paraId="403C5718" w14:textId="77777777" w:rsidR="008B63E6" w:rsidRPr="00B45254" w:rsidRDefault="008B63E6" w:rsidP="0091225F">
      <w:pPr>
        <w:pStyle w:val="BodyText"/>
        <w:widowControl w:val="0"/>
        <w:numPr>
          <w:ilvl w:val="0"/>
          <w:numId w:val="3"/>
        </w:numPr>
        <w:suppressAutoHyphens/>
        <w:spacing w:line="360" w:lineRule="auto"/>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Winterton</w:t>
      </w:r>
      <w:r w:rsidRPr="00B45254">
        <w:rPr>
          <w:rFonts w:asciiTheme="minorHAnsi" w:eastAsiaTheme="minorHAnsi" w:hAnsiTheme="minorHAnsi" w:cstheme="minorHAnsi"/>
          <w:szCs w:val="24"/>
          <w:lang w:val="en-ZA"/>
        </w:rPr>
        <w:tab/>
        <w:t>: Some beef and dairy</w:t>
      </w:r>
    </w:p>
    <w:p w14:paraId="425B9E62" w14:textId="351463EB" w:rsidR="00066C15" w:rsidRPr="00B45254" w:rsidRDefault="00066C15" w:rsidP="0091225F">
      <w:pPr>
        <w:pStyle w:val="BodyText"/>
        <w:widowControl w:val="0"/>
        <w:numPr>
          <w:ilvl w:val="0"/>
          <w:numId w:val="3"/>
        </w:numPr>
        <w:suppressAutoHyphens/>
        <w:spacing w:line="360" w:lineRule="auto"/>
        <w:rPr>
          <w:rFonts w:asciiTheme="minorHAnsi" w:eastAsiaTheme="minorHAnsi" w:hAnsiTheme="minorHAnsi" w:cstheme="minorHAnsi"/>
          <w:szCs w:val="24"/>
          <w:lang w:val="en-ZA"/>
        </w:rPr>
      </w:pPr>
      <w:r w:rsidRPr="00B45254">
        <w:rPr>
          <w:rFonts w:asciiTheme="minorHAnsi" w:eastAsiaTheme="minorHAnsi" w:hAnsiTheme="minorHAnsi" w:cstheme="minorHAnsi"/>
          <w:szCs w:val="24"/>
          <w:lang w:val="en-ZA"/>
        </w:rPr>
        <w:t>Bergville</w:t>
      </w:r>
      <w:r w:rsidR="008B63E6" w:rsidRPr="00B45254">
        <w:rPr>
          <w:rFonts w:asciiTheme="minorHAnsi" w:eastAsiaTheme="minorHAnsi" w:hAnsiTheme="minorHAnsi" w:cstheme="minorHAnsi"/>
          <w:szCs w:val="24"/>
          <w:lang w:val="en-ZA"/>
        </w:rPr>
        <w:tab/>
      </w:r>
      <w:r w:rsidRPr="00B45254">
        <w:rPr>
          <w:rFonts w:asciiTheme="minorHAnsi" w:eastAsiaTheme="minorHAnsi" w:hAnsiTheme="minorHAnsi" w:cstheme="minorHAnsi"/>
          <w:szCs w:val="24"/>
          <w:lang w:val="en-ZA"/>
        </w:rPr>
        <w:t>: Some beef and dairy</w:t>
      </w:r>
    </w:p>
    <w:p w14:paraId="6A49F207" w14:textId="77777777" w:rsidR="00984F30" w:rsidRPr="00B45254" w:rsidRDefault="00984F30" w:rsidP="00984F30">
      <w:pPr>
        <w:pStyle w:val="BodyText"/>
        <w:widowControl w:val="0"/>
        <w:suppressAutoHyphens/>
        <w:spacing w:line="360" w:lineRule="auto"/>
        <w:ind w:left="720"/>
        <w:rPr>
          <w:rFonts w:asciiTheme="minorHAnsi" w:eastAsiaTheme="minorHAnsi" w:hAnsiTheme="minorHAnsi" w:cstheme="minorHAnsi"/>
          <w:szCs w:val="24"/>
          <w:lang w:val="en-ZA"/>
        </w:rPr>
      </w:pPr>
    </w:p>
    <w:p w14:paraId="2C14BC30" w14:textId="3723FEEB" w:rsidR="001C10CE" w:rsidRPr="004D7017" w:rsidRDefault="00011CD1" w:rsidP="0048322D">
      <w:pPr>
        <w:pStyle w:val="Heading1"/>
        <w:numPr>
          <w:ilvl w:val="0"/>
          <w:numId w:val="29"/>
        </w:numPr>
        <w:rPr>
          <w:color w:val="auto"/>
          <w:u w:val="single"/>
        </w:rPr>
      </w:pPr>
      <w:bookmarkStart w:id="57" w:name="_Toc191630573"/>
      <w:r w:rsidRPr="004D7017">
        <w:rPr>
          <w:color w:val="auto"/>
          <w:u w:val="single"/>
        </w:rPr>
        <w:t>Service Provision</w:t>
      </w:r>
      <w:bookmarkEnd w:id="57"/>
    </w:p>
    <w:p w14:paraId="7A9AC9A9" w14:textId="77777777" w:rsidR="0048322D" w:rsidRPr="0048322D" w:rsidRDefault="0048322D" w:rsidP="0048322D"/>
    <w:p w14:paraId="328441B3" w14:textId="3E406C9B" w:rsidR="00B342E0" w:rsidRPr="004D7017" w:rsidRDefault="00B342E0" w:rsidP="0048322D">
      <w:pPr>
        <w:pStyle w:val="Heading2"/>
        <w:numPr>
          <w:ilvl w:val="1"/>
          <w:numId w:val="29"/>
        </w:numPr>
        <w:rPr>
          <w:color w:val="auto"/>
          <w:u w:val="single"/>
        </w:rPr>
      </w:pPr>
      <w:bookmarkStart w:id="58" w:name="_Toc191630574"/>
      <w:r w:rsidRPr="004D7017">
        <w:rPr>
          <w:color w:val="auto"/>
          <w:u w:val="single"/>
        </w:rPr>
        <w:t>Water and Sanitation</w:t>
      </w:r>
      <w:bookmarkEnd w:id="58"/>
      <w:r w:rsidRPr="004D7017">
        <w:rPr>
          <w:color w:val="auto"/>
          <w:u w:val="single"/>
        </w:rPr>
        <w:t xml:space="preserve"> </w:t>
      </w:r>
    </w:p>
    <w:p w14:paraId="42C234E2" w14:textId="77777777" w:rsidR="00304F1C" w:rsidRPr="00B45254" w:rsidRDefault="00304F1C" w:rsidP="000B5AF2">
      <w:pPr>
        <w:pStyle w:val="Default"/>
        <w:spacing w:line="360" w:lineRule="auto"/>
        <w:jc w:val="both"/>
        <w:rPr>
          <w:rFonts w:asciiTheme="minorHAnsi" w:hAnsiTheme="minorHAnsi" w:cstheme="minorHAnsi"/>
          <w:color w:val="auto"/>
        </w:rPr>
      </w:pPr>
    </w:p>
    <w:p w14:paraId="16D935B7" w14:textId="7DF9EC7E" w:rsidR="00B342E0" w:rsidRPr="00B45254" w:rsidRDefault="00B342E0"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The </w:t>
      </w:r>
      <w:r w:rsidR="00A70755" w:rsidRPr="00B45254">
        <w:rPr>
          <w:rFonts w:asciiTheme="minorHAnsi" w:hAnsiTheme="minorHAnsi" w:cstheme="minorHAnsi"/>
          <w:color w:val="auto"/>
        </w:rPr>
        <w:t xml:space="preserve">uThukela DM is responsible for water and sanitation service delivery.  According to the 2016 Community Survey, </w:t>
      </w:r>
      <w:r w:rsidRPr="00B45254">
        <w:rPr>
          <w:rFonts w:asciiTheme="minorHAnsi" w:hAnsiTheme="minorHAnsi" w:cstheme="minorHAnsi"/>
          <w:color w:val="auto"/>
        </w:rPr>
        <w:t xml:space="preserve">77.1% of the population </w:t>
      </w:r>
      <w:r w:rsidR="00530C3B" w:rsidRPr="00B45254">
        <w:rPr>
          <w:rFonts w:asciiTheme="minorHAnsi" w:hAnsiTheme="minorHAnsi" w:cstheme="minorHAnsi"/>
          <w:color w:val="auto"/>
        </w:rPr>
        <w:t xml:space="preserve">had access to water and </w:t>
      </w:r>
      <w:r w:rsidRPr="00B45254">
        <w:rPr>
          <w:rFonts w:asciiTheme="minorHAnsi" w:hAnsiTheme="minorHAnsi" w:cstheme="minorHAnsi"/>
          <w:color w:val="auto"/>
        </w:rPr>
        <w:t>32% of households ha</w:t>
      </w:r>
      <w:r w:rsidR="00530C3B" w:rsidRPr="00B45254">
        <w:rPr>
          <w:rFonts w:asciiTheme="minorHAnsi" w:hAnsiTheme="minorHAnsi" w:cstheme="minorHAnsi"/>
          <w:color w:val="auto"/>
        </w:rPr>
        <w:t>d</w:t>
      </w:r>
      <w:r w:rsidRPr="00B45254">
        <w:rPr>
          <w:rFonts w:asciiTheme="minorHAnsi" w:hAnsiTheme="minorHAnsi" w:cstheme="minorHAnsi"/>
          <w:color w:val="auto"/>
        </w:rPr>
        <w:t xml:space="preserve"> access to piped water inside their yard</w:t>
      </w:r>
      <w:r w:rsidR="00530C3B" w:rsidRPr="00B45254">
        <w:rPr>
          <w:rFonts w:asciiTheme="minorHAnsi" w:hAnsiTheme="minorHAnsi" w:cstheme="minorHAnsi"/>
          <w:color w:val="auto"/>
        </w:rPr>
        <w:t xml:space="preserve">, with </w:t>
      </w:r>
      <w:r w:rsidRPr="00B45254">
        <w:rPr>
          <w:rFonts w:asciiTheme="minorHAnsi" w:hAnsiTheme="minorHAnsi" w:cstheme="minorHAnsi"/>
          <w:color w:val="auto"/>
        </w:rPr>
        <w:t>17%</w:t>
      </w:r>
      <w:r w:rsidR="00530C3B" w:rsidRPr="00B45254">
        <w:rPr>
          <w:rFonts w:asciiTheme="minorHAnsi" w:hAnsiTheme="minorHAnsi" w:cstheme="minorHAnsi"/>
          <w:color w:val="auto"/>
        </w:rPr>
        <w:t xml:space="preserve"> of the population</w:t>
      </w:r>
      <w:r w:rsidRPr="00B45254">
        <w:rPr>
          <w:rFonts w:asciiTheme="minorHAnsi" w:hAnsiTheme="minorHAnsi" w:cstheme="minorHAnsi"/>
          <w:color w:val="auto"/>
        </w:rPr>
        <w:t xml:space="preserve"> getting piped water inside the</w:t>
      </w:r>
      <w:r w:rsidR="00530C3B" w:rsidRPr="00B45254">
        <w:rPr>
          <w:rFonts w:asciiTheme="minorHAnsi" w:hAnsiTheme="minorHAnsi" w:cstheme="minorHAnsi"/>
          <w:color w:val="auto"/>
        </w:rPr>
        <w:t>ir</w:t>
      </w:r>
      <w:r w:rsidRPr="00B45254">
        <w:rPr>
          <w:rFonts w:asciiTheme="minorHAnsi" w:hAnsiTheme="minorHAnsi" w:cstheme="minorHAnsi"/>
          <w:color w:val="auto"/>
        </w:rPr>
        <w:t xml:space="preserve"> dwelling</w:t>
      </w:r>
      <w:r w:rsidR="00530C3B" w:rsidRPr="00B45254">
        <w:rPr>
          <w:rFonts w:asciiTheme="minorHAnsi" w:hAnsiTheme="minorHAnsi" w:cstheme="minorHAnsi"/>
          <w:color w:val="auto"/>
        </w:rPr>
        <w:t>s.  Community standpipes provide water to 13.4% of population and 9.5% from</w:t>
      </w:r>
      <w:r w:rsidRPr="00B45254">
        <w:rPr>
          <w:rFonts w:asciiTheme="minorHAnsi" w:hAnsiTheme="minorHAnsi" w:cstheme="minorHAnsi"/>
          <w:color w:val="auto"/>
        </w:rPr>
        <w:t xml:space="preserve"> borehole</w:t>
      </w:r>
      <w:r w:rsidR="00530C3B" w:rsidRPr="00B45254">
        <w:rPr>
          <w:rFonts w:asciiTheme="minorHAnsi" w:hAnsiTheme="minorHAnsi" w:cstheme="minorHAnsi"/>
          <w:color w:val="auto"/>
        </w:rPr>
        <w:t>s</w:t>
      </w:r>
      <w:r w:rsidRPr="00B45254">
        <w:rPr>
          <w:rFonts w:asciiTheme="minorHAnsi" w:hAnsiTheme="minorHAnsi" w:cstheme="minorHAnsi"/>
          <w:color w:val="auto"/>
        </w:rPr>
        <w:t xml:space="preserve"> outside the</w:t>
      </w:r>
      <w:r w:rsidR="00530C3B" w:rsidRPr="00B45254">
        <w:rPr>
          <w:rFonts w:asciiTheme="minorHAnsi" w:hAnsiTheme="minorHAnsi" w:cstheme="minorHAnsi"/>
          <w:color w:val="auto"/>
        </w:rPr>
        <w:t>ir</w:t>
      </w:r>
      <w:r w:rsidRPr="00B45254">
        <w:rPr>
          <w:rFonts w:asciiTheme="minorHAnsi" w:hAnsiTheme="minorHAnsi" w:cstheme="minorHAnsi"/>
          <w:color w:val="auto"/>
        </w:rPr>
        <w:t xml:space="preserve"> yard.</w:t>
      </w:r>
      <w:r w:rsidR="00530C3B" w:rsidRPr="00B45254">
        <w:rPr>
          <w:rFonts w:asciiTheme="minorHAnsi" w:hAnsiTheme="minorHAnsi" w:cstheme="minorHAnsi"/>
          <w:color w:val="auto"/>
        </w:rPr>
        <w:t xml:space="preserve">  The overall w</w:t>
      </w:r>
      <w:r w:rsidRPr="00B45254">
        <w:rPr>
          <w:rFonts w:asciiTheme="minorHAnsi" w:hAnsiTheme="minorHAnsi" w:cstheme="minorHAnsi"/>
          <w:color w:val="auto"/>
        </w:rPr>
        <w:t>ater supply backlog in 2016 was 17%</w:t>
      </w:r>
      <w:r w:rsidR="00530C3B" w:rsidRPr="00B45254">
        <w:rPr>
          <w:rFonts w:asciiTheme="minorHAnsi" w:hAnsiTheme="minorHAnsi" w:cstheme="minorHAnsi"/>
          <w:color w:val="auto"/>
        </w:rPr>
        <w:t xml:space="preserve"> and th</w:t>
      </w:r>
      <w:r w:rsidRPr="00B45254">
        <w:rPr>
          <w:rFonts w:asciiTheme="minorHAnsi" w:hAnsiTheme="minorHAnsi" w:cstheme="minorHAnsi"/>
          <w:color w:val="auto"/>
        </w:rPr>
        <w:t xml:space="preserve">is translates </w:t>
      </w:r>
      <w:r w:rsidR="00530C3B" w:rsidRPr="00B45254">
        <w:rPr>
          <w:rFonts w:asciiTheme="minorHAnsi" w:hAnsiTheme="minorHAnsi" w:cstheme="minorHAnsi"/>
          <w:color w:val="auto"/>
        </w:rPr>
        <w:t>to</w:t>
      </w:r>
      <w:r w:rsidRPr="00B45254">
        <w:rPr>
          <w:rFonts w:asciiTheme="minorHAnsi" w:hAnsiTheme="minorHAnsi" w:cstheme="minorHAnsi"/>
          <w:color w:val="auto"/>
        </w:rPr>
        <w:t xml:space="preserve"> 26 205 households who do not have access to </w:t>
      </w:r>
      <w:r w:rsidR="00530C3B" w:rsidRPr="00B45254">
        <w:rPr>
          <w:rFonts w:asciiTheme="minorHAnsi" w:hAnsiTheme="minorHAnsi" w:cstheme="minorHAnsi"/>
          <w:color w:val="auto"/>
        </w:rPr>
        <w:t xml:space="preserve">a </w:t>
      </w:r>
      <w:r w:rsidRPr="00B45254">
        <w:rPr>
          <w:rFonts w:asciiTheme="minorHAnsi" w:hAnsiTheme="minorHAnsi" w:cstheme="minorHAnsi"/>
          <w:color w:val="auto"/>
        </w:rPr>
        <w:t xml:space="preserve">safe </w:t>
      </w:r>
      <w:r w:rsidR="00530C3B" w:rsidRPr="00B45254">
        <w:rPr>
          <w:rFonts w:asciiTheme="minorHAnsi" w:hAnsiTheme="minorHAnsi" w:cstheme="minorHAnsi"/>
          <w:color w:val="auto"/>
        </w:rPr>
        <w:t xml:space="preserve">supply of </w:t>
      </w:r>
      <w:r w:rsidRPr="00B45254">
        <w:rPr>
          <w:rFonts w:asciiTheme="minorHAnsi" w:hAnsiTheme="minorHAnsi" w:cstheme="minorHAnsi"/>
          <w:color w:val="auto"/>
        </w:rPr>
        <w:t>water</w:t>
      </w:r>
      <w:r w:rsidR="00530C3B" w:rsidRPr="00B45254">
        <w:rPr>
          <w:rFonts w:asciiTheme="minorHAnsi" w:hAnsiTheme="minorHAnsi" w:cstheme="minorHAnsi"/>
          <w:color w:val="auto"/>
        </w:rPr>
        <w:t>.  The table below provides a detailed breakdown.</w:t>
      </w:r>
    </w:p>
    <w:p w14:paraId="64823A84" w14:textId="6E866DA3" w:rsidR="00CB48B6" w:rsidRPr="00B45254" w:rsidRDefault="00CB48B6" w:rsidP="000B5AF2">
      <w:pPr>
        <w:pStyle w:val="Caption"/>
        <w:keepNext/>
        <w:spacing w:after="0" w:line="360" w:lineRule="auto"/>
        <w:rPr>
          <w:rFonts w:asciiTheme="minorHAnsi" w:hAnsiTheme="minorHAnsi" w:cstheme="minorHAnsi"/>
          <w:color w:val="auto"/>
          <w:sz w:val="24"/>
          <w:szCs w:val="24"/>
        </w:rPr>
      </w:pPr>
    </w:p>
    <w:p w14:paraId="709D76A2" w14:textId="1EBAC9B4" w:rsidR="002601F9" w:rsidRPr="00B9202E" w:rsidRDefault="002601F9" w:rsidP="002601F9">
      <w:pPr>
        <w:pStyle w:val="Caption"/>
        <w:keepNext/>
        <w:rPr>
          <w:color w:val="auto"/>
        </w:rPr>
      </w:pPr>
      <w:bookmarkStart w:id="59" w:name="_Toc183012217"/>
      <w:r w:rsidRPr="00B9202E">
        <w:rPr>
          <w:color w:val="auto"/>
        </w:rPr>
        <w:t xml:space="preserve">Table </w:t>
      </w:r>
      <w:r w:rsidRPr="00B9202E">
        <w:rPr>
          <w:color w:val="auto"/>
        </w:rPr>
        <w:fldChar w:fldCharType="begin"/>
      </w:r>
      <w:r w:rsidRPr="00B9202E">
        <w:rPr>
          <w:color w:val="auto"/>
        </w:rPr>
        <w:instrText xml:space="preserve"> SEQ Table \* ARABIC </w:instrText>
      </w:r>
      <w:r w:rsidRPr="00B9202E">
        <w:rPr>
          <w:color w:val="auto"/>
        </w:rPr>
        <w:fldChar w:fldCharType="separate"/>
      </w:r>
      <w:r w:rsidR="00651BF3" w:rsidRPr="00B9202E">
        <w:rPr>
          <w:noProof/>
          <w:color w:val="auto"/>
        </w:rPr>
        <w:t>6</w:t>
      </w:r>
      <w:r w:rsidRPr="00B9202E">
        <w:rPr>
          <w:color w:val="auto"/>
        </w:rPr>
        <w:fldChar w:fldCharType="end"/>
      </w:r>
      <w:r w:rsidRPr="00B9202E">
        <w:rPr>
          <w:color w:val="auto"/>
        </w:rPr>
        <w:t>: Water, 2016</w:t>
      </w:r>
      <w:bookmarkEnd w:id="59"/>
    </w:p>
    <w:tbl>
      <w:tblPr>
        <w:tblStyle w:val="GridTable4-Accent5"/>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ook w:val="04A0" w:firstRow="1" w:lastRow="0" w:firstColumn="1" w:lastColumn="0" w:noHBand="0" w:noVBand="1"/>
      </w:tblPr>
      <w:tblGrid>
        <w:gridCol w:w="2253"/>
        <w:gridCol w:w="1034"/>
        <w:gridCol w:w="1412"/>
        <w:gridCol w:w="1413"/>
        <w:gridCol w:w="1528"/>
        <w:gridCol w:w="1432"/>
      </w:tblGrid>
      <w:tr w:rsidR="004028E7" w:rsidRPr="00B45254" w14:paraId="2D275A31" w14:textId="77777777" w:rsidTr="002601F9">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253"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449D2D97" w14:textId="77777777" w:rsidR="00A70755" w:rsidRPr="00B45254" w:rsidRDefault="00A70755" w:rsidP="00692DA9">
            <w:pPr>
              <w:jc w:val="center"/>
              <w:rPr>
                <w:rFonts w:cstheme="minorHAnsi"/>
                <w:color w:val="auto"/>
                <w:sz w:val="24"/>
                <w:szCs w:val="24"/>
              </w:rPr>
            </w:pPr>
            <w:r w:rsidRPr="00B45254">
              <w:rPr>
                <w:rFonts w:cstheme="minorHAnsi"/>
                <w:color w:val="auto"/>
                <w:sz w:val="24"/>
                <w:szCs w:val="24"/>
              </w:rPr>
              <w:t>Municipality</w:t>
            </w:r>
          </w:p>
        </w:tc>
        <w:tc>
          <w:tcPr>
            <w:tcW w:w="1034"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5CEAD664" w14:textId="77777777" w:rsidR="00A70755" w:rsidRPr="00B45254" w:rsidRDefault="00530C3B"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Total Number of HH</w:t>
            </w:r>
            <w:r w:rsidR="00A70755" w:rsidRPr="00B45254">
              <w:rPr>
                <w:rFonts w:cstheme="minorHAnsi"/>
                <w:color w:val="auto"/>
                <w:sz w:val="24"/>
                <w:szCs w:val="24"/>
              </w:rPr>
              <w:t>s</w:t>
            </w:r>
          </w:p>
        </w:tc>
        <w:tc>
          <w:tcPr>
            <w:tcW w:w="1412"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382FA0AE" w14:textId="77777777" w:rsidR="00A70755" w:rsidRPr="00B45254" w:rsidRDefault="00530C3B"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HHs</w:t>
            </w:r>
            <w:r w:rsidR="00A70755" w:rsidRPr="00B45254">
              <w:rPr>
                <w:rFonts w:cstheme="minorHAnsi"/>
                <w:color w:val="auto"/>
                <w:sz w:val="24"/>
                <w:szCs w:val="24"/>
              </w:rPr>
              <w:t xml:space="preserve"> with access to adequate water</w:t>
            </w:r>
          </w:p>
        </w:tc>
        <w:tc>
          <w:tcPr>
            <w:tcW w:w="1413"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163411B3" w14:textId="77777777" w:rsidR="00A70755" w:rsidRPr="00B45254" w:rsidRDefault="00530C3B"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w:t>
            </w:r>
            <w:r w:rsidR="00951CA7" w:rsidRPr="00B45254">
              <w:rPr>
                <w:rFonts w:cstheme="minorHAnsi"/>
                <w:color w:val="auto"/>
                <w:sz w:val="24"/>
                <w:szCs w:val="24"/>
              </w:rPr>
              <w:t xml:space="preserve"> A</w:t>
            </w:r>
            <w:r w:rsidR="00A70755" w:rsidRPr="00B45254">
              <w:rPr>
                <w:rFonts w:cstheme="minorHAnsi"/>
                <w:color w:val="auto"/>
                <w:sz w:val="24"/>
                <w:szCs w:val="24"/>
              </w:rPr>
              <w:t>dequate access to water</w:t>
            </w:r>
          </w:p>
        </w:tc>
        <w:tc>
          <w:tcPr>
            <w:tcW w:w="1528"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6697B560" w14:textId="77777777" w:rsidR="00A70755" w:rsidRPr="00B45254" w:rsidRDefault="00530C3B"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HH</w:t>
            </w:r>
            <w:r w:rsidR="00A70755" w:rsidRPr="00B45254">
              <w:rPr>
                <w:rFonts w:cstheme="minorHAnsi"/>
                <w:color w:val="auto"/>
                <w:sz w:val="24"/>
                <w:szCs w:val="24"/>
              </w:rPr>
              <w:t>s without access</w:t>
            </w:r>
          </w:p>
          <w:p w14:paraId="65160A4D" w14:textId="77777777" w:rsidR="00A70755" w:rsidRPr="00B45254" w:rsidRDefault="00A70755" w:rsidP="00692DA9">
            <w:pPr>
              <w:ind w:firstLine="20"/>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to adequate water</w:t>
            </w:r>
          </w:p>
        </w:tc>
        <w:tc>
          <w:tcPr>
            <w:tcW w:w="1432"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1996116E" w14:textId="2013F90B" w:rsidR="00A70755" w:rsidRPr="00B45254" w:rsidRDefault="003E49D3"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w:t>
            </w:r>
            <w:r w:rsidRPr="00B45254">
              <w:rPr>
                <w:rFonts w:cstheme="minorHAnsi"/>
                <w:sz w:val="24"/>
                <w:szCs w:val="24"/>
              </w:rPr>
              <w:t xml:space="preserve"> </w:t>
            </w:r>
            <w:r w:rsidRPr="00B45254">
              <w:rPr>
                <w:rFonts w:cstheme="minorHAnsi"/>
                <w:color w:val="auto"/>
                <w:sz w:val="24"/>
                <w:szCs w:val="24"/>
              </w:rPr>
              <w:t>Water</w:t>
            </w:r>
            <w:r w:rsidR="00A70755" w:rsidRPr="00B45254">
              <w:rPr>
                <w:rFonts w:cstheme="minorHAnsi"/>
                <w:color w:val="auto"/>
                <w:sz w:val="24"/>
                <w:szCs w:val="24"/>
              </w:rPr>
              <w:t xml:space="preserve"> Backlog</w:t>
            </w:r>
          </w:p>
        </w:tc>
      </w:tr>
      <w:tr w:rsidR="004028E7" w:rsidRPr="00B45254" w14:paraId="0FDB0EE7" w14:textId="77777777" w:rsidTr="002601F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53" w:type="dxa"/>
            <w:shd w:val="clear" w:color="auto" w:fill="E7E6E6" w:themeFill="background2"/>
          </w:tcPr>
          <w:p w14:paraId="59BBCA3D" w14:textId="77777777" w:rsidR="00A70755" w:rsidRPr="00B45254" w:rsidRDefault="00A70755" w:rsidP="00692DA9">
            <w:pPr>
              <w:spacing w:after="120"/>
              <w:rPr>
                <w:rFonts w:cstheme="minorHAnsi"/>
                <w:sz w:val="24"/>
                <w:szCs w:val="24"/>
              </w:rPr>
            </w:pPr>
            <w:r w:rsidRPr="00B45254">
              <w:rPr>
                <w:rFonts w:cstheme="minorHAnsi"/>
                <w:sz w:val="24"/>
                <w:szCs w:val="24"/>
              </w:rPr>
              <w:t>Okhahlamba</w:t>
            </w:r>
          </w:p>
        </w:tc>
        <w:tc>
          <w:tcPr>
            <w:tcW w:w="1034" w:type="dxa"/>
            <w:shd w:val="clear" w:color="auto" w:fill="E7E6E6" w:themeFill="background2"/>
          </w:tcPr>
          <w:p w14:paraId="144A6818" w14:textId="77777777" w:rsidR="00A70755" w:rsidRPr="00B45254" w:rsidRDefault="00A70755"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32</w:t>
            </w:r>
            <w:r w:rsidR="00530C3B" w:rsidRPr="00B45254">
              <w:rPr>
                <w:rFonts w:cstheme="minorHAnsi"/>
                <w:sz w:val="24"/>
                <w:szCs w:val="24"/>
              </w:rPr>
              <w:t xml:space="preserve"> </w:t>
            </w:r>
            <w:r w:rsidRPr="00B45254">
              <w:rPr>
                <w:rFonts w:cstheme="minorHAnsi"/>
                <w:sz w:val="24"/>
                <w:szCs w:val="24"/>
              </w:rPr>
              <w:t>784</w:t>
            </w:r>
          </w:p>
        </w:tc>
        <w:tc>
          <w:tcPr>
            <w:tcW w:w="1412" w:type="dxa"/>
            <w:shd w:val="clear" w:color="auto" w:fill="E7E6E6" w:themeFill="background2"/>
          </w:tcPr>
          <w:p w14:paraId="058823B5" w14:textId="77777777" w:rsidR="00A70755" w:rsidRPr="00B45254" w:rsidRDefault="00A70755"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19</w:t>
            </w:r>
            <w:r w:rsidR="00530C3B" w:rsidRPr="00B45254">
              <w:rPr>
                <w:rFonts w:cstheme="minorHAnsi"/>
                <w:sz w:val="24"/>
                <w:szCs w:val="24"/>
              </w:rPr>
              <w:t xml:space="preserve"> </w:t>
            </w:r>
            <w:r w:rsidRPr="00B45254">
              <w:rPr>
                <w:rFonts w:cstheme="minorHAnsi"/>
                <w:sz w:val="24"/>
                <w:szCs w:val="24"/>
              </w:rPr>
              <w:t>528</w:t>
            </w:r>
          </w:p>
        </w:tc>
        <w:tc>
          <w:tcPr>
            <w:tcW w:w="1413" w:type="dxa"/>
            <w:shd w:val="clear" w:color="auto" w:fill="E7E6E6" w:themeFill="background2"/>
          </w:tcPr>
          <w:p w14:paraId="52CE9911" w14:textId="77777777" w:rsidR="00A70755" w:rsidRPr="00B45254" w:rsidRDefault="00A70755" w:rsidP="00692DA9">
            <w:pPr>
              <w:spacing w:after="120"/>
              <w:ind w:right="12"/>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60%</w:t>
            </w:r>
          </w:p>
        </w:tc>
        <w:tc>
          <w:tcPr>
            <w:tcW w:w="1528" w:type="dxa"/>
            <w:shd w:val="clear" w:color="auto" w:fill="E7E6E6" w:themeFill="background2"/>
          </w:tcPr>
          <w:p w14:paraId="5AD2F17F" w14:textId="77777777" w:rsidR="00A70755" w:rsidRPr="00B45254" w:rsidRDefault="00A70755"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13</w:t>
            </w:r>
            <w:r w:rsidR="00530C3B" w:rsidRPr="00B45254">
              <w:rPr>
                <w:rFonts w:cstheme="minorHAnsi"/>
                <w:sz w:val="24"/>
                <w:szCs w:val="24"/>
              </w:rPr>
              <w:t xml:space="preserve"> </w:t>
            </w:r>
            <w:r w:rsidRPr="00B45254">
              <w:rPr>
                <w:rFonts w:cstheme="minorHAnsi"/>
                <w:sz w:val="24"/>
                <w:szCs w:val="24"/>
              </w:rPr>
              <w:t>256</w:t>
            </w:r>
          </w:p>
        </w:tc>
        <w:tc>
          <w:tcPr>
            <w:tcW w:w="1432" w:type="dxa"/>
            <w:shd w:val="clear" w:color="auto" w:fill="E7E6E6" w:themeFill="background2"/>
          </w:tcPr>
          <w:p w14:paraId="69878A8C" w14:textId="77777777" w:rsidR="00A70755" w:rsidRPr="00B45254" w:rsidRDefault="00A70755" w:rsidP="00692DA9">
            <w:pPr>
              <w:spacing w:after="120"/>
              <w:ind w:right="14"/>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40%</w:t>
            </w:r>
          </w:p>
        </w:tc>
      </w:tr>
      <w:tr w:rsidR="004028E7" w:rsidRPr="00B45254" w14:paraId="577FCADE" w14:textId="77777777" w:rsidTr="002601F9">
        <w:trPr>
          <w:trHeight w:val="395"/>
        </w:trPr>
        <w:tc>
          <w:tcPr>
            <w:cnfStyle w:val="001000000000" w:firstRow="0" w:lastRow="0" w:firstColumn="1" w:lastColumn="0" w:oddVBand="0" w:evenVBand="0" w:oddHBand="0" w:evenHBand="0" w:firstRowFirstColumn="0" w:firstRowLastColumn="0" w:lastRowFirstColumn="0" w:lastRowLastColumn="0"/>
            <w:tcW w:w="2253" w:type="dxa"/>
            <w:shd w:val="clear" w:color="auto" w:fill="E7E6E6" w:themeFill="background2"/>
          </w:tcPr>
          <w:p w14:paraId="2247011A" w14:textId="5A4F7222" w:rsidR="00A70755" w:rsidRPr="00B45254" w:rsidRDefault="00A70755" w:rsidP="00692DA9">
            <w:pPr>
              <w:spacing w:after="120"/>
              <w:rPr>
                <w:rFonts w:cstheme="minorHAnsi"/>
                <w:sz w:val="24"/>
                <w:szCs w:val="24"/>
              </w:rPr>
            </w:pPr>
            <w:r w:rsidRPr="00B45254">
              <w:rPr>
                <w:rFonts w:cstheme="minorHAnsi"/>
                <w:sz w:val="24"/>
                <w:szCs w:val="24"/>
              </w:rPr>
              <w:t>Inkosi Langalibalele</w:t>
            </w:r>
          </w:p>
        </w:tc>
        <w:tc>
          <w:tcPr>
            <w:tcW w:w="1034" w:type="dxa"/>
            <w:shd w:val="clear" w:color="auto" w:fill="E7E6E6" w:themeFill="background2"/>
          </w:tcPr>
          <w:p w14:paraId="19021698" w14:textId="77777777" w:rsidR="00A70755" w:rsidRPr="00B45254" w:rsidRDefault="00A70755"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42</w:t>
            </w:r>
            <w:r w:rsidR="00530C3B" w:rsidRPr="00B45254">
              <w:rPr>
                <w:rFonts w:cstheme="minorHAnsi"/>
                <w:sz w:val="24"/>
                <w:szCs w:val="24"/>
              </w:rPr>
              <w:t xml:space="preserve"> </w:t>
            </w:r>
            <w:r w:rsidRPr="00B45254">
              <w:rPr>
                <w:rFonts w:cstheme="minorHAnsi"/>
                <w:sz w:val="24"/>
                <w:szCs w:val="24"/>
              </w:rPr>
              <w:t>993</w:t>
            </w:r>
          </w:p>
        </w:tc>
        <w:tc>
          <w:tcPr>
            <w:tcW w:w="1412" w:type="dxa"/>
            <w:shd w:val="clear" w:color="auto" w:fill="E7E6E6" w:themeFill="background2"/>
          </w:tcPr>
          <w:p w14:paraId="00297806" w14:textId="77777777" w:rsidR="00A70755" w:rsidRPr="00B45254" w:rsidRDefault="00A70755"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38</w:t>
            </w:r>
            <w:r w:rsidR="00530C3B" w:rsidRPr="00B45254">
              <w:rPr>
                <w:rFonts w:cstheme="minorHAnsi"/>
                <w:sz w:val="24"/>
                <w:szCs w:val="24"/>
              </w:rPr>
              <w:t xml:space="preserve"> </w:t>
            </w:r>
            <w:r w:rsidRPr="00B45254">
              <w:rPr>
                <w:rFonts w:cstheme="minorHAnsi"/>
                <w:sz w:val="24"/>
                <w:szCs w:val="24"/>
              </w:rPr>
              <w:t>027</w:t>
            </w:r>
          </w:p>
        </w:tc>
        <w:tc>
          <w:tcPr>
            <w:tcW w:w="1413" w:type="dxa"/>
            <w:shd w:val="clear" w:color="auto" w:fill="E7E6E6" w:themeFill="background2"/>
          </w:tcPr>
          <w:p w14:paraId="51EE3780" w14:textId="77777777" w:rsidR="00A70755" w:rsidRPr="00B45254" w:rsidRDefault="00A70755" w:rsidP="00692DA9">
            <w:pPr>
              <w:spacing w:after="120"/>
              <w:ind w:right="12"/>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88%</w:t>
            </w:r>
          </w:p>
        </w:tc>
        <w:tc>
          <w:tcPr>
            <w:tcW w:w="1528" w:type="dxa"/>
            <w:shd w:val="clear" w:color="auto" w:fill="E7E6E6" w:themeFill="background2"/>
          </w:tcPr>
          <w:p w14:paraId="3AD4019E" w14:textId="77777777" w:rsidR="00A70755" w:rsidRPr="00B45254" w:rsidRDefault="00A70755"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4</w:t>
            </w:r>
            <w:r w:rsidR="00530C3B" w:rsidRPr="00B45254">
              <w:rPr>
                <w:rFonts w:cstheme="minorHAnsi"/>
                <w:sz w:val="24"/>
                <w:szCs w:val="24"/>
              </w:rPr>
              <w:t xml:space="preserve"> </w:t>
            </w:r>
            <w:r w:rsidRPr="00B45254">
              <w:rPr>
                <w:rFonts w:cstheme="minorHAnsi"/>
                <w:sz w:val="24"/>
                <w:szCs w:val="24"/>
              </w:rPr>
              <w:t>966</w:t>
            </w:r>
          </w:p>
        </w:tc>
        <w:tc>
          <w:tcPr>
            <w:tcW w:w="1432" w:type="dxa"/>
            <w:shd w:val="clear" w:color="auto" w:fill="E7E6E6" w:themeFill="background2"/>
          </w:tcPr>
          <w:p w14:paraId="724EE3A3" w14:textId="77777777" w:rsidR="00A70755" w:rsidRPr="00B45254" w:rsidRDefault="00A70755" w:rsidP="00692DA9">
            <w:pPr>
              <w:spacing w:after="120"/>
              <w:ind w:right="14"/>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12%</w:t>
            </w:r>
          </w:p>
        </w:tc>
      </w:tr>
      <w:tr w:rsidR="004028E7" w:rsidRPr="00B45254" w14:paraId="623A6CCD" w14:textId="77777777" w:rsidTr="002601F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253" w:type="dxa"/>
            <w:shd w:val="clear" w:color="auto" w:fill="E7E6E6" w:themeFill="background2"/>
          </w:tcPr>
          <w:p w14:paraId="13F196EA" w14:textId="50A5E311" w:rsidR="00A70755" w:rsidRPr="00B45254" w:rsidRDefault="00A70755" w:rsidP="00692DA9">
            <w:pPr>
              <w:spacing w:after="120"/>
              <w:rPr>
                <w:rFonts w:cstheme="minorHAnsi"/>
                <w:sz w:val="24"/>
                <w:szCs w:val="24"/>
              </w:rPr>
            </w:pPr>
            <w:r w:rsidRPr="00B45254">
              <w:rPr>
                <w:rFonts w:cstheme="minorHAnsi"/>
                <w:sz w:val="24"/>
                <w:szCs w:val="24"/>
              </w:rPr>
              <w:t>Alfred Duma</w:t>
            </w:r>
          </w:p>
        </w:tc>
        <w:tc>
          <w:tcPr>
            <w:tcW w:w="1034" w:type="dxa"/>
            <w:shd w:val="clear" w:color="auto" w:fill="E7E6E6" w:themeFill="background2"/>
          </w:tcPr>
          <w:p w14:paraId="36374854" w14:textId="77777777" w:rsidR="00A70755" w:rsidRPr="00B45254" w:rsidRDefault="00A70755"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82</w:t>
            </w:r>
            <w:r w:rsidR="00530C3B" w:rsidRPr="00B45254">
              <w:rPr>
                <w:rFonts w:cstheme="minorHAnsi"/>
                <w:sz w:val="24"/>
                <w:szCs w:val="24"/>
              </w:rPr>
              <w:t xml:space="preserve"> </w:t>
            </w:r>
            <w:r w:rsidRPr="00B45254">
              <w:rPr>
                <w:rFonts w:cstheme="minorHAnsi"/>
                <w:sz w:val="24"/>
                <w:szCs w:val="24"/>
              </w:rPr>
              <w:t>497</w:t>
            </w:r>
          </w:p>
        </w:tc>
        <w:tc>
          <w:tcPr>
            <w:tcW w:w="1412" w:type="dxa"/>
            <w:shd w:val="clear" w:color="auto" w:fill="E7E6E6" w:themeFill="background2"/>
          </w:tcPr>
          <w:p w14:paraId="01DE96A3" w14:textId="77777777" w:rsidR="00A70755" w:rsidRPr="00B45254" w:rsidRDefault="00A70755"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74</w:t>
            </w:r>
            <w:r w:rsidR="00530C3B" w:rsidRPr="00B45254">
              <w:rPr>
                <w:rFonts w:cstheme="minorHAnsi"/>
                <w:sz w:val="24"/>
                <w:szCs w:val="24"/>
              </w:rPr>
              <w:t xml:space="preserve"> </w:t>
            </w:r>
            <w:r w:rsidRPr="00B45254">
              <w:rPr>
                <w:rFonts w:cstheme="minorHAnsi"/>
                <w:sz w:val="24"/>
                <w:szCs w:val="24"/>
              </w:rPr>
              <w:t>514</w:t>
            </w:r>
          </w:p>
        </w:tc>
        <w:tc>
          <w:tcPr>
            <w:tcW w:w="1413" w:type="dxa"/>
            <w:shd w:val="clear" w:color="auto" w:fill="E7E6E6" w:themeFill="background2"/>
          </w:tcPr>
          <w:p w14:paraId="53458FB4" w14:textId="77777777" w:rsidR="00A70755" w:rsidRPr="00B45254" w:rsidRDefault="00A70755" w:rsidP="00692DA9">
            <w:pPr>
              <w:spacing w:after="120"/>
              <w:ind w:right="12"/>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90%</w:t>
            </w:r>
          </w:p>
        </w:tc>
        <w:tc>
          <w:tcPr>
            <w:tcW w:w="1528" w:type="dxa"/>
            <w:shd w:val="clear" w:color="auto" w:fill="E7E6E6" w:themeFill="background2"/>
          </w:tcPr>
          <w:p w14:paraId="2EA6D7D7" w14:textId="77777777" w:rsidR="00A70755" w:rsidRPr="00B45254" w:rsidRDefault="00A70755"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7</w:t>
            </w:r>
            <w:r w:rsidR="00530C3B" w:rsidRPr="00B45254">
              <w:rPr>
                <w:rFonts w:cstheme="minorHAnsi"/>
                <w:sz w:val="24"/>
                <w:szCs w:val="24"/>
              </w:rPr>
              <w:t xml:space="preserve"> </w:t>
            </w:r>
            <w:r w:rsidRPr="00B45254">
              <w:rPr>
                <w:rFonts w:cstheme="minorHAnsi"/>
                <w:sz w:val="24"/>
                <w:szCs w:val="24"/>
              </w:rPr>
              <w:t>983</w:t>
            </w:r>
          </w:p>
        </w:tc>
        <w:tc>
          <w:tcPr>
            <w:tcW w:w="1432" w:type="dxa"/>
            <w:shd w:val="clear" w:color="auto" w:fill="E7E6E6" w:themeFill="background2"/>
          </w:tcPr>
          <w:p w14:paraId="51B32FB7" w14:textId="77777777" w:rsidR="00A70755" w:rsidRPr="00B45254" w:rsidRDefault="00A70755" w:rsidP="00692DA9">
            <w:pPr>
              <w:spacing w:after="120"/>
              <w:ind w:right="14"/>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10%</w:t>
            </w:r>
          </w:p>
        </w:tc>
      </w:tr>
      <w:tr w:rsidR="004028E7" w:rsidRPr="00B45254" w14:paraId="77D64681" w14:textId="77777777" w:rsidTr="002601F9">
        <w:trPr>
          <w:trHeight w:val="426"/>
        </w:trPr>
        <w:tc>
          <w:tcPr>
            <w:cnfStyle w:val="001000000000" w:firstRow="0" w:lastRow="0" w:firstColumn="1" w:lastColumn="0" w:oddVBand="0" w:evenVBand="0" w:oddHBand="0" w:evenHBand="0" w:firstRowFirstColumn="0" w:firstRowLastColumn="0" w:lastRowFirstColumn="0" w:lastRowLastColumn="0"/>
            <w:tcW w:w="2253" w:type="dxa"/>
            <w:shd w:val="clear" w:color="auto" w:fill="E7E6E6" w:themeFill="background2"/>
          </w:tcPr>
          <w:p w14:paraId="766CCED5" w14:textId="77777777" w:rsidR="00A70755" w:rsidRPr="00B45254" w:rsidRDefault="00A70755" w:rsidP="00692DA9">
            <w:pPr>
              <w:spacing w:after="120"/>
              <w:rPr>
                <w:rFonts w:cstheme="minorHAnsi"/>
                <w:sz w:val="24"/>
                <w:szCs w:val="24"/>
              </w:rPr>
            </w:pPr>
            <w:r w:rsidRPr="00B45254">
              <w:rPr>
                <w:rFonts w:cstheme="minorHAnsi"/>
                <w:sz w:val="24"/>
                <w:szCs w:val="24"/>
              </w:rPr>
              <w:t>Grand Total</w:t>
            </w:r>
          </w:p>
        </w:tc>
        <w:tc>
          <w:tcPr>
            <w:tcW w:w="1034" w:type="dxa"/>
            <w:shd w:val="clear" w:color="auto" w:fill="E7E6E6" w:themeFill="background2"/>
          </w:tcPr>
          <w:p w14:paraId="4747C3D4" w14:textId="77777777" w:rsidR="00A70755" w:rsidRPr="00B45254" w:rsidRDefault="00A70755" w:rsidP="00692DA9">
            <w:pPr>
              <w:spacing w:after="120"/>
              <w:ind w:right="1"/>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158</w:t>
            </w:r>
            <w:r w:rsidR="00530C3B" w:rsidRPr="00B45254">
              <w:rPr>
                <w:rFonts w:cstheme="minorHAnsi"/>
                <w:sz w:val="24"/>
                <w:szCs w:val="24"/>
              </w:rPr>
              <w:t xml:space="preserve"> </w:t>
            </w:r>
            <w:r w:rsidRPr="00B45254">
              <w:rPr>
                <w:rFonts w:cstheme="minorHAnsi"/>
                <w:sz w:val="24"/>
                <w:szCs w:val="24"/>
              </w:rPr>
              <w:t>274</w:t>
            </w:r>
          </w:p>
        </w:tc>
        <w:tc>
          <w:tcPr>
            <w:tcW w:w="1412" w:type="dxa"/>
            <w:shd w:val="clear" w:color="auto" w:fill="E7E6E6" w:themeFill="background2"/>
          </w:tcPr>
          <w:p w14:paraId="27307EFF" w14:textId="77777777" w:rsidR="00A70755" w:rsidRPr="00B45254" w:rsidRDefault="00A70755"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132</w:t>
            </w:r>
            <w:r w:rsidR="00530C3B" w:rsidRPr="00B45254">
              <w:rPr>
                <w:rFonts w:cstheme="minorHAnsi"/>
                <w:sz w:val="24"/>
                <w:szCs w:val="24"/>
              </w:rPr>
              <w:t xml:space="preserve"> </w:t>
            </w:r>
            <w:r w:rsidRPr="00B45254">
              <w:rPr>
                <w:rFonts w:cstheme="minorHAnsi"/>
                <w:sz w:val="24"/>
                <w:szCs w:val="24"/>
              </w:rPr>
              <w:t>069</w:t>
            </w:r>
          </w:p>
        </w:tc>
        <w:tc>
          <w:tcPr>
            <w:tcW w:w="1413" w:type="dxa"/>
            <w:shd w:val="clear" w:color="auto" w:fill="E7E6E6" w:themeFill="background2"/>
          </w:tcPr>
          <w:p w14:paraId="0A84D475" w14:textId="77777777" w:rsidR="00A70755" w:rsidRPr="00B45254" w:rsidRDefault="00A70755" w:rsidP="00692DA9">
            <w:pPr>
              <w:spacing w:after="120"/>
              <w:ind w:right="12"/>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83%</w:t>
            </w:r>
          </w:p>
        </w:tc>
        <w:tc>
          <w:tcPr>
            <w:tcW w:w="1528" w:type="dxa"/>
            <w:shd w:val="clear" w:color="auto" w:fill="E7E6E6" w:themeFill="background2"/>
          </w:tcPr>
          <w:p w14:paraId="24D73B7C" w14:textId="77777777" w:rsidR="00A70755" w:rsidRPr="00B45254" w:rsidRDefault="00A70755"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26</w:t>
            </w:r>
            <w:r w:rsidR="00530C3B" w:rsidRPr="00B45254">
              <w:rPr>
                <w:rFonts w:cstheme="minorHAnsi"/>
                <w:sz w:val="24"/>
                <w:szCs w:val="24"/>
              </w:rPr>
              <w:t xml:space="preserve"> </w:t>
            </w:r>
            <w:r w:rsidRPr="00B45254">
              <w:rPr>
                <w:rFonts w:cstheme="minorHAnsi"/>
                <w:sz w:val="24"/>
                <w:szCs w:val="24"/>
              </w:rPr>
              <w:t>205</w:t>
            </w:r>
          </w:p>
        </w:tc>
        <w:tc>
          <w:tcPr>
            <w:tcW w:w="1432" w:type="dxa"/>
            <w:shd w:val="clear" w:color="auto" w:fill="E7E6E6" w:themeFill="background2"/>
          </w:tcPr>
          <w:p w14:paraId="7011D99D" w14:textId="77777777" w:rsidR="00A70755" w:rsidRPr="00B45254" w:rsidRDefault="00A70755" w:rsidP="00692DA9">
            <w:pPr>
              <w:spacing w:after="120"/>
              <w:ind w:right="14"/>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17%</w:t>
            </w:r>
          </w:p>
        </w:tc>
      </w:tr>
    </w:tbl>
    <w:p w14:paraId="725BC769" w14:textId="77777777" w:rsidR="00A70755" w:rsidRPr="00B45254" w:rsidRDefault="00A70755" w:rsidP="00692DA9">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Source: WSA Backlog study, water supply, 2016/2017 </w:t>
      </w:r>
    </w:p>
    <w:p w14:paraId="45FDED6C" w14:textId="77777777" w:rsidR="00A70755" w:rsidRPr="00B45254" w:rsidRDefault="00A70755" w:rsidP="000B5AF2">
      <w:pPr>
        <w:pStyle w:val="Default"/>
        <w:spacing w:line="360" w:lineRule="auto"/>
        <w:ind w:left="360"/>
        <w:jc w:val="both"/>
        <w:rPr>
          <w:rFonts w:asciiTheme="minorHAnsi" w:hAnsiTheme="minorHAnsi" w:cstheme="minorHAnsi"/>
          <w:color w:val="auto"/>
        </w:rPr>
      </w:pPr>
    </w:p>
    <w:p w14:paraId="398A1FD4" w14:textId="340E2F9A" w:rsidR="00530C3B" w:rsidRPr="00B45254" w:rsidRDefault="008D19CC"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Fifty percent (50%) of the population utilise </w:t>
      </w:r>
      <w:r w:rsidR="00530C3B" w:rsidRPr="00B45254">
        <w:rPr>
          <w:rFonts w:asciiTheme="minorHAnsi" w:hAnsiTheme="minorHAnsi" w:cstheme="minorHAnsi"/>
          <w:color w:val="auto"/>
        </w:rPr>
        <w:t>a pit toilet</w:t>
      </w:r>
      <w:r w:rsidRPr="00B45254">
        <w:rPr>
          <w:rFonts w:asciiTheme="minorHAnsi" w:hAnsiTheme="minorHAnsi" w:cstheme="minorHAnsi"/>
          <w:color w:val="auto"/>
        </w:rPr>
        <w:t xml:space="preserve">, </w:t>
      </w:r>
      <w:r w:rsidR="00530C3B" w:rsidRPr="00B45254">
        <w:rPr>
          <w:rFonts w:asciiTheme="minorHAnsi" w:hAnsiTheme="minorHAnsi" w:cstheme="minorHAnsi"/>
          <w:color w:val="auto"/>
        </w:rPr>
        <w:t>23%</w:t>
      </w:r>
      <w:r w:rsidRPr="00B45254">
        <w:rPr>
          <w:rFonts w:asciiTheme="minorHAnsi" w:hAnsiTheme="minorHAnsi" w:cstheme="minorHAnsi"/>
          <w:color w:val="auto"/>
        </w:rPr>
        <w:t xml:space="preserve"> a flush toilet</w:t>
      </w:r>
      <w:r w:rsidR="00530C3B" w:rsidRPr="00B45254">
        <w:rPr>
          <w:rFonts w:asciiTheme="minorHAnsi" w:hAnsiTheme="minorHAnsi" w:cstheme="minorHAnsi"/>
          <w:color w:val="auto"/>
        </w:rPr>
        <w:t xml:space="preserve"> and 18%</w:t>
      </w:r>
      <w:r w:rsidRPr="00B45254">
        <w:rPr>
          <w:rFonts w:asciiTheme="minorHAnsi" w:hAnsiTheme="minorHAnsi" w:cstheme="minorHAnsi"/>
          <w:color w:val="auto"/>
        </w:rPr>
        <w:t xml:space="preserve"> a </w:t>
      </w:r>
      <w:r w:rsidR="00530C3B" w:rsidRPr="00B45254">
        <w:rPr>
          <w:rFonts w:asciiTheme="minorHAnsi" w:hAnsiTheme="minorHAnsi" w:cstheme="minorHAnsi"/>
          <w:color w:val="auto"/>
        </w:rPr>
        <w:t>chemica</w:t>
      </w:r>
      <w:r w:rsidRPr="00B45254">
        <w:rPr>
          <w:rFonts w:asciiTheme="minorHAnsi" w:hAnsiTheme="minorHAnsi" w:cstheme="minorHAnsi"/>
          <w:color w:val="auto"/>
        </w:rPr>
        <w:t>l toilet</w:t>
      </w:r>
      <w:r w:rsidR="00530C3B" w:rsidRPr="00B45254">
        <w:rPr>
          <w:rFonts w:asciiTheme="minorHAnsi" w:hAnsiTheme="minorHAnsi" w:cstheme="minorHAnsi"/>
          <w:color w:val="auto"/>
        </w:rPr>
        <w:t xml:space="preserve">. </w:t>
      </w:r>
      <w:r w:rsidRPr="00B45254">
        <w:rPr>
          <w:rFonts w:asciiTheme="minorHAnsi" w:hAnsiTheme="minorHAnsi" w:cstheme="minorHAnsi"/>
          <w:color w:val="auto"/>
        </w:rPr>
        <w:t xml:space="preserve"> In </w:t>
      </w:r>
      <w:r w:rsidR="00530C3B" w:rsidRPr="00B45254">
        <w:rPr>
          <w:rFonts w:asciiTheme="minorHAnsi" w:hAnsiTheme="minorHAnsi" w:cstheme="minorHAnsi"/>
          <w:color w:val="auto"/>
        </w:rPr>
        <w:t>rural areas</w:t>
      </w:r>
      <w:r w:rsidRPr="00B45254">
        <w:rPr>
          <w:rFonts w:asciiTheme="minorHAnsi" w:hAnsiTheme="minorHAnsi" w:cstheme="minorHAnsi"/>
          <w:color w:val="auto"/>
        </w:rPr>
        <w:t>, access to</w:t>
      </w:r>
      <w:r w:rsidR="00530C3B" w:rsidRPr="00B45254">
        <w:rPr>
          <w:rFonts w:asciiTheme="minorHAnsi" w:hAnsiTheme="minorHAnsi" w:cstheme="minorHAnsi"/>
          <w:color w:val="auto"/>
        </w:rPr>
        <w:t xml:space="preserve"> sanitation </w:t>
      </w:r>
      <w:r w:rsidRPr="00B45254">
        <w:rPr>
          <w:rFonts w:asciiTheme="minorHAnsi" w:hAnsiTheme="minorHAnsi" w:cstheme="minorHAnsi"/>
          <w:color w:val="auto"/>
        </w:rPr>
        <w:t>remains a challenge</w:t>
      </w:r>
      <w:r w:rsidR="00530C3B" w:rsidRPr="00B45254">
        <w:rPr>
          <w:rFonts w:asciiTheme="minorHAnsi" w:hAnsiTheme="minorHAnsi" w:cstheme="minorHAnsi"/>
          <w:color w:val="auto"/>
        </w:rPr>
        <w:t xml:space="preserve">. </w:t>
      </w:r>
      <w:r w:rsidRPr="00B45254">
        <w:rPr>
          <w:rFonts w:asciiTheme="minorHAnsi" w:hAnsiTheme="minorHAnsi" w:cstheme="minorHAnsi"/>
          <w:color w:val="auto"/>
        </w:rPr>
        <w:t xml:space="preserve"> </w:t>
      </w:r>
      <w:r w:rsidR="00530C3B" w:rsidRPr="00B45254">
        <w:rPr>
          <w:rFonts w:asciiTheme="minorHAnsi" w:hAnsiTheme="minorHAnsi" w:cstheme="minorHAnsi"/>
          <w:color w:val="auto"/>
        </w:rPr>
        <w:t xml:space="preserve">The sanitation backlog as </w:t>
      </w:r>
      <w:r w:rsidR="005064D9" w:rsidRPr="00B45254">
        <w:rPr>
          <w:rFonts w:asciiTheme="minorHAnsi" w:hAnsiTheme="minorHAnsi" w:cstheme="minorHAnsi"/>
          <w:color w:val="auto"/>
        </w:rPr>
        <w:t>of</w:t>
      </w:r>
      <w:r w:rsidR="00530C3B" w:rsidRPr="00B45254">
        <w:rPr>
          <w:rFonts w:asciiTheme="minorHAnsi" w:hAnsiTheme="minorHAnsi" w:cstheme="minorHAnsi"/>
          <w:color w:val="auto"/>
        </w:rPr>
        <w:t xml:space="preserve"> December 2016 was 18%, which translates to 28 829 households.</w:t>
      </w:r>
      <w:r w:rsidRPr="00B45254">
        <w:rPr>
          <w:rFonts w:asciiTheme="minorHAnsi" w:hAnsiTheme="minorHAnsi" w:cstheme="minorHAnsi"/>
          <w:color w:val="auto"/>
        </w:rPr>
        <w:t xml:space="preserve">  </w:t>
      </w:r>
    </w:p>
    <w:p w14:paraId="02F3C875" w14:textId="77777777" w:rsidR="00530C3B" w:rsidRPr="00B45254" w:rsidRDefault="00530C3B" w:rsidP="000B5AF2">
      <w:pPr>
        <w:pStyle w:val="Default"/>
        <w:spacing w:line="360" w:lineRule="auto"/>
        <w:ind w:left="360"/>
        <w:jc w:val="both"/>
        <w:rPr>
          <w:rFonts w:asciiTheme="minorHAnsi" w:hAnsiTheme="minorHAnsi" w:cstheme="minorHAnsi"/>
          <w:color w:val="auto"/>
        </w:rPr>
      </w:pPr>
    </w:p>
    <w:p w14:paraId="3E69C2F4" w14:textId="06DADAD4" w:rsidR="000F022E" w:rsidRPr="00B45254" w:rsidRDefault="000F022E" w:rsidP="000B5AF2">
      <w:pPr>
        <w:pStyle w:val="Caption"/>
        <w:keepNext/>
        <w:spacing w:after="0" w:line="360" w:lineRule="auto"/>
        <w:rPr>
          <w:rFonts w:asciiTheme="minorHAnsi" w:hAnsiTheme="minorHAnsi" w:cstheme="minorHAnsi"/>
          <w:color w:val="auto"/>
          <w:sz w:val="24"/>
          <w:szCs w:val="24"/>
        </w:rPr>
      </w:pPr>
    </w:p>
    <w:p w14:paraId="0A938EE9" w14:textId="62EA3F84" w:rsidR="002601F9" w:rsidRPr="00F556A2" w:rsidRDefault="002601F9" w:rsidP="002601F9">
      <w:pPr>
        <w:pStyle w:val="Caption"/>
        <w:keepNext/>
        <w:rPr>
          <w:color w:val="auto"/>
        </w:rPr>
      </w:pPr>
      <w:bookmarkStart w:id="60" w:name="_Toc183012218"/>
      <w:r w:rsidRPr="00F556A2">
        <w:rPr>
          <w:color w:val="auto"/>
        </w:rPr>
        <w:t xml:space="preserve">Table </w:t>
      </w:r>
      <w:r w:rsidRPr="00F556A2">
        <w:rPr>
          <w:color w:val="auto"/>
        </w:rPr>
        <w:fldChar w:fldCharType="begin"/>
      </w:r>
      <w:r w:rsidRPr="00F556A2">
        <w:rPr>
          <w:color w:val="auto"/>
        </w:rPr>
        <w:instrText xml:space="preserve"> SEQ Table \* ARABIC </w:instrText>
      </w:r>
      <w:r w:rsidRPr="00F556A2">
        <w:rPr>
          <w:color w:val="auto"/>
        </w:rPr>
        <w:fldChar w:fldCharType="separate"/>
      </w:r>
      <w:r w:rsidR="00651BF3" w:rsidRPr="00F556A2">
        <w:rPr>
          <w:noProof/>
          <w:color w:val="auto"/>
        </w:rPr>
        <w:t>7</w:t>
      </w:r>
      <w:r w:rsidRPr="00F556A2">
        <w:rPr>
          <w:color w:val="auto"/>
        </w:rPr>
        <w:fldChar w:fldCharType="end"/>
      </w:r>
      <w:r w:rsidRPr="00F556A2">
        <w:rPr>
          <w:color w:val="auto"/>
        </w:rPr>
        <w:t>: Sanitation, 2016</w:t>
      </w:r>
      <w:bookmarkEnd w:id="60"/>
    </w:p>
    <w:tbl>
      <w:tblPr>
        <w:tblStyle w:val="GridTable4-Accent5"/>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267"/>
        <w:gridCol w:w="1220"/>
        <w:gridCol w:w="1220"/>
        <w:gridCol w:w="1527"/>
        <w:gridCol w:w="1287"/>
      </w:tblGrid>
      <w:tr w:rsidR="004028E7" w:rsidRPr="00B45254" w14:paraId="2D09D63F" w14:textId="77777777" w:rsidTr="009A58BB">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5D5DEC12" w14:textId="77777777" w:rsidR="00951CA7" w:rsidRPr="00B45254" w:rsidRDefault="00951CA7" w:rsidP="00692DA9">
            <w:pPr>
              <w:jc w:val="center"/>
              <w:rPr>
                <w:rFonts w:cstheme="minorHAnsi"/>
                <w:color w:val="auto"/>
                <w:sz w:val="24"/>
                <w:szCs w:val="24"/>
              </w:rPr>
            </w:pPr>
            <w:r w:rsidRPr="00B45254">
              <w:rPr>
                <w:rFonts w:cstheme="minorHAnsi"/>
                <w:color w:val="auto"/>
                <w:sz w:val="24"/>
                <w:szCs w:val="24"/>
              </w:rPr>
              <w:t>Municipality</w:t>
            </w:r>
          </w:p>
        </w:tc>
        <w:tc>
          <w:tcPr>
            <w:tcW w:w="1267"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773657E3" w14:textId="77777777" w:rsidR="00951CA7" w:rsidRPr="00B45254" w:rsidRDefault="00951CA7"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Total Number of HHs</w:t>
            </w:r>
          </w:p>
        </w:tc>
        <w:tc>
          <w:tcPr>
            <w:tcW w:w="1220"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7AD69F24" w14:textId="77777777" w:rsidR="00951CA7" w:rsidRPr="00B45254" w:rsidRDefault="00951CA7"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HHs with access to adequate sanitation</w:t>
            </w:r>
          </w:p>
        </w:tc>
        <w:tc>
          <w:tcPr>
            <w:tcW w:w="1220"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16A415B3" w14:textId="77777777" w:rsidR="00951CA7" w:rsidRPr="00B45254" w:rsidRDefault="00951CA7"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 Adequate access to sanitation</w:t>
            </w:r>
          </w:p>
        </w:tc>
        <w:tc>
          <w:tcPr>
            <w:tcW w:w="1527"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2FE143FA" w14:textId="77777777" w:rsidR="00951CA7" w:rsidRPr="00B45254" w:rsidRDefault="00951CA7"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HHs without access</w:t>
            </w:r>
          </w:p>
          <w:p w14:paraId="6FF9A064" w14:textId="77777777" w:rsidR="00951CA7" w:rsidRPr="00B45254" w:rsidRDefault="00951CA7"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to adequate sanitation</w:t>
            </w:r>
          </w:p>
        </w:tc>
        <w:tc>
          <w:tcPr>
            <w:tcW w:w="1287" w:type="dxa"/>
            <w:tcBorders>
              <w:top w:val="none" w:sz="0" w:space="0" w:color="auto"/>
              <w:left w:val="none" w:sz="0" w:space="0" w:color="auto"/>
              <w:bottom w:val="none" w:sz="0" w:space="0" w:color="auto"/>
              <w:right w:val="none" w:sz="0" w:space="0" w:color="auto"/>
            </w:tcBorders>
            <w:shd w:val="clear" w:color="auto" w:fill="8EAADB" w:themeFill="accent5" w:themeFillTint="99"/>
          </w:tcPr>
          <w:p w14:paraId="568AFC9C" w14:textId="2CC7E33A" w:rsidR="00951CA7" w:rsidRPr="00B45254" w:rsidRDefault="004028E7" w:rsidP="00692DA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 Sanitation</w:t>
            </w:r>
            <w:r w:rsidR="00951CA7" w:rsidRPr="00B45254">
              <w:rPr>
                <w:rFonts w:cstheme="minorHAnsi"/>
                <w:color w:val="auto"/>
                <w:sz w:val="24"/>
                <w:szCs w:val="24"/>
              </w:rPr>
              <w:t xml:space="preserve"> Backlog</w:t>
            </w:r>
          </w:p>
        </w:tc>
      </w:tr>
      <w:tr w:rsidR="004028E7" w:rsidRPr="00B45254" w14:paraId="65FC945F" w14:textId="77777777" w:rsidTr="009A58B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10" w:type="dxa"/>
            <w:shd w:val="clear" w:color="auto" w:fill="E7E6E6" w:themeFill="background2"/>
          </w:tcPr>
          <w:p w14:paraId="6D6D061A" w14:textId="77777777" w:rsidR="00951CA7" w:rsidRPr="00B45254" w:rsidRDefault="00951CA7" w:rsidP="00692DA9">
            <w:pPr>
              <w:spacing w:after="120"/>
              <w:rPr>
                <w:rFonts w:cstheme="minorHAnsi"/>
                <w:sz w:val="24"/>
                <w:szCs w:val="24"/>
              </w:rPr>
            </w:pPr>
            <w:r w:rsidRPr="00B45254">
              <w:rPr>
                <w:rFonts w:cstheme="minorHAnsi"/>
                <w:sz w:val="24"/>
                <w:szCs w:val="24"/>
              </w:rPr>
              <w:t>Okhahlamba</w:t>
            </w:r>
          </w:p>
        </w:tc>
        <w:tc>
          <w:tcPr>
            <w:tcW w:w="1267" w:type="dxa"/>
            <w:shd w:val="clear" w:color="auto" w:fill="E7E6E6" w:themeFill="background2"/>
          </w:tcPr>
          <w:p w14:paraId="0A8FFDC6" w14:textId="77777777" w:rsidR="00951CA7" w:rsidRPr="00B45254" w:rsidRDefault="00951CA7"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32 784</w:t>
            </w:r>
          </w:p>
        </w:tc>
        <w:tc>
          <w:tcPr>
            <w:tcW w:w="1220" w:type="dxa"/>
            <w:shd w:val="clear" w:color="auto" w:fill="E7E6E6" w:themeFill="background2"/>
          </w:tcPr>
          <w:p w14:paraId="51073ED0" w14:textId="77777777" w:rsidR="00951CA7" w:rsidRPr="00B45254" w:rsidRDefault="00951CA7"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19 703</w:t>
            </w:r>
          </w:p>
        </w:tc>
        <w:tc>
          <w:tcPr>
            <w:tcW w:w="1220" w:type="dxa"/>
            <w:shd w:val="clear" w:color="auto" w:fill="E7E6E6" w:themeFill="background2"/>
          </w:tcPr>
          <w:p w14:paraId="1E01A002" w14:textId="77777777" w:rsidR="00951CA7" w:rsidRPr="00B45254" w:rsidRDefault="00951CA7" w:rsidP="00692DA9">
            <w:pPr>
              <w:spacing w:after="120"/>
              <w:ind w:right="12"/>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60%</w:t>
            </w:r>
          </w:p>
        </w:tc>
        <w:tc>
          <w:tcPr>
            <w:tcW w:w="1527" w:type="dxa"/>
            <w:shd w:val="clear" w:color="auto" w:fill="E7E6E6" w:themeFill="background2"/>
          </w:tcPr>
          <w:p w14:paraId="3F643C87" w14:textId="77777777" w:rsidR="00951CA7" w:rsidRPr="00B45254" w:rsidRDefault="00951CA7"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13 081</w:t>
            </w:r>
          </w:p>
        </w:tc>
        <w:tc>
          <w:tcPr>
            <w:tcW w:w="1287" w:type="dxa"/>
            <w:shd w:val="clear" w:color="auto" w:fill="E7E6E6" w:themeFill="background2"/>
          </w:tcPr>
          <w:p w14:paraId="0372CBAE" w14:textId="77777777" w:rsidR="00951CA7" w:rsidRPr="00B45254" w:rsidRDefault="00951CA7" w:rsidP="00692DA9">
            <w:pPr>
              <w:spacing w:after="120"/>
              <w:ind w:right="14"/>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40%</w:t>
            </w:r>
          </w:p>
        </w:tc>
      </w:tr>
      <w:tr w:rsidR="004028E7" w:rsidRPr="00B45254" w14:paraId="13F7487D" w14:textId="77777777" w:rsidTr="009A58BB">
        <w:trPr>
          <w:trHeight w:val="395"/>
        </w:trPr>
        <w:tc>
          <w:tcPr>
            <w:cnfStyle w:val="001000000000" w:firstRow="0" w:lastRow="0" w:firstColumn="1" w:lastColumn="0" w:oddVBand="0" w:evenVBand="0" w:oddHBand="0" w:evenHBand="0" w:firstRowFirstColumn="0" w:firstRowLastColumn="0" w:lastRowFirstColumn="0" w:lastRowLastColumn="0"/>
            <w:tcW w:w="2410" w:type="dxa"/>
            <w:shd w:val="clear" w:color="auto" w:fill="E7E6E6" w:themeFill="background2"/>
          </w:tcPr>
          <w:p w14:paraId="740586A1" w14:textId="3BEEDC52" w:rsidR="00951CA7" w:rsidRPr="00B45254" w:rsidRDefault="00951CA7" w:rsidP="00692DA9">
            <w:pPr>
              <w:spacing w:after="120"/>
              <w:rPr>
                <w:rFonts w:cstheme="minorHAnsi"/>
                <w:sz w:val="24"/>
                <w:szCs w:val="24"/>
              </w:rPr>
            </w:pPr>
            <w:r w:rsidRPr="00B45254">
              <w:rPr>
                <w:rFonts w:cstheme="minorHAnsi"/>
                <w:sz w:val="24"/>
                <w:szCs w:val="24"/>
              </w:rPr>
              <w:t>Inkosi Langalibalele</w:t>
            </w:r>
          </w:p>
        </w:tc>
        <w:tc>
          <w:tcPr>
            <w:tcW w:w="1267" w:type="dxa"/>
            <w:shd w:val="clear" w:color="auto" w:fill="E7E6E6" w:themeFill="background2"/>
          </w:tcPr>
          <w:p w14:paraId="130ABFC8" w14:textId="77777777" w:rsidR="00951CA7" w:rsidRPr="00B45254" w:rsidRDefault="00951CA7"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42 993</w:t>
            </w:r>
          </w:p>
        </w:tc>
        <w:tc>
          <w:tcPr>
            <w:tcW w:w="1220" w:type="dxa"/>
            <w:shd w:val="clear" w:color="auto" w:fill="E7E6E6" w:themeFill="background2"/>
          </w:tcPr>
          <w:p w14:paraId="1E6C27B6" w14:textId="77777777" w:rsidR="00951CA7" w:rsidRPr="00B45254" w:rsidRDefault="00951CA7"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34 907</w:t>
            </w:r>
          </w:p>
        </w:tc>
        <w:tc>
          <w:tcPr>
            <w:tcW w:w="1220" w:type="dxa"/>
            <w:shd w:val="clear" w:color="auto" w:fill="E7E6E6" w:themeFill="background2"/>
          </w:tcPr>
          <w:p w14:paraId="363C329B" w14:textId="77777777" w:rsidR="00951CA7" w:rsidRPr="00B45254" w:rsidRDefault="00951CA7" w:rsidP="00692DA9">
            <w:pPr>
              <w:spacing w:after="120"/>
              <w:ind w:right="12"/>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81%</w:t>
            </w:r>
          </w:p>
        </w:tc>
        <w:tc>
          <w:tcPr>
            <w:tcW w:w="1527" w:type="dxa"/>
            <w:shd w:val="clear" w:color="auto" w:fill="E7E6E6" w:themeFill="background2"/>
          </w:tcPr>
          <w:p w14:paraId="3E6E34B5" w14:textId="77777777" w:rsidR="00951CA7" w:rsidRPr="00B45254" w:rsidRDefault="00951CA7"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8 086</w:t>
            </w:r>
          </w:p>
        </w:tc>
        <w:tc>
          <w:tcPr>
            <w:tcW w:w="1287" w:type="dxa"/>
            <w:shd w:val="clear" w:color="auto" w:fill="E7E6E6" w:themeFill="background2"/>
          </w:tcPr>
          <w:p w14:paraId="24E8D9C6" w14:textId="77777777" w:rsidR="00951CA7" w:rsidRPr="00B45254" w:rsidRDefault="00951CA7" w:rsidP="00692DA9">
            <w:pPr>
              <w:spacing w:after="120"/>
              <w:ind w:right="14"/>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19%</w:t>
            </w:r>
          </w:p>
        </w:tc>
      </w:tr>
      <w:tr w:rsidR="004028E7" w:rsidRPr="00B45254" w14:paraId="62230BA6" w14:textId="77777777" w:rsidTr="009A58BB">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410" w:type="dxa"/>
            <w:shd w:val="clear" w:color="auto" w:fill="E7E6E6" w:themeFill="background2"/>
          </w:tcPr>
          <w:p w14:paraId="17EC553B" w14:textId="0BB7B8FB" w:rsidR="00951CA7" w:rsidRPr="00B45254" w:rsidRDefault="00951CA7" w:rsidP="00692DA9">
            <w:pPr>
              <w:spacing w:after="120"/>
              <w:rPr>
                <w:rFonts w:cstheme="minorHAnsi"/>
                <w:sz w:val="24"/>
                <w:szCs w:val="24"/>
              </w:rPr>
            </w:pPr>
            <w:r w:rsidRPr="00B45254">
              <w:rPr>
                <w:rFonts w:cstheme="minorHAnsi"/>
                <w:sz w:val="24"/>
                <w:szCs w:val="24"/>
              </w:rPr>
              <w:t>Alfred Duma</w:t>
            </w:r>
          </w:p>
        </w:tc>
        <w:tc>
          <w:tcPr>
            <w:tcW w:w="1267" w:type="dxa"/>
            <w:shd w:val="clear" w:color="auto" w:fill="E7E6E6" w:themeFill="background2"/>
          </w:tcPr>
          <w:p w14:paraId="608E77F9" w14:textId="77777777" w:rsidR="00951CA7" w:rsidRPr="00B45254" w:rsidRDefault="00951CA7"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82 497</w:t>
            </w:r>
          </w:p>
        </w:tc>
        <w:tc>
          <w:tcPr>
            <w:tcW w:w="1220" w:type="dxa"/>
            <w:shd w:val="clear" w:color="auto" w:fill="E7E6E6" w:themeFill="background2"/>
          </w:tcPr>
          <w:p w14:paraId="549D667E" w14:textId="77777777" w:rsidR="00951CA7" w:rsidRPr="00B45254" w:rsidRDefault="00951CA7"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74 835</w:t>
            </w:r>
          </w:p>
        </w:tc>
        <w:tc>
          <w:tcPr>
            <w:tcW w:w="1220" w:type="dxa"/>
            <w:shd w:val="clear" w:color="auto" w:fill="E7E6E6" w:themeFill="background2"/>
          </w:tcPr>
          <w:p w14:paraId="3571E437" w14:textId="77777777" w:rsidR="00951CA7" w:rsidRPr="00B45254" w:rsidRDefault="00951CA7" w:rsidP="00692DA9">
            <w:pPr>
              <w:spacing w:after="120"/>
              <w:ind w:right="12"/>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91%</w:t>
            </w:r>
          </w:p>
        </w:tc>
        <w:tc>
          <w:tcPr>
            <w:tcW w:w="1527" w:type="dxa"/>
            <w:shd w:val="clear" w:color="auto" w:fill="E7E6E6" w:themeFill="background2"/>
          </w:tcPr>
          <w:p w14:paraId="6D4CCFCB" w14:textId="77777777" w:rsidR="00951CA7" w:rsidRPr="00B45254" w:rsidRDefault="00951CA7" w:rsidP="00692DA9">
            <w:pPr>
              <w:spacing w:after="120"/>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7 662</w:t>
            </w:r>
          </w:p>
        </w:tc>
        <w:tc>
          <w:tcPr>
            <w:tcW w:w="1287" w:type="dxa"/>
            <w:shd w:val="clear" w:color="auto" w:fill="E7E6E6" w:themeFill="background2"/>
          </w:tcPr>
          <w:p w14:paraId="36CC9954" w14:textId="77777777" w:rsidR="00951CA7" w:rsidRPr="00B45254" w:rsidRDefault="00951CA7" w:rsidP="00692DA9">
            <w:pPr>
              <w:spacing w:after="120"/>
              <w:ind w:right="14"/>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45254">
              <w:rPr>
                <w:rFonts w:cstheme="minorHAnsi"/>
                <w:sz w:val="24"/>
                <w:szCs w:val="24"/>
              </w:rPr>
              <w:t>9%</w:t>
            </w:r>
          </w:p>
        </w:tc>
      </w:tr>
      <w:tr w:rsidR="004028E7" w:rsidRPr="00B45254" w14:paraId="1DBC47C8" w14:textId="77777777" w:rsidTr="009A58BB">
        <w:trPr>
          <w:trHeight w:val="426"/>
        </w:trPr>
        <w:tc>
          <w:tcPr>
            <w:cnfStyle w:val="001000000000" w:firstRow="0" w:lastRow="0" w:firstColumn="1" w:lastColumn="0" w:oddVBand="0" w:evenVBand="0" w:oddHBand="0" w:evenHBand="0" w:firstRowFirstColumn="0" w:firstRowLastColumn="0" w:lastRowFirstColumn="0" w:lastRowLastColumn="0"/>
            <w:tcW w:w="2410" w:type="dxa"/>
            <w:shd w:val="clear" w:color="auto" w:fill="E7E6E6" w:themeFill="background2"/>
          </w:tcPr>
          <w:p w14:paraId="7582BADD" w14:textId="77777777" w:rsidR="00951CA7" w:rsidRPr="00B45254" w:rsidRDefault="00951CA7" w:rsidP="00692DA9">
            <w:pPr>
              <w:spacing w:after="120"/>
              <w:rPr>
                <w:rFonts w:cstheme="minorHAnsi"/>
                <w:sz w:val="24"/>
                <w:szCs w:val="24"/>
              </w:rPr>
            </w:pPr>
            <w:r w:rsidRPr="00B45254">
              <w:rPr>
                <w:rFonts w:cstheme="minorHAnsi"/>
                <w:sz w:val="24"/>
                <w:szCs w:val="24"/>
              </w:rPr>
              <w:t>Grand Total</w:t>
            </w:r>
          </w:p>
        </w:tc>
        <w:tc>
          <w:tcPr>
            <w:tcW w:w="1267" w:type="dxa"/>
            <w:shd w:val="clear" w:color="auto" w:fill="E7E6E6" w:themeFill="background2"/>
          </w:tcPr>
          <w:p w14:paraId="3347AF24" w14:textId="77777777" w:rsidR="00951CA7" w:rsidRPr="00B45254" w:rsidRDefault="00951CA7" w:rsidP="00692DA9">
            <w:pPr>
              <w:spacing w:after="120"/>
              <w:ind w:right="1"/>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158 274</w:t>
            </w:r>
          </w:p>
        </w:tc>
        <w:tc>
          <w:tcPr>
            <w:tcW w:w="1220" w:type="dxa"/>
            <w:shd w:val="clear" w:color="auto" w:fill="E7E6E6" w:themeFill="background2"/>
          </w:tcPr>
          <w:p w14:paraId="6016BF7C" w14:textId="77777777" w:rsidR="00951CA7" w:rsidRPr="00B45254" w:rsidRDefault="00951CA7"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129 445</w:t>
            </w:r>
          </w:p>
        </w:tc>
        <w:tc>
          <w:tcPr>
            <w:tcW w:w="1220" w:type="dxa"/>
            <w:shd w:val="clear" w:color="auto" w:fill="E7E6E6" w:themeFill="background2"/>
          </w:tcPr>
          <w:p w14:paraId="63BCD5DB" w14:textId="77777777" w:rsidR="00951CA7" w:rsidRPr="00B45254" w:rsidRDefault="00951CA7" w:rsidP="00692DA9">
            <w:pPr>
              <w:spacing w:after="120"/>
              <w:ind w:right="12"/>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82%</w:t>
            </w:r>
          </w:p>
        </w:tc>
        <w:tc>
          <w:tcPr>
            <w:tcW w:w="1527" w:type="dxa"/>
            <w:shd w:val="clear" w:color="auto" w:fill="E7E6E6" w:themeFill="background2"/>
          </w:tcPr>
          <w:p w14:paraId="5E651C48" w14:textId="77777777" w:rsidR="00951CA7" w:rsidRPr="00B45254" w:rsidRDefault="00951CA7" w:rsidP="00692DA9">
            <w:pPr>
              <w:spacing w:after="120"/>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28 829</w:t>
            </w:r>
          </w:p>
        </w:tc>
        <w:tc>
          <w:tcPr>
            <w:tcW w:w="1287" w:type="dxa"/>
            <w:shd w:val="clear" w:color="auto" w:fill="E7E6E6" w:themeFill="background2"/>
          </w:tcPr>
          <w:p w14:paraId="67FADB4F" w14:textId="77777777" w:rsidR="00951CA7" w:rsidRPr="00B45254" w:rsidRDefault="00951CA7" w:rsidP="00692DA9">
            <w:pPr>
              <w:spacing w:after="120"/>
              <w:ind w:right="14"/>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18%</w:t>
            </w:r>
          </w:p>
        </w:tc>
      </w:tr>
    </w:tbl>
    <w:p w14:paraId="5B1A9494" w14:textId="77777777" w:rsidR="00530C3B" w:rsidRPr="00B45254" w:rsidRDefault="00951CA7" w:rsidP="009A58BB">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Source: WSA Backlog study, water supply, 2016/2017</w:t>
      </w:r>
    </w:p>
    <w:p w14:paraId="5FDFBE62" w14:textId="77777777" w:rsidR="006A0504" w:rsidRPr="00B45254" w:rsidRDefault="006A0504" w:rsidP="000B5AF2">
      <w:pPr>
        <w:pStyle w:val="Default"/>
        <w:spacing w:line="360" w:lineRule="auto"/>
        <w:jc w:val="both"/>
        <w:rPr>
          <w:rFonts w:asciiTheme="minorHAnsi" w:hAnsiTheme="minorHAnsi" w:cstheme="minorHAnsi"/>
          <w:color w:val="auto"/>
        </w:rPr>
      </w:pPr>
    </w:p>
    <w:p w14:paraId="23F13EF4" w14:textId="63E265A9" w:rsidR="008D19CC" w:rsidRPr="00B45254" w:rsidRDefault="008D19CC"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The main challenge is poor and ageing infrastructure especially water and sanitation infrastructure. </w:t>
      </w:r>
      <w:r w:rsidR="003D5C6C" w:rsidRPr="00B45254">
        <w:rPr>
          <w:rFonts w:asciiTheme="minorHAnsi" w:hAnsiTheme="minorHAnsi" w:cstheme="minorHAnsi"/>
          <w:color w:val="auto"/>
        </w:rPr>
        <w:t xml:space="preserve"> </w:t>
      </w:r>
      <w:r w:rsidRPr="00B45254">
        <w:rPr>
          <w:rFonts w:asciiTheme="minorHAnsi" w:hAnsiTheme="minorHAnsi" w:cstheme="minorHAnsi"/>
          <w:color w:val="auto"/>
        </w:rPr>
        <w:t xml:space="preserve">The </w:t>
      </w:r>
      <w:r w:rsidR="003D5C6C" w:rsidRPr="00B45254">
        <w:rPr>
          <w:rFonts w:asciiTheme="minorHAnsi" w:hAnsiTheme="minorHAnsi" w:cstheme="minorHAnsi"/>
          <w:color w:val="auto"/>
        </w:rPr>
        <w:t>challenges in water and sanitation</w:t>
      </w:r>
      <w:r w:rsidRPr="00B45254">
        <w:rPr>
          <w:rFonts w:asciiTheme="minorHAnsi" w:hAnsiTheme="minorHAnsi" w:cstheme="minorHAnsi"/>
          <w:color w:val="auto"/>
        </w:rPr>
        <w:t xml:space="preserve"> service</w:t>
      </w:r>
      <w:r w:rsidR="003D5C6C" w:rsidRPr="00B45254">
        <w:rPr>
          <w:rFonts w:asciiTheme="minorHAnsi" w:hAnsiTheme="minorHAnsi" w:cstheme="minorHAnsi"/>
          <w:color w:val="auto"/>
        </w:rPr>
        <w:t xml:space="preserve"> delivery</w:t>
      </w:r>
      <w:r w:rsidRPr="00B45254">
        <w:rPr>
          <w:rFonts w:asciiTheme="minorHAnsi" w:hAnsiTheme="minorHAnsi" w:cstheme="minorHAnsi"/>
          <w:color w:val="auto"/>
        </w:rPr>
        <w:t xml:space="preserve"> </w:t>
      </w:r>
      <w:r w:rsidR="005064D9" w:rsidRPr="00B45254">
        <w:rPr>
          <w:rFonts w:asciiTheme="minorHAnsi" w:hAnsiTheme="minorHAnsi" w:cstheme="minorHAnsi"/>
          <w:color w:val="auto"/>
        </w:rPr>
        <w:t>are</w:t>
      </w:r>
      <w:r w:rsidRPr="00B45254">
        <w:rPr>
          <w:rFonts w:asciiTheme="minorHAnsi" w:hAnsiTheme="minorHAnsi" w:cstheme="minorHAnsi"/>
          <w:color w:val="auto"/>
        </w:rPr>
        <w:t xml:space="preserve"> a big deterrent to well-functioning commerce and industry and </w:t>
      </w:r>
      <w:r w:rsidR="003D5C6C" w:rsidRPr="00B45254">
        <w:rPr>
          <w:rFonts w:asciiTheme="minorHAnsi" w:hAnsiTheme="minorHAnsi" w:cstheme="minorHAnsi"/>
          <w:color w:val="auto"/>
        </w:rPr>
        <w:t xml:space="preserve">the </w:t>
      </w:r>
      <w:r w:rsidRPr="00B45254">
        <w:rPr>
          <w:rFonts w:asciiTheme="minorHAnsi" w:hAnsiTheme="minorHAnsi" w:cstheme="minorHAnsi"/>
          <w:color w:val="auto"/>
        </w:rPr>
        <w:t>attraction of new investment.</w:t>
      </w:r>
    </w:p>
    <w:p w14:paraId="7F62F29C" w14:textId="77777777" w:rsidR="009A58BB" w:rsidRPr="00B45254" w:rsidRDefault="009A58BB" w:rsidP="000B5AF2">
      <w:pPr>
        <w:pStyle w:val="Default"/>
        <w:spacing w:line="360" w:lineRule="auto"/>
        <w:jc w:val="both"/>
        <w:rPr>
          <w:rFonts w:asciiTheme="minorHAnsi" w:hAnsiTheme="minorHAnsi" w:cstheme="minorHAnsi"/>
          <w:color w:val="auto"/>
        </w:rPr>
      </w:pPr>
    </w:p>
    <w:p w14:paraId="7908DF78" w14:textId="4B360105" w:rsidR="00B342E0" w:rsidRPr="004D7017" w:rsidRDefault="00B342E0" w:rsidP="0048322D">
      <w:pPr>
        <w:pStyle w:val="Heading2"/>
        <w:numPr>
          <w:ilvl w:val="1"/>
          <w:numId w:val="29"/>
        </w:numPr>
        <w:rPr>
          <w:color w:val="auto"/>
          <w:u w:val="single"/>
        </w:rPr>
      </w:pPr>
      <w:bookmarkStart w:id="61" w:name="_Toc191630575"/>
      <w:r w:rsidRPr="004D7017">
        <w:rPr>
          <w:color w:val="auto"/>
          <w:u w:val="single"/>
        </w:rPr>
        <w:t>Human Settlements</w:t>
      </w:r>
      <w:bookmarkEnd w:id="61"/>
      <w:r w:rsidRPr="004D7017">
        <w:rPr>
          <w:color w:val="auto"/>
          <w:u w:val="single"/>
        </w:rPr>
        <w:t xml:space="preserve"> </w:t>
      </w:r>
    </w:p>
    <w:p w14:paraId="43EAF7FC" w14:textId="77777777" w:rsidR="00FB5D99" w:rsidRPr="00B45254" w:rsidRDefault="00FB5D99" w:rsidP="000B5AF2">
      <w:pPr>
        <w:pStyle w:val="Default"/>
        <w:spacing w:line="360" w:lineRule="auto"/>
        <w:jc w:val="both"/>
        <w:rPr>
          <w:rFonts w:asciiTheme="minorHAnsi" w:hAnsiTheme="minorHAnsi" w:cstheme="minorHAnsi"/>
          <w:color w:val="auto"/>
        </w:rPr>
      </w:pPr>
    </w:p>
    <w:p w14:paraId="3D63DC1F" w14:textId="77777777" w:rsidR="000B6AD0" w:rsidRPr="00B45254" w:rsidRDefault="00F6653B"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Fifty-five percent of</w:t>
      </w:r>
      <w:r w:rsidR="00B342E0" w:rsidRPr="00B45254">
        <w:rPr>
          <w:rFonts w:asciiTheme="minorHAnsi" w:hAnsiTheme="minorHAnsi" w:cstheme="minorHAnsi"/>
          <w:color w:val="auto"/>
        </w:rPr>
        <w:t xml:space="preserve"> households</w:t>
      </w:r>
      <w:r w:rsidRPr="00B45254">
        <w:rPr>
          <w:rFonts w:asciiTheme="minorHAnsi" w:hAnsiTheme="minorHAnsi" w:cstheme="minorHAnsi"/>
          <w:color w:val="auto"/>
        </w:rPr>
        <w:t xml:space="preserve"> </w:t>
      </w:r>
      <w:r w:rsidR="00B342E0" w:rsidRPr="00B45254">
        <w:rPr>
          <w:rFonts w:asciiTheme="minorHAnsi" w:hAnsiTheme="minorHAnsi" w:cstheme="minorHAnsi"/>
          <w:color w:val="auto"/>
        </w:rPr>
        <w:t>reside in a</w:t>
      </w:r>
      <w:r w:rsidRPr="00B45254">
        <w:rPr>
          <w:rFonts w:asciiTheme="minorHAnsi" w:hAnsiTheme="minorHAnsi" w:cstheme="minorHAnsi"/>
          <w:color w:val="auto"/>
        </w:rPr>
        <w:t xml:space="preserve"> formal</w:t>
      </w:r>
      <w:r w:rsidR="00B342E0" w:rsidRPr="00B45254">
        <w:rPr>
          <w:rFonts w:asciiTheme="minorHAnsi" w:hAnsiTheme="minorHAnsi" w:cstheme="minorHAnsi"/>
          <w:color w:val="auto"/>
        </w:rPr>
        <w:t xml:space="preserve"> house, 28% in a traditional dwelling, 7% in a backyard and 1.3% </w:t>
      </w:r>
      <w:r w:rsidRPr="00B45254">
        <w:rPr>
          <w:rFonts w:asciiTheme="minorHAnsi" w:hAnsiTheme="minorHAnsi" w:cstheme="minorHAnsi"/>
          <w:color w:val="auto"/>
        </w:rPr>
        <w:t>in</w:t>
      </w:r>
      <w:r w:rsidR="00B342E0" w:rsidRPr="00B45254">
        <w:rPr>
          <w:rFonts w:asciiTheme="minorHAnsi" w:hAnsiTheme="minorHAnsi" w:cstheme="minorHAnsi"/>
          <w:color w:val="auto"/>
        </w:rPr>
        <w:t xml:space="preserve"> informal dwellings (shack). </w:t>
      </w:r>
      <w:r w:rsidRPr="00B45254">
        <w:rPr>
          <w:rFonts w:asciiTheme="minorHAnsi" w:hAnsiTheme="minorHAnsi" w:cstheme="minorHAnsi"/>
          <w:color w:val="auto"/>
        </w:rPr>
        <w:t xml:space="preserve"> Okhahlamba LM</w:t>
      </w:r>
      <w:r w:rsidR="00B342E0" w:rsidRPr="00B45254">
        <w:rPr>
          <w:rFonts w:asciiTheme="minorHAnsi" w:hAnsiTheme="minorHAnsi" w:cstheme="minorHAnsi"/>
          <w:color w:val="auto"/>
        </w:rPr>
        <w:t xml:space="preserve"> had the highest number of </w:t>
      </w:r>
      <w:r w:rsidRPr="00B45254">
        <w:rPr>
          <w:rFonts w:asciiTheme="minorHAnsi" w:hAnsiTheme="minorHAnsi" w:cstheme="minorHAnsi"/>
          <w:color w:val="auto"/>
        </w:rPr>
        <w:t xml:space="preserve">residents </w:t>
      </w:r>
      <w:r w:rsidR="00B342E0" w:rsidRPr="00B45254">
        <w:rPr>
          <w:rFonts w:asciiTheme="minorHAnsi" w:hAnsiTheme="minorHAnsi" w:cstheme="minorHAnsi"/>
          <w:color w:val="auto"/>
        </w:rPr>
        <w:t>in a traditional dwelling a</w:t>
      </w:r>
      <w:r w:rsidRPr="00B45254">
        <w:rPr>
          <w:rFonts w:asciiTheme="minorHAnsi" w:hAnsiTheme="minorHAnsi" w:cstheme="minorHAnsi"/>
          <w:color w:val="auto"/>
        </w:rPr>
        <w:t xml:space="preserve">t 38%, and Inkosi Langalibalele at </w:t>
      </w:r>
      <w:r w:rsidR="00B342E0" w:rsidRPr="00B45254">
        <w:rPr>
          <w:rFonts w:asciiTheme="minorHAnsi" w:hAnsiTheme="minorHAnsi" w:cstheme="minorHAnsi"/>
          <w:color w:val="auto"/>
        </w:rPr>
        <w:t>least 20%.</w:t>
      </w:r>
      <w:r w:rsidRPr="00B45254">
        <w:rPr>
          <w:rFonts w:asciiTheme="minorHAnsi" w:hAnsiTheme="minorHAnsi" w:cstheme="minorHAnsi"/>
          <w:color w:val="auto"/>
        </w:rPr>
        <w:t xml:space="preserve">  </w:t>
      </w:r>
      <w:r w:rsidR="00B342E0" w:rsidRPr="00B45254">
        <w:rPr>
          <w:rFonts w:asciiTheme="minorHAnsi" w:hAnsiTheme="minorHAnsi" w:cstheme="minorHAnsi"/>
          <w:color w:val="auto"/>
        </w:rPr>
        <w:t xml:space="preserve">Alfred Duma </w:t>
      </w:r>
      <w:r w:rsidRPr="00B45254">
        <w:rPr>
          <w:rFonts w:asciiTheme="minorHAnsi" w:hAnsiTheme="minorHAnsi" w:cstheme="minorHAnsi"/>
          <w:color w:val="auto"/>
        </w:rPr>
        <w:t>LM</w:t>
      </w:r>
      <w:r w:rsidR="00B342E0" w:rsidRPr="00B45254">
        <w:rPr>
          <w:rFonts w:asciiTheme="minorHAnsi" w:hAnsiTheme="minorHAnsi" w:cstheme="minorHAnsi"/>
          <w:color w:val="auto"/>
        </w:rPr>
        <w:t xml:space="preserve"> has identified a need for social housing to cater for </w:t>
      </w:r>
      <w:r w:rsidR="003E49D3" w:rsidRPr="00B45254">
        <w:rPr>
          <w:rFonts w:asciiTheme="minorHAnsi" w:hAnsiTheme="minorHAnsi" w:cstheme="minorHAnsi"/>
          <w:color w:val="auto"/>
        </w:rPr>
        <w:t>many</w:t>
      </w:r>
      <w:r w:rsidR="00B342E0" w:rsidRPr="00B45254">
        <w:rPr>
          <w:rFonts w:asciiTheme="minorHAnsi" w:hAnsiTheme="minorHAnsi" w:cstheme="minorHAnsi"/>
          <w:color w:val="auto"/>
        </w:rPr>
        <w:t xml:space="preserve"> civil servants, and private sector </w:t>
      </w:r>
      <w:r w:rsidRPr="00B45254">
        <w:rPr>
          <w:rFonts w:asciiTheme="minorHAnsi" w:hAnsiTheme="minorHAnsi" w:cstheme="minorHAnsi"/>
          <w:color w:val="auto"/>
        </w:rPr>
        <w:t>employees.</w:t>
      </w:r>
    </w:p>
    <w:p w14:paraId="5FFBAAAC" w14:textId="77777777" w:rsidR="000B6AD0" w:rsidRPr="00B45254" w:rsidRDefault="000B6AD0" w:rsidP="000B5AF2">
      <w:pPr>
        <w:pStyle w:val="Default"/>
        <w:spacing w:line="360" w:lineRule="auto"/>
        <w:jc w:val="both"/>
        <w:rPr>
          <w:rFonts w:asciiTheme="minorHAnsi" w:hAnsiTheme="minorHAnsi" w:cstheme="minorHAnsi"/>
          <w:color w:val="auto"/>
        </w:rPr>
      </w:pPr>
    </w:p>
    <w:p w14:paraId="6471EDB6" w14:textId="576F32C6" w:rsidR="00F6653B" w:rsidRPr="00B45254" w:rsidRDefault="00B342E0"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The following areas in the local municipalities </w:t>
      </w:r>
      <w:r w:rsidR="003E49D3" w:rsidRPr="00B45254">
        <w:rPr>
          <w:rFonts w:asciiTheme="minorHAnsi" w:hAnsiTheme="minorHAnsi" w:cstheme="minorHAnsi"/>
          <w:color w:val="auto"/>
        </w:rPr>
        <w:t>need</w:t>
      </w:r>
      <w:r w:rsidRPr="00B45254">
        <w:rPr>
          <w:rFonts w:asciiTheme="minorHAnsi" w:hAnsiTheme="minorHAnsi" w:cstheme="minorHAnsi"/>
          <w:color w:val="auto"/>
        </w:rPr>
        <w:t xml:space="preserve"> housing:</w:t>
      </w:r>
    </w:p>
    <w:p w14:paraId="01B94759" w14:textId="537B9F0B" w:rsidR="00F6653B" w:rsidRPr="00B45254" w:rsidRDefault="00B342E0" w:rsidP="0091225F">
      <w:pPr>
        <w:pStyle w:val="Default"/>
        <w:numPr>
          <w:ilvl w:val="0"/>
          <w:numId w:val="15"/>
        </w:numPr>
        <w:spacing w:line="360" w:lineRule="auto"/>
        <w:jc w:val="both"/>
        <w:rPr>
          <w:rFonts w:asciiTheme="minorHAnsi" w:hAnsiTheme="minorHAnsi" w:cstheme="minorHAnsi"/>
          <w:color w:val="auto"/>
        </w:rPr>
      </w:pPr>
      <w:r w:rsidRPr="00B45254">
        <w:rPr>
          <w:rFonts w:asciiTheme="minorHAnsi" w:hAnsiTheme="minorHAnsi" w:cstheme="minorHAnsi"/>
          <w:color w:val="auto"/>
        </w:rPr>
        <w:t>Alfred Duma</w:t>
      </w:r>
      <w:r w:rsidR="00F6653B" w:rsidRPr="00B45254">
        <w:rPr>
          <w:rFonts w:asciiTheme="minorHAnsi" w:hAnsiTheme="minorHAnsi" w:cstheme="minorHAnsi"/>
          <w:color w:val="auto"/>
        </w:rPr>
        <w:t>:</w:t>
      </w:r>
      <w:r w:rsidRPr="00B45254">
        <w:rPr>
          <w:rFonts w:asciiTheme="minorHAnsi" w:hAnsiTheme="minorHAnsi" w:cstheme="minorHAnsi"/>
          <w:color w:val="auto"/>
        </w:rPr>
        <w:t xml:space="preserve"> Nazareth, </w:t>
      </w:r>
      <w:proofErr w:type="spellStart"/>
      <w:r w:rsidRPr="00B45254">
        <w:rPr>
          <w:rFonts w:asciiTheme="minorHAnsi" w:hAnsiTheme="minorHAnsi" w:cstheme="minorHAnsi"/>
          <w:color w:val="auto"/>
        </w:rPr>
        <w:t>KwaJwili</w:t>
      </w:r>
      <w:proofErr w:type="spellEnd"/>
      <w:r w:rsidRPr="00B45254">
        <w:rPr>
          <w:rFonts w:asciiTheme="minorHAnsi" w:hAnsiTheme="minorHAnsi" w:cstheme="minorHAnsi"/>
          <w:color w:val="auto"/>
        </w:rPr>
        <w:t>/</w:t>
      </w:r>
      <w:proofErr w:type="spellStart"/>
      <w:r w:rsidRPr="00B45254">
        <w:rPr>
          <w:rFonts w:asciiTheme="minorHAnsi" w:hAnsiTheme="minorHAnsi" w:cstheme="minorHAnsi"/>
          <w:color w:val="auto"/>
        </w:rPr>
        <w:t>Ncema</w:t>
      </w:r>
      <w:proofErr w:type="spellEnd"/>
      <w:r w:rsidRPr="00B45254">
        <w:rPr>
          <w:rFonts w:asciiTheme="minorHAnsi" w:hAnsiTheme="minorHAnsi" w:cstheme="minorHAnsi"/>
          <w:color w:val="auto"/>
        </w:rPr>
        <w:t xml:space="preserve">, Colenso, </w:t>
      </w:r>
      <w:proofErr w:type="spellStart"/>
      <w:r w:rsidRPr="00B45254">
        <w:rPr>
          <w:rFonts w:asciiTheme="minorHAnsi" w:hAnsiTheme="minorHAnsi" w:cstheme="minorHAnsi"/>
          <w:color w:val="auto"/>
        </w:rPr>
        <w:t>Kw</w:t>
      </w:r>
      <w:r w:rsidR="00F6653B" w:rsidRPr="00B45254">
        <w:rPr>
          <w:rFonts w:asciiTheme="minorHAnsi" w:hAnsiTheme="minorHAnsi" w:cstheme="minorHAnsi"/>
          <w:color w:val="auto"/>
        </w:rPr>
        <w:t>ahlathi</w:t>
      </w:r>
      <w:proofErr w:type="spellEnd"/>
      <w:r w:rsidR="00F6653B" w:rsidRPr="00B45254">
        <w:rPr>
          <w:rFonts w:asciiTheme="minorHAnsi" w:hAnsiTheme="minorHAnsi" w:cstheme="minorHAnsi"/>
          <w:color w:val="auto"/>
        </w:rPr>
        <w:t xml:space="preserve">, </w:t>
      </w:r>
      <w:proofErr w:type="spellStart"/>
      <w:r w:rsidR="00F6653B" w:rsidRPr="00B45254">
        <w:rPr>
          <w:rFonts w:asciiTheme="minorHAnsi" w:hAnsiTheme="minorHAnsi" w:cstheme="minorHAnsi"/>
          <w:color w:val="auto"/>
        </w:rPr>
        <w:t>Klippoort</w:t>
      </w:r>
      <w:proofErr w:type="spellEnd"/>
      <w:r w:rsidR="00B03A14" w:rsidRPr="00B45254">
        <w:rPr>
          <w:rFonts w:asciiTheme="minorHAnsi" w:hAnsiTheme="minorHAnsi" w:cstheme="minorHAnsi"/>
          <w:color w:val="auto"/>
        </w:rPr>
        <w:t>.</w:t>
      </w:r>
    </w:p>
    <w:p w14:paraId="3BF2C7D9" w14:textId="4891562B" w:rsidR="00F6653B" w:rsidRPr="00B45254" w:rsidRDefault="00F6653B" w:rsidP="0091225F">
      <w:pPr>
        <w:pStyle w:val="Default"/>
        <w:numPr>
          <w:ilvl w:val="0"/>
          <w:numId w:val="15"/>
        </w:numPr>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Inkosi Langalibalele: </w:t>
      </w:r>
      <w:proofErr w:type="spellStart"/>
      <w:r w:rsidR="00B342E0" w:rsidRPr="00B45254">
        <w:rPr>
          <w:rFonts w:asciiTheme="minorHAnsi" w:hAnsiTheme="minorHAnsi" w:cstheme="minorHAnsi"/>
          <w:color w:val="auto"/>
        </w:rPr>
        <w:t>Mandabeni</w:t>
      </w:r>
      <w:proofErr w:type="spellEnd"/>
      <w:r w:rsidR="00B342E0" w:rsidRPr="00B45254">
        <w:rPr>
          <w:rFonts w:asciiTheme="minorHAnsi" w:hAnsiTheme="minorHAnsi" w:cstheme="minorHAnsi"/>
          <w:color w:val="auto"/>
        </w:rPr>
        <w:t xml:space="preserve">, </w:t>
      </w:r>
      <w:proofErr w:type="spellStart"/>
      <w:r w:rsidR="00B342E0" w:rsidRPr="00B45254">
        <w:rPr>
          <w:rFonts w:asciiTheme="minorHAnsi" w:hAnsiTheme="minorHAnsi" w:cstheme="minorHAnsi"/>
          <w:color w:val="auto"/>
        </w:rPr>
        <w:t>Vala</w:t>
      </w:r>
      <w:proofErr w:type="spellEnd"/>
      <w:r w:rsidR="00B342E0" w:rsidRPr="00B45254">
        <w:rPr>
          <w:rFonts w:asciiTheme="minorHAnsi" w:hAnsiTheme="minorHAnsi" w:cstheme="minorHAnsi"/>
          <w:color w:val="auto"/>
        </w:rPr>
        <w:t>,</w:t>
      </w:r>
      <w:r w:rsidRPr="00B45254">
        <w:rPr>
          <w:rFonts w:asciiTheme="minorHAnsi" w:hAnsiTheme="minorHAnsi" w:cstheme="minorHAnsi"/>
          <w:color w:val="auto"/>
        </w:rPr>
        <w:t xml:space="preserve"> </w:t>
      </w:r>
      <w:proofErr w:type="spellStart"/>
      <w:r w:rsidRPr="00B45254">
        <w:rPr>
          <w:rFonts w:asciiTheme="minorHAnsi" w:hAnsiTheme="minorHAnsi" w:cstheme="minorHAnsi"/>
          <w:color w:val="auto"/>
        </w:rPr>
        <w:t>Madolobheni</w:t>
      </w:r>
      <w:proofErr w:type="spellEnd"/>
      <w:r w:rsidRPr="00B45254">
        <w:rPr>
          <w:rFonts w:asciiTheme="minorHAnsi" w:hAnsiTheme="minorHAnsi" w:cstheme="minorHAnsi"/>
          <w:color w:val="auto"/>
        </w:rPr>
        <w:t xml:space="preserve">, Kwa </w:t>
      </w:r>
      <w:proofErr w:type="spellStart"/>
      <w:r w:rsidRPr="00B45254">
        <w:rPr>
          <w:rFonts w:asciiTheme="minorHAnsi" w:hAnsiTheme="minorHAnsi" w:cstheme="minorHAnsi"/>
          <w:color w:val="auto"/>
        </w:rPr>
        <w:t>Deklerk</w:t>
      </w:r>
      <w:proofErr w:type="spellEnd"/>
      <w:r w:rsidR="00B03A14" w:rsidRPr="00B45254">
        <w:rPr>
          <w:rFonts w:asciiTheme="minorHAnsi" w:hAnsiTheme="minorHAnsi" w:cstheme="minorHAnsi"/>
          <w:color w:val="auto"/>
        </w:rPr>
        <w:t>.</w:t>
      </w:r>
    </w:p>
    <w:p w14:paraId="6BE9913F" w14:textId="3CDABCB0" w:rsidR="00E03883" w:rsidRPr="00B45254" w:rsidRDefault="00B342E0" w:rsidP="0091225F">
      <w:pPr>
        <w:pStyle w:val="Default"/>
        <w:numPr>
          <w:ilvl w:val="0"/>
          <w:numId w:val="15"/>
        </w:numPr>
        <w:spacing w:line="360" w:lineRule="auto"/>
        <w:jc w:val="both"/>
        <w:rPr>
          <w:rFonts w:asciiTheme="minorHAnsi" w:hAnsiTheme="minorHAnsi" w:cstheme="minorHAnsi"/>
          <w:color w:val="auto"/>
        </w:rPr>
      </w:pPr>
      <w:r w:rsidRPr="00B45254">
        <w:rPr>
          <w:rFonts w:asciiTheme="minorHAnsi" w:hAnsiTheme="minorHAnsi" w:cstheme="minorHAnsi"/>
          <w:color w:val="auto"/>
        </w:rPr>
        <w:t>Okhahlamba</w:t>
      </w:r>
      <w:r w:rsidR="00E03883" w:rsidRPr="00B45254">
        <w:rPr>
          <w:rFonts w:asciiTheme="minorHAnsi" w:hAnsiTheme="minorHAnsi" w:cstheme="minorHAnsi"/>
          <w:color w:val="auto"/>
        </w:rPr>
        <w:t xml:space="preserve">: </w:t>
      </w:r>
      <w:proofErr w:type="spellStart"/>
      <w:r w:rsidRPr="00B45254">
        <w:rPr>
          <w:rFonts w:asciiTheme="minorHAnsi" w:hAnsiTheme="minorHAnsi" w:cstheme="minorHAnsi"/>
          <w:color w:val="auto"/>
        </w:rPr>
        <w:t>Emoyeni</w:t>
      </w:r>
      <w:proofErr w:type="spellEnd"/>
      <w:r w:rsidRPr="00B45254">
        <w:rPr>
          <w:rFonts w:asciiTheme="minorHAnsi" w:hAnsiTheme="minorHAnsi" w:cstheme="minorHAnsi"/>
          <w:color w:val="auto"/>
        </w:rPr>
        <w:t xml:space="preserve">, </w:t>
      </w:r>
      <w:proofErr w:type="spellStart"/>
      <w:r w:rsidRPr="00B45254">
        <w:rPr>
          <w:rFonts w:asciiTheme="minorHAnsi" w:hAnsiTheme="minorHAnsi" w:cstheme="minorHAnsi"/>
          <w:color w:val="auto"/>
        </w:rPr>
        <w:t>Emazizini</w:t>
      </w:r>
      <w:proofErr w:type="spellEnd"/>
      <w:r w:rsidRPr="00B45254">
        <w:rPr>
          <w:rFonts w:asciiTheme="minorHAnsi" w:hAnsiTheme="minorHAnsi" w:cstheme="minorHAnsi"/>
          <w:color w:val="auto"/>
        </w:rPr>
        <w:t>, Emmaus</w:t>
      </w:r>
      <w:r w:rsidR="00B03A14" w:rsidRPr="00B45254">
        <w:rPr>
          <w:rFonts w:asciiTheme="minorHAnsi" w:hAnsiTheme="minorHAnsi" w:cstheme="minorHAnsi"/>
          <w:color w:val="auto"/>
        </w:rPr>
        <w:t xml:space="preserve">. </w:t>
      </w:r>
    </w:p>
    <w:p w14:paraId="7A75FE51" w14:textId="6C4DE85A" w:rsidR="00B342E0" w:rsidRPr="00B45254" w:rsidRDefault="00B342E0" w:rsidP="000B5AF2">
      <w:pPr>
        <w:pStyle w:val="Default"/>
        <w:spacing w:line="360" w:lineRule="auto"/>
        <w:ind w:firstLine="50"/>
        <w:jc w:val="both"/>
        <w:rPr>
          <w:rFonts w:asciiTheme="minorHAnsi" w:hAnsiTheme="minorHAnsi" w:cstheme="minorHAnsi"/>
          <w:color w:val="auto"/>
        </w:rPr>
      </w:pPr>
    </w:p>
    <w:p w14:paraId="1BAA60F0" w14:textId="36173C5D" w:rsidR="00B342E0" w:rsidRPr="004D7017" w:rsidRDefault="00B342E0" w:rsidP="0048322D">
      <w:pPr>
        <w:pStyle w:val="Heading2"/>
        <w:numPr>
          <w:ilvl w:val="1"/>
          <w:numId w:val="29"/>
        </w:numPr>
        <w:rPr>
          <w:color w:val="auto"/>
          <w:u w:val="single"/>
        </w:rPr>
      </w:pPr>
      <w:bookmarkStart w:id="62" w:name="_Toc191630576"/>
      <w:r w:rsidRPr="004D7017">
        <w:rPr>
          <w:color w:val="auto"/>
          <w:u w:val="single"/>
        </w:rPr>
        <w:t>Waste Management</w:t>
      </w:r>
      <w:bookmarkEnd w:id="62"/>
      <w:r w:rsidRPr="004D7017">
        <w:rPr>
          <w:color w:val="auto"/>
          <w:u w:val="single"/>
        </w:rPr>
        <w:t xml:space="preserve"> </w:t>
      </w:r>
    </w:p>
    <w:p w14:paraId="13E356B5" w14:textId="77777777" w:rsidR="00147BFC" w:rsidRPr="00B45254" w:rsidRDefault="00147BFC" w:rsidP="000B5AF2">
      <w:pPr>
        <w:pStyle w:val="Default"/>
        <w:spacing w:line="360" w:lineRule="auto"/>
        <w:jc w:val="both"/>
        <w:rPr>
          <w:rFonts w:asciiTheme="minorHAnsi" w:hAnsiTheme="minorHAnsi" w:cstheme="minorHAnsi"/>
          <w:color w:val="auto"/>
        </w:rPr>
      </w:pPr>
    </w:p>
    <w:p w14:paraId="7255A63C" w14:textId="736F6AFB" w:rsidR="00B342E0" w:rsidRPr="00B45254" w:rsidRDefault="00E03883"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The refuse of </w:t>
      </w:r>
      <w:r w:rsidR="00B342E0" w:rsidRPr="00B45254">
        <w:rPr>
          <w:rFonts w:asciiTheme="minorHAnsi" w:hAnsiTheme="minorHAnsi" w:cstheme="minorHAnsi"/>
          <w:color w:val="auto"/>
        </w:rPr>
        <w:t xml:space="preserve">25% of the population are </w:t>
      </w:r>
      <w:r w:rsidRPr="00B45254">
        <w:rPr>
          <w:rFonts w:asciiTheme="minorHAnsi" w:hAnsiTheme="minorHAnsi" w:cstheme="minorHAnsi"/>
          <w:color w:val="auto"/>
        </w:rPr>
        <w:t>removed by</w:t>
      </w:r>
      <w:r w:rsidR="00B342E0" w:rsidRPr="00B45254">
        <w:rPr>
          <w:rFonts w:asciiTheme="minorHAnsi" w:hAnsiTheme="minorHAnsi" w:cstheme="minorHAnsi"/>
          <w:color w:val="auto"/>
        </w:rPr>
        <w:t xml:space="preserve"> a local authority, pri</w:t>
      </w:r>
      <w:r w:rsidRPr="00B45254">
        <w:rPr>
          <w:rFonts w:asciiTheme="minorHAnsi" w:hAnsiTheme="minorHAnsi" w:cstheme="minorHAnsi"/>
          <w:color w:val="auto"/>
        </w:rPr>
        <w:t xml:space="preserve">vate </w:t>
      </w:r>
      <w:r w:rsidR="00B03A14" w:rsidRPr="00B45254">
        <w:rPr>
          <w:rFonts w:asciiTheme="minorHAnsi" w:hAnsiTheme="minorHAnsi" w:cstheme="minorHAnsi"/>
          <w:color w:val="auto"/>
        </w:rPr>
        <w:t>company,</w:t>
      </w:r>
      <w:r w:rsidRPr="00B45254">
        <w:rPr>
          <w:rFonts w:asciiTheme="minorHAnsi" w:hAnsiTheme="minorHAnsi" w:cstheme="minorHAnsi"/>
          <w:color w:val="auto"/>
        </w:rPr>
        <w:t xml:space="preserve"> or community and</w:t>
      </w:r>
      <w:r w:rsidR="00B342E0" w:rsidRPr="00B45254">
        <w:rPr>
          <w:rFonts w:asciiTheme="minorHAnsi" w:hAnsiTheme="minorHAnsi" w:cstheme="minorHAnsi"/>
          <w:color w:val="auto"/>
        </w:rPr>
        <w:t xml:space="preserve"> 59% are using their own dump. </w:t>
      </w:r>
      <w:r w:rsidRPr="00B45254">
        <w:rPr>
          <w:rFonts w:asciiTheme="minorHAnsi" w:hAnsiTheme="minorHAnsi" w:cstheme="minorHAnsi"/>
          <w:color w:val="auto"/>
        </w:rPr>
        <w:t xml:space="preserve"> </w:t>
      </w:r>
      <w:r w:rsidR="00B342E0" w:rsidRPr="00B45254">
        <w:rPr>
          <w:rFonts w:asciiTheme="minorHAnsi" w:hAnsiTheme="minorHAnsi" w:cstheme="minorHAnsi"/>
          <w:color w:val="auto"/>
        </w:rPr>
        <w:t xml:space="preserve">All three local municipalities are operating their own waste disposal sites which are licensed appropriately. </w:t>
      </w:r>
      <w:r w:rsidR="002942FF" w:rsidRPr="00B45254">
        <w:rPr>
          <w:rFonts w:asciiTheme="minorHAnsi" w:hAnsiTheme="minorHAnsi" w:cstheme="minorHAnsi"/>
          <w:color w:val="auto"/>
        </w:rPr>
        <w:t xml:space="preserve"> </w:t>
      </w:r>
      <w:r w:rsidR="00B342E0" w:rsidRPr="00B45254">
        <w:rPr>
          <w:rFonts w:asciiTheme="minorHAnsi" w:hAnsiTheme="minorHAnsi" w:cstheme="minorHAnsi"/>
          <w:color w:val="auto"/>
        </w:rPr>
        <w:t>The uThukela DM is not responsible for waste collection</w:t>
      </w:r>
      <w:r w:rsidR="002942FF" w:rsidRPr="00B45254">
        <w:rPr>
          <w:rFonts w:asciiTheme="minorHAnsi" w:hAnsiTheme="minorHAnsi" w:cstheme="minorHAnsi"/>
          <w:color w:val="auto"/>
        </w:rPr>
        <w:t>.</w:t>
      </w:r>
    </w:p>
    <w:p w14:paraId="5AD73DD6" w14:textId="77777777" w:rsidR="00094257" w:rsidRPr="00B45254" w:rsidRDefault="00094257" w:rsidP="000B5AF2">
      <w:pPr>
        <w:pStyle w:val="Default"/>
        <w:spacing w:line="360" w:lineRule="auto"/>
        <w:ind w:left="360"/>
        <w:jc w:val="both"/>
        <w:rPr>
          <w:rFonts w:asciiTheme="minorHAnsi" w:hAnsiTheme="minorHAnsi" w:cstheme="minorHAnsi"/>
          <w:color w:val="auto"/>
        </w:rPr>
      </w:pPr>
    </w:p>
    <w:p w14:paraId="0E6C2645" w14:textId="1DDD8F21" w:rsidR="00094257" w:rsidRPr="004D7017" w:rsidRDefault="00094257" w:rsidP="0048322D">
      <w:pPr>
        <w:pStyle w:val="Heading2"/>
        <w:numPr>
          <w:ilvl w:val="1"/>
          <w:numId w:val="29"/>
        </w:numPr>
        <w:rPr>
          <w:color w:val="auto"/>
          <w:u w:val="single"/>
        </w:rPr>
      </w:pPr>
      <w:bookmarkStart w:id="63" w:name="_Toc191630577"/>
      <w:r w:rsidRPr="004D7017">
        <w:rPr>
          <w:color w:val="auto"/>
          <w:u w:val="single"/>
        </w:rPr>
        <w:t>Electricity</w:t>
      </w:r>
      <w:bookmarkEnd w:id="63"/>
      <w:r w:rsidRPr="004D7017">
        <w:rPr>
          <w:color w:val="auto"/>
          <w:u w:val="single"/>
        </w:rPr>
        <w:t xml:space="preserve"> </w:t>
      </w:r>
    </w:p>
    <w:p w14:paraId="31E98F6C" w14:textId="77777777" w:rsidR="00147BFC" w:rsidRPr="00B45254" w:rsidRDefault="00147BFC" w:rsidP="000B5AF2">
      <w:pPr>
        <w:pStyle w:val="Default"/>
        <w:spacing w:line="360" w:lineRule="auto"/>
        <w:jc w:val="both"/>
        <w:rPr>
          <w:rFonts w:asciiTheme="minorHAnsi" w:hAnsiTheme="minorHAnsi" w:cstheme="minorHAnsi"/>
          <w:color w:val="auto"/>
        </w:rPr>
      </w:pPr>
    </w:p>
    <w:p w14:paraId="6604CB47" w14:textId="26A20D6B" w:rsidR="00094257" w:rsidRPr="00B45254" w:rsidRDefault="00094257"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In 2016, 11.8% of the population had no access to electricity</w:t>
      </w:r>
      <w:r w:rsidR="00372D97" w:rsidRPr="00B45254">
        <w:rPr>
          <w:rFonts w:asciiTheme="minorHAnsi" w:hAnsiTheme="minorHAnsi" w:cstheme="minorHAnsi"/>
          <w:color w:val="auto"/>
        </w:rPr>
        <w:t>, while</w:t>
      </w:r>
      <w:r w:rsidRPr="00B45254">
        <w:rPr>
          <w:rFonts w:asciiTheme="minorHAnsi" w:hAnsiTheme="minorHAnsi" w:cstheme="minorHAnsi"/>
          <w:color w:val="auto"/>
        </w:rPr>
        <w:t xml:space="preserve"> 77% had an in-house prepaid meter, 6% had an in-house conventional meter and 2</w:t>
      </w:r>
      <w:r w:rsidR="00372D97" w:rsidRPr="00B45254">
        <w:rPr>
          <w:rFonts w:asciiTheme="minorHAnsi" w:hAnsiTheme="minorHAnsi" w:cstheme="minorHAnsi"/>
          <w:color w:val="auto"/>
        </w:rPr>
        <w:t xml:space="preserve">% had a </w:t>
      </w:r>
      <w:r w:rsidRPr="00B45254">
        <w:rPr>
          <w:rFonts w:asciiTheme="minorHAnsi" w:hAnsiTheme="minorHAnsi" w:cstheme="minorHAnsi"/>
          <w:color w:val="auto"/>
        </w:rPr>
        <w:t>solar home system.</w:t>
      </w:r>
      <w:r w:rsidR="00372D97" w:rsidRPr="00B45254">
        <w:rPr>
          <w:rFonts w:asciiTheme="minorHAnsi" w:hAnsiTheme="minorHAnsi" w:cstheme="minorHAnsi"/>
          <w:color w:val="auto"/>
        </w:rPr>
        <w:t xml:space="preserve">  </w:t>
      </w:r>
      <w:r w:rsidRPr="00B45254">
        <w:rPr>
          <w:rFonts w:asciiTheme="minorHAnsi" w:hAnsiTheme="minorHAnsi" w:cstheme="minorHAnsi"/>
          <w:color w:val="auto"/>
        </w:rPr>
        <w:t xml:space="preserve">The </w:t>
      </w:r>
      <w:r w:rsidR="007739FF" w:rsidRPr="00B45254">
        <w:rPr>
          <w:rFonts w:asciiTheme="minorHAnsi" w:hAnsiTheme="minorHAnsi" w:cstheme="minorHAnsi"/>
          <w:color w:val="auto"/>
        </w:rPr>
        <w:t>electricity challenge is a national problem</w:t>
      </w:r>
      <w:r w:rsidR="008A4950" w:rsidRPr="00B45254">
        <w:rPr>
          <w:rFonts w:asciiTheme="minorHAnsi" w:hAnsiTheme="minorHAnsi" w:cstheme="minorHAnsi"/>
          <w:color w:val="auto"/>
        </w:rPr>
        <w:t>, which has been managed quite effectively by the local municipalities within the District.</w:t>
      </w:r>
    </w:p>
    <w:p w14:paraId="60F7550F" w14:textId="77777777" w:rsidR="00094257" w:rsidRPr="00B45254" w:rsidRDefault="00094257" w:rsidP="000B5AF2">
      <w:pPr>
        <w:pStyle w:val="Default"/>
        <w:spacing w:line="360" w:lineRule="auto"/>
        <w:ind w:left="360"/>
        <w:jc w:val="both"/>
        <w:rPr>
          <w:rFonts w:asciiTheme="minorHAnsi" w:hAnsiTheme="minorHAnsi" w:cstheme="minorHAnsi"/>
          <w:color w:val="auto"/>
        </w:rPr>
      </w:pPr>
    </w:p>
    <w:p w14:paraId="0B86FA5E" w14:textId="5A843CBE" w:rsidR="00094257" w:rsidRPr="004D7017" w:rsidRDefault="00094257" w:rsidP="0048322D">
      <w:pPr>
        <w:pStyle w:val="Heading2"/>
        <w:numPr>
          <w:ilvl w:val="1"/>
          <w:numId w:val="29"/>
        </w:numPr>
        <w:rPr>
          <w:color w:val="auto"/>
          <w:u w:val="single"/>
        </w:rPr>
      </w:pPr>
      <w:bookmarkStart w:id="64" w:name="_Toc191630578"/>
      <w:r w:rsidRPr="004D7017">
        <w:rPr>
          <w:color w:val="auto"/>
          <w:u w:val="single"/>
        </w:rPr>
        <w:t>Roads and Transport</w:t>
      </w:r>
      <w:bookmarkEnd w:id="64"/>
      <w:r w:rsidRPr="004D7017">
        <w:rPr>
          <w:color w:val="auto"/>
          <w:u w:val="single"/>
        </w:rPr>
        <w:t xml:space="preserve"> </w:t>
      </w:r>
    </w:p>
    <w:p w14:paraId="23364C58" w14:textId="77777777" w:rsidR="00147BFC" w:rsidRPr="00B45254" w:rsidRDefault="00147BFC" w:rsidP="000B5AF2">
      <w:pPr>
        <w:pStyle w:val="Default"/>
        <w:spacing w:line="360" w:lineRule="auto"/>
        <w:jc w:val="both"/>
        <w:rPr>
          <w:rFonts w:asciiTheme="minorHAnsi" w:hAnsiTheme="minorHAnsi" w:cstheme="minorHAnsi"/>
          <w:color w:val="auto"/>
        </w:rPr>
      </w:pPr>
    </w:p>
    <w:p w14:paraId="543F9A6D" w14:textId="11A5C9A7" w:rsidR="00094257" w:rsidRPr="00B45254" w:rsidRDefault="00C57550"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The state of the </w:t>
      </w:r>
      <w:r w:rsidR="00FB5D99" w:rsidRPr="00B45254">
        <w:rPr>
          <w:rFonts w:asciiTheme="minorHAnsi" w:hAnsiTheme="minorHAnsi" w:cstheme="minorHAnsi"/>
          <w:color w:val="auto"/>
        </w:rPr>
        <w:t>district</w:t>
      </w:r>
      <w:r w:rsidRPr="00B45254">
        <w:rPr>
          <w:rFonts w:asciiTheme="minorHAnsi" w:hAnsiTheme="minorHAnsi" w:cstheme="minorHAnsi"/>
          <w:color w:val="auto"/>
        </w:rPr>
        <w:t xml:space="preserve"> road network has been deteriorating due to a lack of maintenance.  The N3 national road is in good condition, as well as the N11, which is currently undergoing an upgrade outside Ladysmith until the Dundee/Glencoe turnoff</w:t>
      </w:r>
      <w:r w:rsidR="00094257" w:rsidRPr="00B45254">
        <w:rPr>
          <w:rFonts w:asciiTheme="minorHAnsi" w:hAnsiTheme="minorHAnsi" w:cstheme="minorHAnsi"/>
          <w:color w:val="auto"/>
        </w:rPr>
        <w:t>.</w:t>
      </w:r>
      <w:r w:rsidRPr="00B45254">
        <w:rPr>
          <w:rFonts w:asciiTheme="minorHAnsi" w:hAnsiTheme="minorHAnsi" w:cstheme="minorHAnsi"/>
          <w:color w:val="auto"/>
        </w:rPr>
        <w:t xml:space="preserve">  Several road widening on the N3 is also planned.</w:t>
      </w:r>
    </w:p>
    <w:p w14:paraId="6D531F80" w14:textId="77777777" w:rsidR="00147BFC" w:rsidRPr="00B45254" w:rsidRDefault="00147BFC" w:rsidP="000B5AF2">
      <w:pPr>
        <w:pStyle w:val="Default"/>
        <w:spacing w:line="360" w:lineRule="auto"/>
        <w:jc w:val="both"/>
        <w:rPr>
          <w:rFonts w:asciiTheme="minorHAnsi" w:hAnsiTheme="minorHAnsi" w:cstheme="minorHAnsi"/>
          <w:color w:val="auto"/>
        </w:rPr>
      </w:pPr>
    </w:p>
    <w:p w14:paraId="49A43F3F" w14:textId="065105AB" w:rsidR="00C57550" w:rsidRPr="00B45254" w:rsidRDefault="00C57550"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An item was submitted to the Provincial Tourism and Investment Committee (PITC) regarding the poor state of the Road infrastructure servicing the tourism offerings.   This has resulted in a broader strategy to address the </w:t>
      </w:r>
      <w:r w:rsidR="00E04564" w:rsidRPr="00B45254">
        <w:rPr>
          <w:rFonts w:asciiTheme="minorHAnsi" w:hAnsiTheme="minorHAnsi" w:cstheme="minorHAnsi"/>
          <w:color w:val="auto"/>
        </w:rPr>
        <w:t xml:space="preserve">poor state of </w:t>
      </w:r>
      <w:r w:rsidRPr="00B45254">
        <w:rPr>
          <w:rFonts w:asciiTheme="minorHAnsi" w:hAnsiTheme="minorHAnsi" w:cstheme="minorHAnsi"/>
          <w:color w:val="auto"/>
        </w:rPr>
        <w:t xml:space="preserve">road </w:t>
      </w:r>
      <w:r w:rsidR="00E04564" w:rsidRPr="00B45254">
        <w:rPr>
          <w:rFonts w:asciiTheme="minorHAnsi" w:hAnsiTheme="minorHAnsi" w:cstheme="minorHAnsi"/>
          <w:color w:val="auto"/>
        </w:rPr>
        <w:t>access</w:t>
      </w:r>
      <w:r w:rsidRPr="00B45254">
        <w:rPr>
          <w:rFonts w:asciiTheme="minorHAnsi" w:hAnsiTheme="minorHAnsi" w:cstheme="minorHAnsi"/>
          <w:color w:val="auto"/>
        </w:rPr>
        <w:t xml:space="preserve"> </w:t>
      </w:r>
      <w:r w:rsidR="00E04564" w:rsidRPr="00B45254">
        <w:rPr>
          <w:rFonts w:asciiTheme="minorHAnsi" w:hAnsiTheme="minorHAnsi" w:cstheme="minorHAnsi"/>
          <w:color w:val="auto"/>
        </w:rPr>
        <w:t>to tourism destinations.</w:t>
      </w:r>
    </w:p>
    <w:p w14:paraId="26625D4D" w14:textId="77777777" w:rsidR="00147BFC" w:rsidRPr="00B45254" w:rsidRDefault="00147BFC" w:rsidP="000B5AF2">
      <w:pPr>
        <w:pStyle w:val="Default"/>
        <w:spacing w:line="360" w:lineRule="auto"/>
        <w:jc w:val="both"/>
        <w:rPr>
          <w:rFonts w:asciiTheme="minorHAnsi" w:hAnsiTheme="minorHAnsi" w:cstheme="minorHAnsi"/>
          <w:color w:val="auto"/>
        </w:rPr>
      </w:pPr>
    </w:p>
    <w:p w14:paraId="72E459A0" w14:textId="28CD5D76" w:rsidR="00B342E0" w:rsidRPr="00B45254" w:rsidRDefault="00E04564" w:rsidP="00006F10">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 xml:space="preserve">Two catalytic projects have been initiated that will result in a combination of road and rail solutions, both located at Estcourt.  The topic of </w:t>
      </w:r>
      <w:r w:rsidR="00052563" w:rsidRPr="00B45254">
        <w:rPr>
          <w:rFonts w:asciiTheme="minorHAnsi" w:hAnsiTheme="minorHAnsi" w:cstheme="minorHAnsi"/>
          <w:color w:val="auto"/>
        </w:rPr>
        <w:t>upgrading and revitalization of airfields have been under discussion and a study has been done for the Ladysmith airfield, which has failed to progress due to financial constraints.</w:t>
      </w:r>
    </w:p>
    <w:p w14:paraId="407998A2" w14:textId="77777777" w:rsidR="000B6AD0" w:rsidRPr="00B45254" w:rsidRDefault="000B6AD0" w:rsidP="000B5AF2">
      <w:pPr>
        <w:spacing w:after="0" w:line="360" w:lineRule="auto"/>
        <w:ind w:left="360"/>
        <w:rPr>
          <w:rFonts w:cstheme="minorHAnsi"/>
          <w:sz w:val="24"/>
          <w:szCs w:val="24"/>
        </w:rPr>
      </w:pPr>
    </w:p>
    <w:p w14:paraId="3D4F3866" w14:textId="1A87299E" w:rsidR="008A4950" w:rsidRPr="004D7017" w:rsidRDefault="008A4950" w:rsidP="0048322D">
      <w:pPr>
        <w:pStyle w:val="Heading2"/>
        <w:numPr>
          <w:ilvl w:val="1"/>
          <w:numId w:val="29"/>
        </w:numPr>
        <w:rPr>
          <w:color w:val="auto"/>
          <w:u w:val="single"/>
        </w:rPr>
      </w:pPr>
      <w:bookmarkStart w:id="65" w:name="_Toc191630579"/>
      <w:r w:rsidRPr="004D7017">
        <w:rPr>
          <w:color w:val="auto"/>
          <w:u w:val="single"/>
        </w:rPr>
        <w:t>Storm Water Management</w:t>
      </w:r>
      <w:bookmarkEnd w:id="65"/>
    </w:p>
    <w:p w14:paraId="3F8276E2" w14:textId="77777777" w:rsidR="00147BFC" w:rsidRPr="00B45254" w:rsidRDefault="00147BFC" w:rsidP="000B5AF2">
      <w:pPr>
        <w:spacing w:after="0" w:line="360" w:lineRule="auto"/>
        <w:jc w:val="both"/>
        <w:rPr>
          <w:rFonts w:cstheme="minorHAnsi"/>
          <w:sz w:val="24"/>
          <w:szCs w:val="24"/>
        </w:rPr>
      </w:pPr>
    </w:p>
    <w:p w14:paraId="233382D7" w14:textId="4EB10C05" w:rsidR="001C10CE" w:rsidRPr="00B45254" w:rsidRDefault="00052563" w:rsidP="000B5AF2">
      <w:pPr>
        <w:spacing w:after="0" w:line="360" w:lineRule="auto"/>
        <w:jc w:val="both"/>
        <w:rPr>
          <w:rFonts w:cstheme="minorHAnsi"/>
          <w:sz w:val="24"/>
          <w:szCs w:val="24"/>
        </w:rPr>
      </w:pPr>
      <w:r w:rsidRPr="00B45254">
        <w:rPr>
          <w:rFonts w:cstheme="minorHAnsi"/>
          <w:sz w:val="24"/>
          <w:szCs w:val="24"/>
        </w:rPr>
        <w:t xml:space="preserve">Recent floods in Ladysmith </w:t>
      </w:r>
      <w:r w:rsidR="00147BFC" w:rsidRPr="00B45254">
        <w:rPr>
          <w:rFonts w:cstheme="minorHAnsi"/>
          <w:sz w:val="24"/>
          <w:szCs w:val="24"/>
        </w:rPr>
        <w:t>have</w:t>
      </w:r>
      <w:r w:rsidRPr="00B45254">
        <w:rPr>
          <w:rFonts w:cstheme="minorHAnsi"/>
          <w:sz w:val="24"/>
          <w:szCs w:val="24"/>
        </w:rPr>
        <w:t xml:space="preserve"> necessitated an intervention with regards to storm water and flood prevention</w:t>
      </w:r>
      <w:r w:rsidR="000B6AD0" w:rsidRPr="00B45254">
        <w:rPr>
          <w:rFonts w:cstheme="minorHAnsi"/>
          <w:sz w:val="24"/>
          <w:szCs w:val="24"/>
        </w:rPr>
        <w:t xml:space="preserve"> and several studies are underway to address the risk</w:t>
      </w:r>
      <w:r w:rsidRPr="00B45254">
        <w:rPr>
          <w:rFonts w:cstheme="minorHAnsi"/>
          <w:sz w:val="24"/>
          <w:szCs w:val="24"/>
        </w:rPr>
        <w:t>.</w:t>
      </w:r>
    </w:p>
    <w:p w14:paraId="0A2F2729" w14:textId="77777777" w:rsidR="00052563" w:rsidRPr="00B45254" w:rsidRDefault="00052563" w:rsidP="000B5AF2">
      <w:pPr>
        <w:spacing w:after="0" w:line="360" w:lineRule="auto"/>
        <w:ind w:left="360"/>
        <w:jc w:val="both"/>
        <w:rPr>
          <w:rFonts w:cstheme="minorHAnsi"/>
          <w:sz w:val="24"/>
          <w:szCs w:val="24"/>
        </w:rPr>
      </w:pPr>
    </w:p>
    <w:p w14:paraId="4DFDF416" w14:textId="5F7CDD4C" w:rsidR="00011CD1" w:rsidRPr="004D7017" w:rsidRDefault="00011CD1" w:rsidP="0048322D">
      <w:pPr>
        <w:pStyle w:val="Heading1"/>
        <w:numPr>
          <w:ilvl w:val="0"/>
          <w:numId w:val="29"/>
        </w:numPr>
        <w:rPr>
          <w:color w:val="auto"/>
          <w:u w:val="single"/>
        </w:rPr>
      </w:pPr>
      <w:bookmarkStart w:id="66" w:name="_Toc191630580"/>
      <w:r w:rsidRPr="004D7017">
        <w:rPr>
          <w:color w:val="auto"/>
          <w:u w:val="single"/>
        </w:rPr>
        <w:t>Governance</w:t>
      </w:r>
      <w:bookmarkEnd w:id="66"/>
    </w:p>
    <w:p w14:paraId="7EABEC47" w14:textId="77777777" w:rsidR="00147BFC" w:rsidRPr="00B45254" w:rsidRDefault="00147BFC" w:rsidP="000B5AF2">
      <w:pPr>
        <w:spacing w:after="0" w:line="360" w:lineRule="auto"/>
        <w:jc w:val="both"/>
        <w:rPr>
          <w:rFonts w:cstheme="minorHAnsi"/>
          <w:sz w:val="24"/>
          <w:szCs w:val="24"/>
        </w:rPr>
      </w:pPr>
    </w:p>
    <w:p w14:paraId="70E4AF2E" w14:textId="71723B55" w:rsidR="0067146B" w:rsidRPr="00B45254" w:rsidRDefault="004C5A82" w:rsidP="000B5AF2">
      <w:pPr>
        <w:spacing w:after="0" w:line="360" w:lineRule="auto"/>
        <w:jc w:val="both"/>
        <w:rPr>
          <w:rFonts w:cstheme="minorHAnsi"/>
          <w:sz w:val="24"/>
          <w:szCs w:val="24"/>
        </w:rPr>
      </w:pPr>
      <w:r w:rsidRPr="00B45254">
        <w:rPr>
          <w:rFonts w:cstheme="minorHAnsi"/>
          <w:sz w:val="24"/>
          <w:szCs w:val="24"/>
        </w:rPr>
        <w:t>Good governance requires the provi</w:t>
      </w:r>
      <w:r w:rsidR="00897631" w:rsidRPr="00B45254">
        <w:rPr>
          <w:rFonts w:cstheme="minorHAnsi"/>
          <w:sz w:val="24"/>
          <w:szCs w:val="24"/>
        </w:rPr>
        <w:t xml:space="preserve">sion of </w:t>
      </w:r>
      <w:r w:rsidRPr="00B45254">
        <w:rPr>
          <w:rFonts w:cstheme="minorHAnsi"/>
          <w:sz w:val="24"/>
          <w:szCs w:val="24"/>
        </w:rPr>
        <w:t xml:space="preserve">the highest quality of service to its constituents and to ensure that all the strategies and objectives be adhered to, </w:t>
      </w:r>
      <w:r w:rsidR="000C3D32" w:rsidRPr="00B45254">
        <w:rPr>
          <w:rFonts w:cstheme="minorHAnsi"/>
          <w:sz w:val="24"/>
          <w:szCs w:val="24"/>
        </w:rPr>
        <w:t>to</w:t>
      </w:r>
      <w:r w:rsidR="00897631" w:rsidRPr="00B45254">
        <w:rPr>
          <w:rFonts w:cstheme="minorHAnsi"/>
          <w:sz w:val="24"/>
          <w:szCs w:val="24"/>
        </w:rPr>
        <w:t xml:space="preserve"> </w:t>
      </w:r>
      <w:r w:rsidRPr="00B45254">
        <w:rPr>
          <w:rFonts w:cstheme="minorHAnsi"/>
          <w:sz w:val="24"/>
          <w:szCs w:val="24"/>
        </w:rPr>
        <w:t>result i</w:t>
      </w:r>
      <w:r w:rsidR="00897631" w:rsidRPr="00B45254">
        <w:rPr>
          <w:rFonts w:cstheme="minorHAnsi"/>
          <w:sz w:val="24"/>
          <w:szCs w:val="24"/>
        </w:rPr>
        <w:t>n a productive and sustainable D</w:t>
      </w:r>
      <w:r w:rsidR="000678FD" w:rsidRPr="00B45254">
        <w:rPr>
          <w:rFonts w:cstheme="minorHAnsi"/>
          <w:sz w:val="24"/>
          <w:szCs w:val="24"/>
        </w:rPr>
        <w:t>istrict.</w:t>
      </w:r>
      <w:r w:rsidR="000B6AD0" w:rsidRPr="00B45254">
        <w:rPr>
          <w:rFonts w:cstheme="minorHAnsi"/>
          <w:sz w:val="24"/>
          <w:szCs w:val="24"/>
        </w:rPr>
        <w:t xml:space="preserve">  </w:t>
      </w:r>
      <w:r w:rsidR="000678FD" w:rsidRPr="00B45254">
        <w:rPr>
          <w:rFonts w:cstheme="minorHAnsi"/>
          <w:sz w:val="24"/>
          <w:szCs w:val="24"/>
        </w:rPr>
        <w:t xml:space="preserve">The following tables indicate the status of the War Rooms within the uThukela family of municipalities as </w:t>
      </w:r>
      <w:r w:rsidR="000C3D32" w:rsidRPr="00B45254">
        <w:rPr>
          <w:rFonts w:cstheme="minorHAnsi"/>
          <w:sz w:val="24"/>
          <w:szCs w:val="24"/>
        </w:rPr>
        <w:t>of</w:t>
      </w:r>
      <w:r w:rsidR="000678FD" w:rsidRPr="00B45254">
        <w:rPr>
          <w:rFonts w:cstheme="minorHAnsi"/>
          <w:sz w:val="24"/>
          <w:szCs w:val="24"/>
        </w:rPr>
        <w:t xml:space="preserve"> March 2023</w:t>
      </w:r>
      <w:r w:rsidR="000B6AD0" w:rsidRPr="00B45254">
        <w:rPr>
          <w:rFonts w:cstheme="minorHAnsi"/>
          <w:sz w:val="24"/>
          <w:szCs w:val="24"/>
        </w:rPr>
        <w:t>:</w:t>
      </w:r>
    </w:p>
    <w:p w14:paraId="16C2843E" w14:textId="77777777" w:rsidR="000E3194" w:rsidRPr="00B45254" w:rsidRDefault="000E3194" w:rsidP="000B5AF2">
      <w:pPr>
        <w:spacing w:after="0" w:line="360" w:lineRule="auto"/>
        <w:jc w:val="both"/>
        <w:rPr>
          <w:rFonts w:cstheme="minorHAnsi"/>
          <w:b/>
          <w:sz w:val="24"/>
          <w:szCs w:val="24"/>
        </w:rPr>
      </w:pPr>
    </w:p>
    <w:p w14:paraId="7227085D" w14:textId="35751A0F" w:rsidR="00B51720" w:rsidRPr="00B45254" w:rsidRDefault="00B51720" w:rsidP="000B5AF2">
      <w:pPr>
        <w:pStyle w:val="Caption"/>
        <w:keepNext/>
        <w:spacing w:after="0" w:line="360" w:lineRule="auto"/>
        <w:rPr>
          <w:rFonts w:asciiTheme="minorHAnsi" w:hAnsiTheme="minorHAnsi" w:cstheme="minorHAnsi"/>
          <w:color w:val="auto"/>
          <w:sz w:val="24"/>
          <w:szCs w:val="24"/>
        </w:rPr>
      </w:pPr>
    </w:p>
    <w:p w14:paraId="50588BF4" w14:textId="106E0A77" w:rsidR="002601F9" w:rsidRPr="00DD4200" w:rsidRDefault="002601F9" w:rsidP="002601F9">
      <w:pPr>
        <w:pStyle w:val="Caption"/>
        <w:keepNext/>
        <w:rPr>
          <w:color w:val="auto"/>
        </w:rPr>
      </w:pPr>
      <w:bookmarkStart w:id="67" w:name="_Toc183012219"/>
      <w:r w:rsidRPr="00DD4200">
        <w:rPr>
          <w:color w:val="auto"/>
        </w:rPr>
        <w:t xml:space="preserve">Table </w:t>
      </w:r>
      <w:r w:rsidRPr="00DD4200">
        <w:rPr>
          <w:color w:val="auto"/>
        </w:rPr>
        <w:fldChar w:fldCharType="begin"/>
      </w:r>
      <w:r w:rsidRPr="00DD4200">
        <w:rPr>
          <w:color w:val="auto"/>
        </w:rPr>
        <w:instrText xml:space="preserve"> SEQ Table \* ARABIC </w:instrText>
      </w:r>
      <w:r w:rsidRPr="00DD4200">
        <w:rPr>
          <w:color w:val="auto"/>
        </w:rPr>
        <w:fldChar w:fldCharType="separate"/>
      </w:r>
      <w:r w:rsidR="00651BF3" w:rsidRPr="00DD4200">
        <w:rPr>
          <w:noProof/>
          <w:color w:val="auto"/>
        </w:rPr>
        <w:t>8</w:t>
      </w:r>
      <w:r w:rsidRPr="00DD4200">
        <w:rPr>
          <w:color w:val="auto"/>
        </w:rPr>
        <w:fldChar w:fldCharType="end"/>
      </w:r>
      <w:r w:rsidRPr="00DD4200">
        <w:rPr>
          <w:color w:val="auto"/>
        </w:rPr>
        <w:t>: War Room, Alfred Duma LM</w:t>
      </w:r>
      <w:bookmarkEnd w:id="67"/>
    </w:p>
    <w:tbl>
      <w:tblPr>
        <w:tblStyle w:val="GridTable4-Accent5"/>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850"/>
        <w:gridCol w:w="2268"/>
        <w:gridCol w:w="2694"/>
      </w:tblGrid>
      <w:tr w:rsidR="004028E7" w:rsidRPr="00B45254" w14:paraId="1C49B9AC" w14:textId="77777777" w:rsidTr="000B6AD0">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38D2F8E3" w14:textId="21E8284F" w:rsidR="000678FD" w:rsidRPr="00B45254" w:rsidRDefault="000B6AD0" w:rsidP="000B6AD0">
            <w:pPr>
              <w:ind w:left="27"/>
              <w:jc w:val="center"/>
              <w:rPr>
                <w:rFonts w:cstheme="minorHAnsi"/>
                <w:color w:val="auto"/>
                <w:sz w:val="24"/>
                <w:szCs w:val="24"/>
              </w:rPr>
            </w:pPr>
            <w:r w:rsidRPr="00B45254">
              <w:rPr>
                <w:rFonts w:cstheme="minorHAnsi"/>
                <w:color w:val="auto"/>
                <w:sz w:val="24"/>
                <w:szCs w:val="24"/>
              </w:rPr>
              <w:t>Issue</w:t>
            </w:r>
          </w:p>
        </w:tc>
        <w:tc>
          <w:tcPr>
            <w:tcW w:w="1701"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10A2EC6B" w14:textId="0D7A0813" w:rsidR="000678FD" w:rsidRPr="00B45254" w:rsidRDefault="00182BDD" w:rsidP="00182BDD">
            <w:pPr>
              <w:ind w:lef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Wards</w:t>
            </w:r>
          </w:p>
        </w:tc>
        <w:tc>
          <w:tcPr>
            <w:tcW w:w="850"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55547114" w14:textId="7BDAFD2F" w:rsidR="000678FD" w:rsidRPr="00B45254" w:rsidRDefault="000678FD" w:rsidP="000B6AD0">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T</w:t>
            </w:r>
            <w:r w:rsidR="000B6AD0" w:rsidRPr="00B45254">
              <w:rPr>
                <w:rFonts w:cstheme="minorHAnsi"/>
                <w:color w:val="auto"/>
                <w:sz w:val="24"/>
                <w:szCs w:val="24"/>
              </w:rPr>
              <w:t>otal</w:t>
            </w:r>
          </w:p>
        </w:tc>
        <w:tc>
          <w:tcPr>
            <w:tcW w:w="2268"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28A164BD" w14:textId="77777777" w:rsidR="009A4569" w:rsidRPr="00B45254" w:rsidRDefault="000678FD" w:rsidP="000B6AD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45254">
              <w:rPr>
                <w:rFonts w:cstheme="minorHAnsi"/>
                <w:color w:val="auto"/>
                <w:sz w:val="24"/>
                <w:szCs w:val="24"/>
              </w:rPr>
              <w:t xml:space="preserve">Intervention </w:t>
            </w:r>
          </w:p>
          <w:p w14:paraId="2382EC8D" w14:textId="16BB4060" w:rsidR="000678FD" w:rsidRPr="00B45254" w:rsidRDefault="000678FD" w:rsidP="000B6AD0">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done</w:t>
            </w:r>
          </w:p>
        </w:tc>
        <w:tc>
          <w:tcPr>
            <w:tcW w:w="2694"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70B9A05B" w14:textId="77777777" w:rsidR="000678FD" w:rsidRPr="00B45254" w:rsidRDefault="000678FD" w:rsidP="000B6AD0">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Proposed remedial action</w:t>
            </w:r>
          </w:p>
        </w:tc>
      </w:tr>
      <w:tr w:rsidR="00580945" w:rsidRPr="00B45254" w14:paraId="3F0008C5" w14:textId="77777777" w:rsidTr="00634B9D">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5364C3A4" w14:textId="77777777" w:rsidR="00580945" w:rsidRPr="00634B9D" w:rsidRDefault="00580945" w:rsidP="000B6AD0">
            <w:pPr>
              <w:ind w:left="27"/>
              <w:jc w:val="center"/>
              <w:rPr>
                <w:rFonts w:cstheme="minorHAnsi"/>
              </w:rPr>
            </w:pPr>
            <w:r w:rsidRPr="00634B9D">
              <w:rPr>
                <w:rFonts w:cstheme="minorHAnsi"/>
              </w:rPr>
              <w:t>Non-Functional</w:t>
            </w:r>
          </w:p>
        </w:tc>
        <w:tc>
          <w:tcPr>
            <w:tcW w:w="1701" w:type="dxa"/>
            <w:shd w:val="clear" w:color="auto" w:fill="E7E6E6" w:themeFill="background2"/>
            <w:vAlign w:val="center"/>
          </w:tcPr>
          <w:p w14:paraId="5BB24158" w14:textId="77777777" w:rsidR="00580945" w:rsidRPr="00634B9D" w:rsidRDefault="00580945" w:rsidP="000B6AD0">
            <w:pPr>
              <w:ind w:left="39"/>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3, 7, 12, 13, 16, 18, 26, 27, 29, 31, 34 &amp; 37</w:t>
            </w:r>
          </w:p>
        </w:tc>
        <w:tc>
          <w:tcPr>
            <w:tcW w:w="850" w:type="dxa"/>
            <w:shd w:val="clear" w:color="auto" w:fill="E7E6E6" w:themeFill="background2"/>
            <w:vAlign w:val="center"/>
          </w:tcPr>
          <w:p w14:paraId="6081B3D8" w14:textId="77777777" w:rsidR="00580945" w:rsidRPr="00634B9D" w:rsidRDefault="00580945" w:rsidP="000B6AD0">
            <w:pPr>
              <w:ind w:left="73"/>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12</w:t>
            </w:r>
          </w:p>
        </w:tc>
        <w:tc>
          <w:tcPr>
            <w:tcW w:w="2268" w:type="dxa"/>
            <w:shd w:val="clear" w:color="auto" w:fill="E7E6E6" w:themeFill="background2"/>
            <w:vAlign w:val="center"/>
          </w:tcPr>
          <w:p w14:paraId="6ADD4E5E" w14:textId="77777777" w:rsidR="00580945" w:rsidRPr="00634B9D" w:rsidRDefault="00580945" w:rsidP="000B6A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We do not yet have the intervention done because we were going to do the audit in July.</w:t>
            </w:r>
          </w:p>
        </w:tc>
        <w:tc>
          <w:tcPr>
            <w:tcW w:w="2694" w:type="dxa"/>
            <w:shd w:val="clear" w:color="auto" w:fill="E7E6E6" w:themeFill="background2"/>
            <w:vAlign w:val="center"/>
          </w:tcPr>
          <w:p w14:paraId="47145160" w14:textId="0DD5E2A0" w:rsidR="00580945" w:rsidRPr="00634B9D" w:rsidRDefault="00580945" w:rsidP="000B6A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Maintaining a functional</w:t>
            </w:r>
          </w:p>
          <w:p w14:paraId="7182B8FF" w14:textId="6163BB76" w:rsidR="00580945" w:rsidRPr="00634B9D" w:rsidRDefault="00580945" w:rsidP="000B6A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WTT, Monitoring, evaluating, and reporting monthly instead of quarterly.</w:t>
            </w:r>
          </w:p>
        </w:tc>
      </w:tr>
      <w:tr w:rsidR="000678FD" w:rsidRPr="00B45254" w14:paraId="277E1631" w14:textId="77777777" w:rsidTr="00634B9D">
        <w:trPr>
          <w:trHeight w:val="679"/>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7F5D4A66" w14:textId="4A1B8591" w:rsidR="000678FD" w:rsidRPr="00634B9D" w:rsidRDefault="000678FD" w:rsidP="000B6AD0">
            <w:pPr>
              <w:ind w:left="27"/>
              <w:jc w:val="center"/>
              <w:rPr>
                <w:rFonts w:cstheme="minorHAnsi"/>
              </w:rPr>
            </w:pPr>
            <w:r w:rsidRPr="00634B9D">
              <w:rPr>
                <w:rFonts w:cstheme="minorHAnsi"/>
              </w:rPr>
              <w:t>Partial Functional</w:t>
            </w:r>
          </w:p>
        </w:tc>
        <w:tc>
          <w:tcPr>
            <w:tcW w:w="1701" w:type="dxa"/>
            <w:shd w:val="clear" w:color="auto" w:fill="E7E6E6" w:themeFill="background2"/>
            <w:vAlign w:val="center"/>
          </w:tcPr>
          <w:p w14:paraId="38FC2D48" w14:textId="77777777" w:rsidR="000678FD" w:rsidRPr="00634B9D" w:rsidRDefault="000678FD" w:rsidP="000B6AD0">
            <w:pPr>
              <w:ind w:left="39"/>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 xml:space="preserve">4, 5, 6, 8, 9, 10, 20, 21, 22, 24, 28, 30 &amp; </w:t>
            </w:r>
            <w:r w:rsidR="00580945" w:rsidRPr="00634B9D">
              <w:rPr>
                <w:rFonts w:cstheme="minorHAnsi"/>
              </w:rPr>
              <w:t>33</w:t>
            </w:r>
          </w:p>
        </w:tc>
        <w:tc>
          <w:tcPr>
            <w:tcW w:w="850" w:type="dxa"/>
            <w:shd w:val="clear" w:color="auto" w:fill="E7E6E6" w:themeFill="background2"/>
            <w:vAlign w:val="center"/>
          </w:tcPr>
          <w:p w14:paraId="3D61F14F" w14:textId="77777777" w:rsidR="000678FD" w:rsidRPr="00634B9D" w:rsidRDefault="000678FD" w:rsidP="000B6AD0">
            <w:pPr>
              <w:ind w:left="73"/>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13</w:t>
            </w:r>
          </w:p>
        </w:tc>
        <w:tc>
          <w:tcPr>
            <w:tcW w:w="2268" w:type="dxa"/>
            <w:shd w:val="clear" w:color="auto" w:fill="E7E6E6" w:themeFill="background2"/>
            <w:vAlign w:val="center"/>
          </w:tcPr>
          <w:p w14:paraId="7173287B" w14:textId="1CDFF481" w:rsidR="000678FD" w:rsidRPr="00634B9D" w:rsidRDefault="000678FD" w:rsidP="000B6AD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4" w:type="dxa"/>
            <w:shd w:val="clear" w:color="auto" w:fill="E7E6E6" w:themeFill="background2"/>
            <w:vAlign w:val="center"/>
          </w:tcPr>
          <w:p w14:paraId="69E4ED25" w14:textId="56B3B0C2" w:rsidR="000678FD" w:rsidRPr="00634B9D" w:rsidRDefault="000678FD" w:rsidP="000B6A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Assisting the war room</w:t>
            </w:r>
          </w:p>
          <w:p w14:paraId="0E6A8507" w14:textId="4690EFA6" w:rsidR="000678FD" w:rsidRPr="00634B9D" w:rsidRDefault="000678FD" w:rsidP="000B6A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EXCO with knowledge management processes.</w:t>
            </w:r>
          </w:p>
        </w:tc>
      </w:tr>
      <w:tr w:rsidR="000678FD" w:rsidRPr="00B45254" w14:paraId="636DF648" w14:textId="77777777" w:rsidTr="00634B9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2B261591" w14:textId="41467FBB" w:rsidR="000678FD" w:rsidRPr="00634B9D" w:rsidRDefault="000678FD" w:rsidP="000B6AD0">
            <w:pPr>
              <w:ind w:left="27"/>
              <w:jc w:val="center"/>
              <w:rPr>
                <w:rFonts w:cstheme="minorHAnsi"/>
              </w:rPr>
            </w:pPr>
            <w:r w:rsidRPr="00634B9D">
              <w:rPr>
                <w:rFonts w:cstheme="minorHAnsi"/>
              </w:rPr>
              <w:t>Functional</w:t>
            </w:r>
          </w:p>
        </w:tc>
        <w:tc>
          <w:tcPr>
            <w:tcW w:w="1701" w:type="dxa"/>
            <w:shd w:val="clear" w:color="auto" w:fill="E7E6E6" w:themeFill="background2"/>
            <w:vAlign w:val="center"/>
          </w:tcPr>
          <w:p w14:paraId="6F162541" w14:textId="489F0D43" w:rsidR="000678FD" w:rsidRPr="00634B9D" w:rsidRDefault="000678FD" w:rsidP="000B6AD0">
            <w:pPr>
              <w:ind w:left="39"/>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1, 2, 11, 14, 15, 17, 19, 23, 25, 32 &amp; 35</w:t>
            </w:r>
          </w:p>
        </w:tc>
        <w:tc>
          <w:tcPr>
            <w:tcW w:w="850" w:type="dxa"/>
            <w:shd w:val="clear" w:color="auto" w:fill="E7E6E6" w:themeFill="background2"/>
            <w:vAlign w:val="center"/>
          </w:tcPr>
          <w:p w14:paraId="3FA016B0" w14:textId="77777777" w:rsidR="000678FD" w:rsidRPr="00634B9D" w:rsidRDefault="000678FD" w:rsidP="000B6AD0">
            <w:pPr>
              <w:ind w:left="73"/>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11</w:t>
            </w:r>
          </w:p>
        </w:tc>
        <w:tc>
          <w:tcPr>
            <w:tcW w:w="2268" w:type="dxa"/>
            <w:shd w:val="clear" w:color="auto" w:fill="E7E6E6" w:themeFill="background2"/>
            <w:vAlign w:val="center"/>
          </w:tcPr>
          <w:p w14:paraId="7B934350" w14:textId="18CCA580" w:rsidR="000678FD" w:rsidRPr="00634B9D" w:rsidRDefault="000678FD" w:rsidP="000B6AD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4" w:type="dxa"/>
            <w:shd w:val="clear" w:color="auto" w:fill="E7E6E6" w:themeFill="background2"/>
            <w:vAlign w:val="center"/>
          </w:tcPr>
          <w:p w14:paraId="5B8A4B0C" w14:textId="77777777" w:rsidR="000678FD" w:rsidRPr="00634B9D" w:rsidRDefault="000678FD" w:rsidP="000B6A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Maintaining war room membership management.</w:t>
            </w:r>
          </w:p>
        </w:tc>
      </w:tr>
      <w:tr w:rsidR="000678FD" w:rsidRPr="00B45254" w14:paraId="01C1FD99" w14:textId="77777777" w:rsidTr="00006F10">
        <w:trPr>
          <w:trHeight w:val="572"/>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0C8E09B7" w14:textId="7DF5D106" w:rsidR="000678FD" w:rsidRPr="00634B9D" w:rsidRDefault="000678FD" w:rsidP="000B6AD0">
            <w:pPr>
              <w:ind w:left="27"/>
              <w:jc w:val="center"/>
              <w:rPr>
                <w:rFonts w:cstheme="minorHAnsi"/>
              </w:rPr>
            </w:pPr>
            <w:r w:rsidRPr="00634B9D">
              <w:rPr>
                <w:rFonts w:cstheme="minorHAnsi"/>
              </w:rPr>
              <w:t>Fully Functional</w:t>
            </w:r>
          </w:p>
        </w:tc>
        <w:tc>
          <w:tcPr>
            <w:tcW w:w="1701" w:type="dxa"/>
            <w:shd w:val="clear" w:color="auto" w:fill="E7E6E6" w:themeFill="background2"/>
            <w:vAlign w:val="center"/>
          </w:tcPr>
          <w:p w14:paraId="401777FD" w14:textId="77777777" w:rsidR="000678FD" w:rsidRPr="00634B9D" w:rsidRDefault="000678FD" w:rsidP="000B6AD0">
            <w:pPr>
              <w:ind w:left="39"/>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36</w:t>
            </w:r>
          </w:p>
        </w:tc>
        <w:tc>
          <w:tcPr>
            <w:tcW w:w="850" w:type="dxa"/>
            <w:shd w:val="clear" w:color="auto" w:fill="E7E6E6" w:themeFill="background2"/>
            <w:vAlign w:val="center"/>
          </w:tcPr>
          <w:p w14:paraId="5F62FBD3" w14:textId="77777777" w:rsidR="000678FD" w:rsidRPr="00634B9D" w:rsidRDefault="000678FD" w:rsidP="000B6AD0">
            <w:pPr>
              <w:ind w:left="73"/>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1</w:t>
            </w:r>
          </w:p>
        </w:tc>
        <w:tc>
          <w:tcPr>
            <w:tcW w:w="2268" w:type="dxa"/>
            <w:shd w:val="clear" w:color="auto" w:fill="E7E6E6" w:themeFill="background2"/>
            <w:vAlign w:val="center"/>
          </w:tcPr>
          <w:p w14:paraId="7363C276" w14:textId="5A60D5DA" w:rsidR="000678FD" w:rsidRPr="00634B9D" w:rsidRDefault="000678FD" w:rsidP="000B6AD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4" w:type="dxa"/>
            <w:shd w:val="clear" w:color="auto" w:fill="E7E6E6" w:themeFill="background2"/>
            <w:vAlign w:val="center"/>
          </w:tcPr>
          <w:p w14:paraId="55282FE3" w14:textId="4FF90401" w:rsidR="000678FD" w:rsidRPr="00634B9D" w:rsidRDefault="000678FD" w:rsidP="000B6AD0">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678FD" w:rsidRPr="00B45254" w14:paraId="7C8783B0" w14:textId="77777777" w:rsidTr="00006F1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0A2A79CD" w14:textId="1F1B8537" w:rsidR="000678FD" w:rsidRPr="00634B9D" w:rsidRDefault="00580945" w:rsidP="000B6AD0">
            <w:pPr>
              <w:ind w:left="27"/>
              <w:jc w:val="center"/>
              <w:rPr>
                <w:rFonts w:cstheme="minorHAnsi"/>
              </w:rPr>
            </w:pPr>
            <w:r w:rsidRPr="00634B9D">
              <w:rPr>
                <w:rFonts w:cstheme="minorHAnsi"/>
              </w:rPr>
              <w:t>TOTAL</w:t>
            </w:r>
          </w:p>
        </w:tc>
        <w:tc>
          <w:tcPr>
            <w:tcW w:w="1701" w:type="dxa"/>
            <w:shd w:val="clear" w:color="auto" w:fill="E7E6E6" w:themeFill="background2"/>
            <w:vAlign w:val="center"/>
          </w:tcPr>
          <w:p w14:paraId="1A8F6F31" w14:textId="7DD24334" w:rsidR="000678FD" w:rsidRPr="00634B9D" w:rsidRDefault="000678FD" w:rsidP="000B6AD0">
            <w:pPr>
              <w:ind w:left="39"/>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37</w:t>
            </w:r>
          </w:p>
        </w:tc>
        <w:tc>
          <w:tcPr>
            <w:tcW w:w="850" w:type="dxa"/>
            <w:shd w:val="clear" w:color="auto" w:fill="E7E6E6" w:themeFill="background2"/>
            <w:vAlign w:val="center"/>
          </w:tcPr>
          <w:p w14:paraId="0BA95A60" w14:textId="77777777" w:rsidR="000678FD" w:rsidRPr="00634B9D" w:rsidRDefault="000678FD" w:rsidP="000B6AD0">
            <w:pPr>
              <w:ind w:left="73"/>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37</w:t>
            </w:r>
          </w:p>
        </w:tc>
        <w:tc>
          <w:tcPr>
            <w:tcW w:w="2268" w:type="dxa"/>
            <w:shd w:val="clear" w:color="auto" w:fill="E7E6E6" w:themeFill="background2"/>
            <w:vAlign w:val="center"/>
          </w:tcPr>
          <w:p w14:paraId="7AFCC636" w14:textId="066912E3" w:rsidR="000678FD" w:rsidRPr="00634B9D" w:rsidRDefault="000678FD" w:rsidP="000B6AD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4" w:type="dxa"/>
            <w:shd w:val="clear" w:color="auto" w:fill="E7E6E6" w:themeFill="background2"/>
            <w:vAlign w:val="center"/>
          </w:tcPr>
          <w:p w14:paraId="4E4D0A0D" w14:textId="08063EA6" w:rsidR="000678FD" w:rsidRPr="00634B9D" w:rsidRDefault="000678FD" w:rsidP="000B6AD0">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1CEE46E4" w14:textId="7AC11414" w:rsidR="00D34959" w:rsidRPr="00B45254" w:rsidRDefault="00D34959" w:rsidP="000B5AF2">
      <w:pPr>
        <w:spacing w:after="0" w:line="360" w:lineRule="auto"/>
        <w:jc w:val="both"/>
        <w:rPr>
          <w:rFonts w:cstheme="minorHAnsi"/>
          <w:b/>
          <w:sz w:val="24"/>
          <w:szCs w:val="24"/>
        </w:rPr>
      </w:pPr>
    </w:p>
    <w:p w14:paraId="42274E92" w14:textId="3471D8C1" w:rsidR="00B51720" w:rsidRPr="00B45254" w:rsidRDefault="00B51720" w:rsidP="000B5AF2">
      <w:pPr>
        <w:pStyle w:val="Caption"/>
        <w:keepNext/>
        <w:spacing w:after="0" w:line="360" w:lineRule="auto"/>
        <w:rPr>
          <w:rFonts w:asciiTheme="minorHAnsi" w:hAnsiTheme="minorHAnsi" w:cstheme="minorHAnsi"/>
          <w:color w:val="auto"/>
          <w:sz w:val="24"/>
          <w:szCs w:val="24"/>
        </w:rPr>
      </w:pPr>
    </w:p>
    <w:p w14:paraId="71C22251" w14:textId="67743ABD" w:rsidR="002601F9" w:rsidRPr="00DD4200" w:rsidRDefault="002601F9" w:rsidP="002601F9">
      <w:pPr>
        <w:pStyle w:val="Caption"/>
        <w:keepNext/>
        <w:rPr>
          <w:color w:val="auto"/>
        </w:rPr>
      </w:pPr>
      <w:bookmarkStart w:id="68" w:name="_Toc183012220"/>
      <w:r w:rsidRPr="00DD4200">
        <w:rPr>
          <w:color w:val="auto"/>
        </w:rPr>
        <w:t xml:space="preserve">Table </w:t>
      </w:r>
      <w:r w:rsidRPr="00DD4200">
        <w:rPr>
          <w:color w:val="auto"/>
        </w:rPr>
        <w:fldChar w:fldCharType="begin"/>
      </w:r>
      <w:r w:rsidRPr="00DD4200">
        <w:rPr>
          <w:color w:val="auto"/>
        </w:rPr>
        <w:instrText xml:space="preserve"> SEQ Table \* ARABIC </w:instrText>
      </w:r>
      <w:r w:rsidRPr="00DD4200">
        <w:rPr>
          <w:color w:val="auto"/>
        </w:rPr>
        <w:fldChar w:fldCharType="separate"/>
      </w:r>
      <w:r w:rsidR="00651BF3" w:rsidRPr="00DD4200">
        <w:rPr>
          <w:noProof/>
          <w:color w:val="auto"/>
        </w:rPr>
        <w:t>9</w:t>
      </w:r>
      <w:r w:rsidRPr="00DD4200">
        <w:rPr>
          <w:color w:val="auto"/>
        </w:rPr>
        <w:fldChar w:fldCharType="end"/>
      </w:r>
      <w:r w:rsidRPr="00DD4200">
        <w:rPr>
          <w:color w:val="auto"/>
        </w:rPr>
        <w:t>: War Room, Okha</w:t>
      </w:r>
      <w:r w:rsidR="00185647" w:rsidRPr="00DD4200">
        <w:rPr>
          <w:color w:val="auto"/>
        </w:rPr>
        <w:t>hlamba LM</w:t>
      </w:r>
      <w:bookmarkEnd w:id="68"/>
      <w:r w:rsidR="00185647" w:rsidRPr="00DD4200">
        <w:rPr>
          <w:color w:val="auto"/>
        </w:rPr>
        <w:t xml:space="preserve"> </w:t>
      </w:r>
    </w:p>
    <w:tbl>
      <w:tblPr>
        <w:tblStyle w:val="GridTable4-Accent5"/>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850"/>
        <w:gridCol w:w="2268"/>
        <w:gridCol w:w="2694"/>
      </w:tblGrid>
      <w:tr w:rsidR="004028E7" w:rsidRPr="00B45254" w14:paraId="034C3E63" w14:textId="77777777" w:rsidTr="00182BDD">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418" w:type="dxa"/>
            <w:shd w:val="clear" w:color="auto" w:fill="8EAADB" w:themeFill="accent5" w:themeFillTint="99"/>
            <w:vAlign w:val="center"/>
          </w:tcPr>
          <w:p w14:paraId="15F33DAC" w14:textId="6D7B10F7" w:rsidR="000678FD" w:rsidRPr="00B45254" w:rsidRDefault="00182BDD" w:rsidP="00182BDD">
            <w:pPr>
              <w:jc w:val="center"/>
              <w:rPr>
                <w:rFonts w:cstheme="minorHAnsi"/>
                <w:color w:val="auto"/>
                <w:sz w:val="24"/>
                <w:szCs w:val="24"/>
              </w:rPr>
            </w:pPr>
            <w:r w:rsidRPr="00B45254">
              <w:rPr>
                <w:rFonts w:cstheme="minorHAnsi"/>
                <w:color w:val="auto"/>
                <w:sz w:val="24"/>
                <w:szCs w:val="24"/>
              </w:rPr>
              <w:t>Issue</w:t>
            </w:r>
          </w:p>
        </w:tc>
        <w:tc>
          <w:tcPr>
            <w:tcW w:w="1701" w:type="dxa"/>
            <w:shd w:val="clear" w:color="auto" w:fill="8EAADB" w:themeFill="accent5" w:themeFillTint="99"/>
            <w:vAlign w:val="center"/>
          </w:tcPr>
          <w:p w14:paraId="2F91A030" w14:textId="5C4D0A97" w:rsidR="000678FD" w:rsidRPr="00B45254" w:rsidRDefault="000678FD" w:rsidP="00182BD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W</w:t>
            </w:r>
            <w:r w:rsidR="00182BDD" w:rsidRPr="00B45254">
              <w:rPr>
                <w:rFonts w:cstheme="minorHAnsi"/>
                <w:color w:val="auto"/>
                <w:sz w:val="24"/>
                <w:szCs w:val="24"/>
              </w:rPr>
              <w:t>ards</w:t>
            </w:r>
          </w:p>
        </w:tc>
        <w:tc>
          <w:tcPr>
            <w:tcW w:w="850" w:type="dxa"/>
            <w:shd w:val="clear" w:color="auto" w:fill="8EAADB" w:themeFill="accent5" w:themeFillTint="99"/>
            <w:vAlign w:val="center"/>
          </w:tcPr>
          <w:p w14:paraId="00BB2DD4" w14:textId="3B98508A" w:rsidR="000678FD" w:rsidRPr="00B45254" w:rsidRDefault="000678FD" w:rsidP="00182BD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T</w:t>
            </w:r>
            <w:r w:rsidR="00182BDD" w:rsidRPr="00B45254">
              <w:rPr>
                <w:rFonts w:cstheme="minorHAnsi"/>
                <w:color w:val="auto"/>
                <w:sz w:val="24"/>
                <w:szCs w:val="24"/>
              </w:rPr>
              <w:t>otal</w:t>
            </w:r>
          </w:p>
        </w:tc>
        <w:tc>
          <w:tcPr>
            <w:tcW w:w="2268" w:type="dxa"/>
            <w:shd w:val="clear" w:color="auto" w:fill="8EAADB" w:themeFill="accent5" w:themeFillTint="99"/>
            <w:vAlign w:val="center"/>
          </w:tcPr>
          <w:p w14:paraId="27D9D012" w14:textId="77777777" w:rsidR="000678FD" w:rsidRPr="00B45254" w:rsidRDefault="000678FD" w:rsidP="00182BDD">
            <w:pPr>
              <w:ind w:lef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Intervention done</w:t>
            </w:r>
          </w:p>
        </w:tc>
        <w:tc>
          <w:tcPr>
            <w:tcW w:w="2694" w:type="dxa"/>
            <w:shd w:val="clear" w:color="auto" w:fill="8EAADB" w:themeFill="accent5" w:themeFillTint="99"/>
            <w:vAlign w:val="center"/>
          </w:tcPr>
          <w:p w14:paraId="6A1002E7" w14:textId="77777777" w:rsidR="000678FD" w:rsidRPr="00B45254" w:rsidRDefault="000678FD" w:rsidP="00182BDD">
            <w:pPr>
              <w:ind w:lef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Proposed remedial action</w:t>
            </w:r>
          </w:p>
        </w:tc>
      </w:tr>
      <w:tr w:rsidR="004028E7" w:rsidRPr="00B45254" w14:paraId="72B45811" w14:textId="77777777" w:rsidTr="00006F10">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1F020B52" w14:textId="70D02B8B" w:rsidR="000678FD" w:rsidRPr="00634B9D" w:rsidRDefault="000678FD" w:rsidP="00182BDD">
            <w:pPr>
              <w:jc w:val="center"/>
              <w:rPr>
                <w:rFonts w:cstheme="minorHAnsi"/>
              </w:rPr>
            </w:pPr>
            <w:r w:rsidRPr="00634B9D">
              <w:rPr>
                <w:rFonts w:cstheme="minorHAnsi"/>
              </w:rPr>
              <w:t>Non-Functional</w:t>
            </w:r>
          </w:p>
        </w:tc>
        <w:tc>
          <w:tcPr>
            <w:tcW w:w="1701" w:type="dxa"/>
            <w:shd w:val="clear" w:color="auto" w:fill="E7E6E6" w:themeFill="background2"/>
            <w:vAlign w:val="center"/>
          </w:tcPr>
          <w:p w14:paraId="2C791AD7" w14:textId="7D235B32" w:rsidR="000678FD" w:rsidRPr="00634B9D" w:rsidRDefault="000678FD"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5,</w:t>
            </w:r>
            <w:r w:rsidR="00354797" w:rsidRPr="00634B9D">
              <w:rPr>
                <w:rFonts w:cstheme="minorHAnsi"/>
              </w:rPr>
              <w:t xml:space="preserve"> </w:t>
            </w:r>
            <w:r w:rsidRPr="00634B9D">
              <w:rPr>
                <w:rFonts w:cstheme="minorHAnsi"/>
              </w:rPr>
              <w:t>8 &amp;</w:t>
            </w:r>
            <w:r w:rsidR="00354797" w:rsidRPr="00634B9D">
              <w:rPr>
                <w:rFonts w:cstheme="minorHAnsi"/>
              </w:rPr>
              <w:t xml:space="preserve"> </w:t>
            </w:r>
            <w:r w:rsidRPr="00634B9D">
              <w:rPr>
                <w:rFonts w:cstheme="minorHAnsi"/>
              </w:rPr>
              <w:t>11</w:t>
            </w:r>
          </w:p>
        </w:tc>
        <w:tc>
          <w:tcPr>
            <w:tcW w:w="850" w:type="dxa"/>
            <w:shd w:val="clear" w:color="auto" w:fill="E7E6E6" w:themeFill="background2"/>
            <w:vAlign w:val="center"/>
          </w:tcPr>
          <w:p w14:paraId="3D07709D" w14:textId="506E75FD" w:rsidR="000678FD" w:rsidRPr="00634B9D" w:rsidRDefault="000678FD"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3</w:t>
            </w:r>
          </w:p>
        </w:tc>
        <w:tc>
          <w:tcPr>
            <w:tcW w:w="2268" w:type="dxa"/>
            <w:shd w:val="clear" w:color="auto" w:fill="E7E6E6" w:themeFill="background2"/>
            <w:vAlign w:val="center"/>
          </w:tcPr>
          <w:p w14:paraId="61780DF3" w14:textId="38B1493F" w:rsidR="000678FD" w:rsidRPr="00634B9D" w:rsidRDefault="000678FD" w:rsidP="00182BDD">
            <w:pPr>
              <w:ind w:left="29"/>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To revitalize them and facilitate training and coaching</w:t>
            </w:r>
          </w:p>
        </w:tc>
        <w:tc>
          <w:tcPr>
            <w:tcW w:w="2694" w:type="dxa"/>
            <w:shd w:val="clear" w:color="auto" w:fill="E7E6E6" w:themeFill="background2"/>
            <w:vAlign w:val="center"/>
          </w:tcPr>
          <w:p w14:paraId="55BC1817" w14:textId="0453C3AB" w:rsidR="000678FD" w:rsidRPr="00634B9D" w:rsidRDefault="000678FD" w:rsidP="00182BDD">
            <w:pPr>
              <w:ind w:left="28"/>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Maintaining a functional</w:t>
            </w:r>
          </w:p>
          <w:p w14:paraId="2BF50B04" w14:textId="1C861911" w:rsidR="000678FD" w:rsidRPr="00634B9D" w:rsidRDefault="000678FD" w:rsidP="00182BDD">
            <w:pPr>
              <w:ind w:left="28"/>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WTT, Monitoring, evaluating, and reporting monthly instead of quarterly.</w:t>
            </w:r>
          </w:p>
        </w:tc>
      </w:tr>
      <w:tr w:rsidR="004028E7" w:rsidRPr="00B45254" w14:paraId="7B144778" w14:textId="77777777" w:rsidTr="00634B9D">
        <w:trPr>
          <w:trHeight w:val="58"/>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0BA3662F" w14:textId="5F7C5F84" w:rsidR="000678FD" w:rsidRPr="00634B9D" w:rsidRDefault="000678FD" w:rsidP="00182BDD">
            <w:pPr>
              <w:jc w:val="center"/>
              <w:rPr>
                <w:rFonts w:cstheme="minorHAnsi"/>
              </w:rPr>
            </w:pPr>
            <w:r w:rsidRPr="00634B9D">
              <w:rPr>
                <w:rFonts w:cstheme="minorHAnsi"/>
              </w:rPr>
              <w:t>Partial Functional</w:t>
            </w:r>
          </w:p>
        </w:tc>
        <w:tc>
          <w:tcPr>
            <w:tcW w:w="1701" w:type="dxa"/>
            <w:shd w:val="clear" w:color="auto" w:fill="E7E6E6" w:themeFill="background2"/>
            <w:vAlign w:val="center"/>
          </w:tcPr>
          <w:p w14:paraId="1693E308" w14:textId="41692996" w:rsidR="000678FD" w:rsidRPr="00634B9D" w:rsidRDefault="000678FD" w:rsidP="00182BD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2,</w:t>
            </w:r>
            <w:r w:rsidR="00354797" w:rsidRPr="00634B9D">
              <w:rPr>
                <w:rFonts w:cstheme="minorHAnsi"/>
              </w:rPr>
              <w:t xml:space="preserve"> </w:t>
            </w:r>
            <w:r w:rsidRPr="00634B9D">
              <w:rPr>
                <w:rFonts w:cstheme="minorHAnsi"/>
              </w:rPr>
              <w:t>3,</w:t>
            </w:r>
            <w:r w:rsidR="00354797" w:rsidRPr="00634B9D">
              <w:rPr>
                <w:rFonts w:cstheme="minorHAnsi"/>
              </w:rPr>
              <w:t xml:space="preserve"> </w:t>
            </w:r>
            <w:r w:rsidRPr="00634B9D">
              <w:rPr>
                <w:rFonts w:cstheme="minorHAnsi"/>
              </w:rPr>
              <w:t>7,</w:t>
            </w:r>
            <w:r w:rsidR="00354797" w:rsidRPr="00634B9D">
              <w:rPr>
                <w:rFonts w:cstheme="minorHAnsi"/>
              </w:rPr>
              <w:t xml:space="preserve"> </w:t>
            </w:r>
            <w:r w:rsidRPr="00634B9D">
              <w:rPr>
                <w:rFonts w:cstheme="minorHAnsi"/>
              </w:rPr>
              <w:t>9,</w:t>
            </w:r>
            <w:r w:rsidR="00354797" w:rsidRPr="00634B9D">
              <w:rPr>
                <w:rFonts w:cstheme="minorHAnsi"/>
              </w:rPr>
              <w:t xml:space="preserve"> </w:t>
            </w:r>
            <w:r w:rsidRPr="00634B9D">
              <w:rPr>
                <w:rFonts w:cstheme="minorHAnsi"/>
              </w:rPr>
              <w:t>12,</w:t>
            </w:r>
            <w:r w:rsidR="00354797" w:rsidRPr="00634B9D">
              <w:rPr>
                <w:rFonts w:cstheme="minorHAnsi"/>
              </w:rPr>
              <w:t xml:space="preserve"> </w:t>
            </w:r>
            <w:r w:rsidRPr="00634B9D">
              <w:rPr>
                <w:rFonts w:cstheme="minorHAnsi"/>
              </w:rPr>
              <w:t>13,</w:t>
            </w:r>
            <w:r w:rsidR="00354797" w:rsidRPr="00634B9D">
              <w:rPr>
                <w:rFonts w:cstheme="minorHAnsi"/>
              </w:rPr>
              <w:t xml:space="preserve"> </w:t>
            </w:r>
            <w:r w:rsidRPr="00634B9D">
              <w:rPr>
                <w:rFonts w:cstheme="minorHAnsi"/>
              </w:rPr>
              <w:t>14 &amp; 15</w:t>
            </w:r>
          </w:p>
        </w:tc>
        <w:tc>
          <w:tcPr>
            <w:tcW w:w="850" w:type="dxa"/>
            <w:shd w:val="clear" w:color="auto" w:fill="E7E6E6" w:themeFill="background2"/>
            <w:vAlign w:val="center"/>
          </w:tcPr>
          <w:p w14:paraId="42796819" w14:textId="7A6D4923" w:rsidR="000678FD" w:rsidRPr="00634B9D" w:rsidRDefault="000678FD" w:rsidP="00182BD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8</w:t>
            </w:r>
          </w:p>
        </w:tc>
        <w:tc>
          <w:tcPr>
            <w:tcW w:w="2268" w:type="dxa"/>
            <w:shd w:val="clear" w:color="auto" w:fill="E7E6E6" w:themeFill="background2"/>
            <w:vAlign w:val="center"/>
          </w:tcPr>
          <w:p w14:paraId="469B57C8" w14:textId="4D9BC843" w:rsidR="000678FD" w:rsidRPr="00634B9D" w:rsidRDefault="000678FD" w:rsidP="00182BDD">
            <w:pPr>
              <w:ind w:left="29"/>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Extend training to all EXCO members.</w:t>
            </w:r>
          </w:p>
        </w:tc>
        <w:tc>
          <w:tcPr>
            <w:tcW w:w="2694" w:type="dxa"/>
            <w:shd w:val="clear" w:color="auto" w:fill="E7E6E6" w:themeFill="background2"/>
            <w:vAlign w:val="center"/>
          </w:tcPr>
          <w:p w14:paraId="50835F2F" w14:textId="6C5E989D" w:rsidR="000678FD" w:rsidRPr="00634B9D" w:rsidRDefault="000678FD" w:rsidP="00182BDD">
            <w:pPr>
              <w:ind w:left="28"/>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Assisting the war room</w:t>
            </w:r>
          </w:p>
          <w:p w14:paraId="5AE76B82" w14:textId="0411BCEB" w:rsidR="000678FD" w:rsidRPr="00634B9D" w:rsidRDefault="000678FD" w:rsidP="00182BDD">
            <w:pPr>
              <w:ind w:left="28"/>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EXCO with knowledge management processes.</w:t>
            </w:r>
          </w:p>
        </w:tc>
      </w:tr>
      <w:tr w:rsidR="004028E7" w:rsidRPr="00B45254" w14:paraId="408E2D48" w14:textId="77777777" w:rsidTr="00634B9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5406C05A" w14:textId="37893CD8" w:rsidR="000678FD" w:rsidRPr="00634B9D" w:rsidRDefault="000678FD" w:rsidP="00182BDD">
            <w:pPr>
              <w:jc w:val="center"/>
              <w:rPr>
                <w:rFonts w:cstheme="minorHAnsi"/>
              </w:rPr>
            </w:pPr>
            <w:r w:rsidRPr="00634B9D">
              <w:rPr>
                <w:rFonts w:cstheme="minorHAnsi"/>
              </w:rPr>
              <w:t>Functional</w:t>
            </w:r>
          </w:p>
        </w:tc>
        <w:tc>
          <w:tcPr>
            <w:tcW w:w="1701" w:type="dxa"/>
            <w:shd w:val="clear" w:color="auto" w:fill="E7E6E6" w:themeFill="background2"/>
            <w:vAlign w:val="center"/>
          </w:tcPr>
          <w:p w14:paraId="220E1CFB" w14:textId="26EFEA29" w:rsidR="000678FD" w:rsidRPr="00634B9D" w:rsidRDefault="000678FD"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1,</w:t>
            </w:r>
            <w:r w:rsidR="00354797" w:rsidRPr="00634B9D">
              <w:rPr>
                <w:rFonts w:cstheme="minorHAnsi"/>
              </w:rPr>
              <w:t xml:space="preserve"> </w:t>
            </w:r>
            <w:r w:rsidRPr="00634B9D">
              <w:rPr>
                <w:rFonts w:cstheme="minorHAnsi"/>
              </w:rPr>
              <w:t>4,</w:t>
            </w:r>
            <w:r w:rsidR="00354797" w:rsidRPr="00634B9D">
              <w:rPr>
                <w:rFonts w:cstheme="minorHAnsi"/>
              </w:rPr>
              <w:t xml:space="preserve"> </w:t>
            </w:r>
            <w:r w:rsidRPr="00634B9D">
              <w:rPr>
                <w:rFonts w:cstheme="minorHAnsi"/>
              </w:rPr>
              <w:t>6 &amp; 10</w:t>
            </w:r>
          </w:p>
        </w:tc>
        <w:tc>
          <w:tcPr>
            <w:tcW w:w="850" w:type="dxa"/>
            <w:shd w:val="clear" w:color="auto" w:fill="E7E6E6" w:themeFill="background2"/>
            <w:vAlign w:val="center"/>
          </w:tcPr>
          <w:p w14:paraId="127A8C53" w14:textId="5CF6E981" w:rsidR="000678FD" w:rsidRPr="00634B9D" w:rsidRDefault="000678FD"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4</w:t>
            </w:r>
          </w:p>
        </w:tc>
        <w:tc>
          <w:tcPr>
            <w:tcW w:w="2268" w:type="dxa"/>
            <w:shd w:val="clear" w:color="auto" w:fill="E7E6E6" w:themeFill="background2"/>
            <w:vAlign w:val="center"/>
          </w:tcPr>
          <w:p w14:paraId="0265F60B" w14:textId="0768E610" w:rsidR="000678FD" w:rsidRPr="00634B9D" w:rsidRDefault="000678FD" w:rsidP="00182BDD">
            <w:pPr>
              <w:ind w:left="29"/>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4" w:type="dxa"/>
            <w:shd w:val="clear" w:color="auto" w:fill="E7E6E6" w:themeFill="background2"/>
            <w:vAlign w:val="center"/>
          </w:tcPr>
          <w:p w14:paraId="1C9CA5B7" w14:textId="5E4EB260" w:rsidR="000678FD" w:rsidRPr="00634B9D" w:rsidRDefault="000678FD" w:rsidP="00182BDD">
            <w:pPr>
              <w:ind w:left="28"/>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4028E7" w:rsidRPr="00B45254" w14:paraId="0208B6D6" w14:textId="77777777" w:rsidTr="00634B9D">
        <w:trPr>
          <w:trHeight w:val="58"/>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296BFECC" w14:textId="0C1E006B" w:rsidR="000678FD" w:rsidRPr="00634B9D" w:rsidRDefault="000678FD" w:rsidP="00182BDD">
            <w:pPr>
              <w:jc w:val="center"/>
              <w:rPr>
                <w:rFonts w:cstheme="minorHAnsi"/>
              </w:rPr>
            </w:pPr>
            <w:r w:rsidRPr="00634B9D">
              <w:rPr>
                <w:rFonts w:cstheme="minorHAnsi"/>
              </w:rPr>
              <w:t>Fully Functional</w:t>
            </w:r>
          </w:p>
        </w:tc>
        <w:tc>
          <w:tcPr>
            <w:tcW w:w="1701" w:type="dxa"/>
            <w:shd w:val="clear" w:color="auto" w:fill="E7E6E6" w:themeFill="background2"/>
            <w:vAlign w:val="center"/>
          </w:tcPr>
          <w:p w14:paraId="2F1A9135" w14:textId="7602BFCA" w:rsidR="000678FD" w:rsidRPr="00634B9D" w:rsidRDefault="000678FD" w:rsidP="00182BD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0</w:t>
            </w:r>
          </w:p>
        </w:tc>
        <w:tc>
          <w:tcPr>
            <w:tcW w:w="850" w:type="dxa"/>
            <w:shd w:val="clear" w:color="auto" w:fill="E7E6E6" w:themeFill="background2"/>
            <w:vAlign w:val="center"/>
          </w:tcPr>
          <w:p w14:paraId="29416177" w14:textId="6284AE0E" w:rsidR="000678FD" w:rsidRPr="00634B9D" w:rsidRDefault="000678FD" w:rsidP="00182BD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0</w:t>
            </w:r>
          </w:p>
        </w:tc>
        <w:tc>
          <w:tcPr>
            <w:tcW w:w="2268" w:type="dxa"/>
            <w:shd w:val="clear" w:color="auto" w:fill="E7E6E6" w:themeFill="background2"/>
            <w:vAlign w:val="center"/>
          </w:tcPr>
          <w:p w14:paraId="4C44E972" w14:textId="17162ABA" w:rsidR="000678FD" w:rsidRPr="00634B9D" w:rsidRDefault="000678FD" w:rsidP="00182BDD">
            <w:pPr>
              <w:ind w:left="29"/>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4" w:type="dxa"/>
            <w:shd w:val="clear" w:color="auto" w:fill="E7E6E6" w:themeFill="background2"/>
            <w:vAlign w:val="center"/>
          </w:tcPr>
          <w:p w14:paraId="0ABCA4BE" w14:textId="4871DAAA" w:rsidR="000678FD" w:rsidRPr="00634B9D" w:rsidRDefault="000678FD" w:rsidP="00182BDD">
            <w:pPr>
              <w:ind w:left="28"/>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4028E7" w:rsidRPr="00B45254" w14:paraId="493202DA" w14:textId="77777777" w:rsidTr="00006F10">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235AF0DB" w14:textId="52DE9555" w:rsidR="000678FD" w:rsidRPr="00634B9D" w:rsidRDefault="00354797" w:rsidP="00182BDD">
            <w:pPr>
              <w:jc w:val="center"/>
              <w:rPr>
                <w:rFonts w:cstheme="minorHAnsi"/>
              </w:rPr>
            </w:pPr>
            <w:r w:rsidRPr="00634B9D">
              <w:rPr>
                <w:rFonts w:cstheme="minorHAnsi"/>
              </w:rPr>
              <w:t>TOTAL</w:t>
            </w:r>
          </w:p>
        </w:tc>
        <w:tc>
          <w:tcPr>
            <w:tcW w:w="1701" w:type="dxa"/>
            <w:shd w:val="clear" w:color="auto" w:fill="E7E6E6" w:themeFill="background2"/>
            <w:vAlign w:val="center"/>
          </w:tcPr>
          <w:p w14:paraId="72D6D57A" w14:textId="4013B519" w:rsidR="000678FD" w:rsidRPr="00634B9D" w:rsidRDefault="000678FD"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15</w:t>
            </w:r>
          </w:p>
        </w:tc>
        <w:tc>
          <w:tcPr>
            <w:tcW w:w="850" w:type="dxa"/>
            <w:shd w:val="clear" w:color="auto" w:fill="E7E6E6" w:themeFill="background2"/>
            <w:vAlign w:val="center"/>
          </w:tcPr>
          <w:p w14:paraId="36C8AAF2" w14:textId="4F17440B" w:rsidR="000678FD" w:rsidRPr="00634B9D" w:rsidRDefault="000678FD"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15</w:t>
            </w:r>
          </w:p>
        </w:tc>
        <w:tc>
          <w:tcPr>
            <w:tcW w:w="2268" w:type="dxa"/>
            <w:shd w:val="clear" w:color="auto" w:fill="E7E6E6" w:themeFill="background2"/>
            <w:vAlign w:val="center"/>
          </w:tcPr>
          <w:p w14:paraId="4B52E90B" w14:textId="4A9A2A2B" w:rsidR="000678FD" w:rsidRPr="00634B9D" w:rsidRDefault="000678FD" w:rsidP="00182BDD">
            <w:pPr>
              <w:ind w:left="29"/>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4" w:type="dxa"/>
            <w:shd w:val="clear" w:color="auto" w:fill="E7E6E6" w:themeFill="background2"/>
            <w:vAlign w:val="center"/>
          </w:tcPr>
          <w:p w14:paraId="46C330C0" w14:textId="17509B1A" w:rsidR="000678FD" w:rsidRPr="00634B9D" w:rsidRDefault="000678FD" w:rsidP="00182BDD">
            <w:pPr>
              <w:ind w:left="28"/>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3BF1978E" w14:textId="5AB2359C" w:rsidR="00C93ED3" w:rsidRPr="00B45254" w:rsidRDefault="00C93ED3" w:rsidP="000B5AF2">
      <w:pPr>
        <w:spacing w:after="0" w:line="360" w:lineRule="auto"/>
        <w:jc w:val="both"/>
        <w:rPr>
          <w:rFonts w:cstheme="minorHAnsi"/>
          <w:b/>
          <w:sz w:val="24"/>
          <w:szCs w:val="24"/>
        </w:rPr>
      </w:pPr>
    </w:p>
    <w:p w14:paraId="131E8B39" w14:textId="5A489C8C" w:rsidR="00B51720" w:rsidRPr="00B45254" w:rsidRDefault="00B51720" w:rsidP="000B5AF2">
      <w:pPr>
        <w:pStyle w:val="Caption"/>
        <w:keepNext/>
        <w:spacing w:after="0" w:line="360" w:lineRule="auto"/>
        <w:rPr>
          <w:rFonts w:asciiTheme="minorHAnsi" w:hAnsiTheme="minorHAnsi" w:cstheme="minorHAnsi"/>
          <w:color w:val="auto"/>
          <w:sz w:val="24"/>
          <w:szCs w:val="24"/>
        </w:rPr>
      </w:pPr>
    </w:p>
    <w:p w14:paraId="32CDA9E9" w14:textId="2D6F7396" w:rsidR="00185647" w:rsidRPr="00DD4200" w:rsidRDefault="00185647" w:rsidP="00185647">
      <w:pPr>
        <w:pStyle w:val="Caption"/>
        <w:keepNext/>
        <w:rPr>
          <w:color w:val="auto"/>
        </w:rPr>
      </w:pPr>
      <w:bookmarkStart w:id="69" w:name="_Toc183012221"/>
      <w:r w:rsidRPr="00DD4200">
        <w:rPr>
          <w:color w:val="auto"/>
        </w:rPr>
        <w:t xml:space="preserve">Table </w:t>
      </w:r>
      <w:r w:rsidRPr="00DD4200">
        <w:rPr>
          <w:color w:val="auto"/>
        </w:rPr>
        <w:fldChar w:fldCharType="begin"/>
      </w:r>
      <w:r w:rsidRPr="00DD4200">
        <w:rPr>
          <w:color w:val="auto"/>
        </w:rPr>
        <w:instrText xml:space="preserve"> SEQ Table \* ARABIC </w:instrText>
      </w:r>
      <w:r w:rsidRPr="00DD4200">
        <w:rPr>
          <w:color w:val="auto"/>
        </w:rPr>
        <w:fldChar w:fldCharType="separate"/>
      </w:r>
      <w:r w:rsidR="00651BF3" w:rsidRPr="00DD4200">
        <w:rPr>
          <w:noProof/>
          <w:color w:val="auto"/>
        </w:rPr>
        <w:t>10</w:t>
      </w:r>
      <w:r w:rsidRPr="00DD4200">
        <w:rPr>
          <w:color w:val="auto"/>
        </w:rPr>
        <w:fldChar w:fldCharType="end"/>
      </w:r>
      <w:r w:rsidRPr="00DD4200">
        <w:rPr>
          <w:color w:val="auto"/>
        </w:rPr>
        <w:t>: War Room, Inkosi Langalibalele LM</w:t>
      </w:r>
      <w:bookmarkEnd w:id="69"/>
    </w:p>
    <w:tbl>
      <w:tblPr>
        <w:tblStyle w:val="GridTable4-Accent5"/>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850"/>
        <w:gridCol w:w="2410"/>
        <w:gridCol w:w="2552"/>
      </w:tblGrid>
      <w:tr w:rsidR="000C3D32" w:rsidRPr="00B45254" w14:paraId="5098D0A9" w14:textId="77777777" w:rsidTr="00182BDD">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0609C540" w14:textId="4A6124C5" w:rsidR="00354797" w:rsidRPr="00B45254" w:rsidRDefault="00182BDD" w:rsidP="00182BDD">
            <w:pPr>
              <w:jc w:val="center"/>
              <w:rPr>
                <w:rFonts w:cstheme="minorHAnsi"/>
                <w:color w:val="auto"/>
                <w:sz w:val="24"/>
                <w:szCs w:val="24"/>
              </w:rPr>
            </w:pPr>
            <w:r w:rsidRPr="00B45254">
              <w:rPr>
                <w:rFonts w:cstheme="minorHAnsi"/>
                <w:color w:val="auto"/>
                <w:sz w:val="24"/>
                <w:szCs w:val="24"/>
              </w:rPr>
              <w:t>Issue</w:t>
            </w:r>
          </w:p>
        </w:tc>
        <w:tc>
          <w:tcPr>
            <w:tcW w:w="1701"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3FE0D9B4" w14:textId="16600664" w:rsidR="00354797" w:rsidRPr="00B45254" w:rsidRDefault="00EB6FAF" w:rsidP="00182BD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Wards</w:t>
            </w:r>
          </w:p>
        </w:tc>
        <w:tc>
          <w:tcPr>
            <w:tcW w:w="850"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300CA3BC" w14:textId="7F74601A" w:rsidR="00354797" w:rsidRPr="00B45254" w:rsidRDefault="00EB6FAF" w:rsidP="00182BD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Total</w:t>
            </w:r>
          </w:p>
        </w:tc>
        <w:tc>
          <w:tcPr>
            <w:tcW w:w="2410"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6FF238DD" w14:textId="0C78663B" w:rsidR="00354797" w:rsidRPr="00B45254" w:rsidRDefault="00EB6FAF" w:rsidP="00182BDD">
            <w:pPr>
              <w:ind w:lef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Intervention Done</w:t>
            </w:r>
          </w:p>
        </w:tc>
        <w:tc>
          <w:tcPr>
            <w:tcW w:w="2552" w:type="dxa"/>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14:paraId="3A7C60C2" w14:textId="6E90FA94" w:rsidR="00354797" w:rsidRPr="00B45254" w:rsidRDefault="00EB6FAF" w:rsidP="00182BDD">
            <w:pPr>
              <w:ind w:lef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B45254">
              <w:rPr>
                <w:rFonts w:cstheme="minorHAnsi"/>
                <w:color w:val="auto"/>
                <w:sz w:val="24"/>
                <w:szCs w:val="24"/>
              </w:rPr>
              <w:t>Proposed Remedial Action</w:t>
            </w:r>
          </w:p>
        </w:tc>
      </w:tr>
      <w:tr w:rsidR="000C3D32" w:rsidRPr="00B45254" w14:paraId="472BBCFF" w14:textId="77777777" w:rsidTr="00634B9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1189C99A" w14:textId="3E4FF322" w:rsidR="00354797" w:rsidRPr="00634B9D" w:rsidRDefault="00354797" w:rsidP="00182BDD">
            <w:pPr>
              <w:jc w:val="center"/>
              <w:rPr>
                <w:rFonts w:cstheme="minorHAnsi"/>
              </w:rPr>
            </w:pPr>
            <w:r w:rsidRPr="00634B9D">
              <w:rPr>
                <w:rFonts w:cstheme="minorHAnsi"/>
              </w:rPr>
              <w:t>Non-Functional</w:t>
            </w:r>
          </w:p>
        </w:tc>
        <w:tc>
          <w:tcPr>
            <w:tcW w:w="1701" w:type="dxa"/>
            <w:shd w:val="clear" w:color="auto" w:fill="E7E6E6" w:themeFill="background2"/>
            <w:vAlign w:val="center"/>
          </w:tcPr>
          <w:p w14:paraId="6E07C321" w14:textId="77777777" w:rsidR="00354797" w:rsidRPr="00634B9D" w:rsidRDefault="00354797"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3, 7, 12, 13, 16, 18, 26, 27, 29, 31, 34 &amp; 37</w:t>
            </w:r>
          </w:p>
        </w:tc>
        <w:tc>
          <w:tcPr>
            <w:tcW w:w="850" w:type="dxa"/>
            <w:shd w:val="clear" w:color="auto" w:fill="E7E6E6" w:themeFill="background2"/>
            <w:vAlign w:val="center"/>
          </w:tcPr>
          <w:p w14:paraId="3AD5ACF1" w14:textId="77777777" w:rsidR="00354797" w:rsidRPr="00634B9D" w:rsidRDefault="00354797"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12</w:t>
            </w:r>
          </w:p>
        </w:tc>
        <w:tc>
          <w:tcPr>
            <w:tcW w:w="2410" w:type="dxa"/>
            <w:shd w:val="clear" w:color="auto" w:fill="E7E6E6" w:themeFill="background2"/>
            <w:vAlign w:val="center"/>
          </w:tcPr>
          <w:p w14:paraId="32587F61" w14:textId="77777777" w:rsidR="00354797" w:rsidRPr="00634B9D" w:rsidRDefault="00354797" w:rsidP="00182BDD">
            <w:pPr>
              <w:ind w:left="29"/>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We do not yet have the intervention done because we were going to do the audit in July</w:t>
            </w:r>
          </w:p>
        </w:tc>
        <w:tc>
          <w:tcPr>
            <w:tcW w:w="2552" w:type="dxa"/>
            <w:shd w:val="clear" w:color="auto" w:fill="E7E6E6" w:themeFill="background2"/>
            <w:vAlign w:val="center"/>
          </w:tcPr>
          <w:p w14:paraId="081B8050" w14:textId="1C2F434F" w:rsidR="00354797" w:rsidRPr="00634B9D" w:rsidRDefault="00354797" w:rsidP="00182BDD">
            <w:pPr>
              <w:ind w:left="28"/>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Maintaining a functional</w:t>
            </w:r>
          </w:p>
          <w:p w14:paraId="221628E6" w14:textId="5C35ED03" w:rsidR="00354797" w:rsidRPr="00634B9D" w:rsidRDefault="00354797" w:rsidP="00182BDD">
            <w:pPr>
              <w:ind w:left="28"/>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WTT, Monitoring, evaluating, and reporting monthly instead of quarterly.</w:t>
            </w:r>
          </w:p>
        </w:tc>
      </w:tr>
      <w:tr w:rsidR="000C3D32" w:rsidRPr="00B45254" w14:paraId="08782AC8" w14:textId="77777777" w:rsidTr="00006F10">
        <w:trPr>
          <w:trHeight w:val="658"/>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73FE5A60" w14:textId="1BD27897" w:rsidR="00354797" w:rsidRPr="00634B9D" w:rsidRDefault="00354797" w:rsidP="00182BDD">
            <w:pPr>
              <w:jc w:val="center"/>
              <w:rPr>
                <w:rFonts w:cstheme="minorHAnsi"/>
              </w:rPr>
            </w:pPr>
            <w:r w:rsidRPr="00634B9D">
              <w:rPr>
                <w:rFonts w:cstheme="minorHAnsi"/>
              </w:rPr>
              <w:t>Partial Functional</w:t>
            </w:r>
          </w:p>
        </w:tc>
        <w:tc>
          <w:tcPr>
            <w:tcW w:w="1701" w:type="dxa"/>
            <w:shd w:val="clear" w:color="auto" w:fill="E7E6E6" w:themeFill="background2"/>
            <w:vAlign w:val="center"/>
          </w:tcPr>
          <w:p w14:paraId="7FDE099C" w14:textId="7468ECEE" w:rsidR="00354797" w:rsidRPr="00634B9D" w:rsidRDefault="00354797" w:rsidP="00182BD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4, 5, 6, 8, 9, 10, 20, 21, 22, 24, 28, 30, 33</w:t>
            </w:r>
          </w:p>
        </w:tc>
        <w:tc>
          <w:tcPr>
            <w:tcW w:w="850" w:type="dxa"/>
            <w:shd w:val="clear" w:color="auto" w:fill="E7E6E6" w:themeFill="background2"/>
            <w:vAlign w:val="center"/>
          </w:tcPr>
          <w:p w14:paraId="0423A5E1" w14:textId="77777777" w:rsidR="00354797" w:rsidRPr="00634B9D" w:rsidRDefault="00354797" w:rsidP="00182BD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13</w:t>
            </w:r>
          </w:p>
        </w:tc>
        <w:tc>
          <w:tcPr>
            <w:tcW w:w="2410" w:type="dxa"/>
            <w:shd w:val="clear" w:color="auto" w:fill="E7E6E6" w:themeFill="background2"/>
            <w:vAlign w:val="center"/>
          </w:tcPr>
          <w:p w14:paraId="669F541F" w14:textId="78564983" w:rsidR="00354797" w:rsidRPr="00634B9D" w:rsidRDefault="00354797" w:rsidP="00182BDD">
            <w:pPr>
              <w:ind w:left="29"/>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Extend training to all EXCO members.</w:t>
            </w:r>
          </w:p>
        </w:tc>
        <w:tc>
          <w:tcPr>
            <w:tcW w:w="2552" w:type="dxa"/>
            <w:shd w:val="clear" w:color="auto" w:fill="E7E6E6" w:themeFill="background2"/>
            <w:vAlign w:val="center"/>
          </w:tcPr>
          <w:p w14:paraId="096B09A0" w14:textId="214F2BE4" w:rsidR="00354797" w:rsidRPr="00634B9D" w:rsidRDefault="00354797" w:rsidP="00182BDD">
            <w:pPr>
              <w:ind w:left="28"/>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Assisting the war room</w:t>
            </w:r>
          </w:p>
          <w:p w14:paraId="6A5CE2DD" w14:textId="755382B2" w:rsidR="00354797" w:rsidRPr="00634B9D" w:rsidRDefault="00354797" w:rsidP="00182BDD">
            <w:pPr>
              <w:ind w:left="28"/>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EXCO with knowledge management processes.</w:t>
            </w:r>
          </w:p>
        </w:tc>
      </w:tr>
      <w:tr w:rsidR="000C3D32" w:rsidRPr="00B45254" w14:paraId="14DB09F4" w14:textId="77777777" w:rsidTr="00634B9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050DDCC1" w14:textId="1FC9E1B3" w:rsidR="00354797" w:rsidRPr="00634B9D" w:rsidRDefault="00354797" w:rsidP="00182BDD">
            <w:pPr>
              <w:jc w:val="center"/>
              <w:rPr>
                <w:rFonts w:cstheme="minorHAnsi"/>
              </w:rPr>
            </w:pPr>
            <w:r w:rsidRPr="00634B9D">
              <w:rPr>
                <w:rFonts w:cstheme="minorHAnsi"/>
              </w:rPr>
              <w:t>Functional</w:t>
            </w:r>
          </w:p>
        </w:tc>
        <w:tc>
          <w:tcPr>
            <w:tcW w:w="1701" w:type="dxa"/>
            <w:shd w:val="clear" w:color="auto" w:fill="E7E6E6" w:themeFill="background2"/>
            <w:vAlign w:val="center"/>
          </w:tcPr>
          <w:p w14:paraId="7FDA7E06" w14:textId="1EE44D65" w:rsidR="00354797" w:rsidRPr="00634B9D" w:rsidRDefault="00354797"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1, 2, 11, 14, 15, 17, 19, 23, 25</w:t>
            </w:r>
          </w:p>
        </w:tc>
        <w:tc>
          <w:tcPr>
            <w:tcW w:w="850" w:type="dxa"/>
            <w:shd w:val="clear" w:color="auto" w:fill="E7E6E6" w:themeFill="background2"/>
            <w:vAlign w:val="center"/>
          </w:tcPr>
          <w:p w14:paraId="7C21A8EF" w14:textId="77777777" w:rsidR="00354797" w:rsidRPr="00634B9D" w:rsidRDefault="00354797"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9</w:t>
            </w:r>
          </w:p>
        </w:tc>
        <w:tc>
          <w:tcPr>
            <w:tcW w:w="2410" w:type="dxa"/>
            <w:shd w:val="clear" w:color="auto" w:fill="E7E6E6" w:themeFill="background2"/>
            <w:vAlign w:val="center"/>
          </w:tcPr>
          <w:p w14:paraId="325AC34C" w14:textId="3779EC77" w:rsidR="00354797" w:rsidRPr="00634B9D" w:rsidRDefault="00354797" w:rsidP="00182BDD">
            <w:pPr>
              <w:ind w:left="29"/>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52" w:type="dxa"/>
            <w:shd w:val="clear" w:color="auto" w:fill="E7E6E6" w:themeFill="background2"/>
            <w:vAlign w:val="center"/>
          </w:tcPr>
          <w:p w14:paraId="5F0318CB" w14:textId="5B7163BA" w:rsidR="00354797" w:rsidRPr="00634B9D" w:rsidRDefault="00354797" w:rsidP="00182BDD">
            <w:pPr>
              <w:ind w:left="28"/>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Maintaining War Room membership management</w:t>
            </w:r>
          </w:p>
        </w:tc>
      </w:tr>
      <w:tr w:rsidR="000C3D32" w:rsidRPr="00B45254" w14:paraId="3E8D8561" w14:textId="77777777" w:rsidTr="00634B9D">
        <w:trPr>
          <w:trHeight w:val="58"/>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32197FD4" w14:textId="280BAFE3" w:rsidR="00354797" w:rsidRPr="00634B9D" w:rsidRDefault="00354797" w:rsidP="00182BDD">
            <w:pPr>
              <w:jc w:val="center"/>
              <w:rPr>
                <w:rFonts w:cstheme="minorHAnsi"/>
              </w:rPr>
            </w:pPr>
            <w:r w:rsidRPr="00634B9D">
              <w:rPr>
                <w:rFonts w:cstheme="minorHAnsi"/>
              </w:rPr>
              <w:t>Fully Functional</w:t>
            </w:r>
          </w:p>
        </w:tc>
        <w:tc>
          <w:tcPr>
            <w:tcW w:w="1701" w:type="dxa"/>
            <w:shd w:val="clear" w:color="auto" w:fill="E7E6E6" w:themeFill="background2"/>
            <w:vAlign w:val="center"/>
          </w:tcPr>
          <w:p w14:paraId="1749A59C" w14:textId="77777777" w:rsidR="00354797" w:rsidRPr="00634B9D" w:rsidRDefault="00354797" w:rsidP="00182BD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36</w:t>
            </w:r>
          </w:p>
        </w:tc>
        <w:tc>
          <w:tcPr>
            <w:tcW w:w="850" w:type="dxa"/>
            <w:shd w:val="clear" w:color="auto" w:fill="E7E6E6" w:themeFill="background2"/>
            <w:vAlign w:val="center"/>
          </w:tcPr>
          <w:p w14:paraId="7F6310FC" w14:textId="63675EB8" w:rsidR="00354797" w:rsidRPr="00634B9D" w:rsidRDefault="00354797" w:rsidP="00182BD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4B9D">
              <w:rPr>
                <w:rFonts w:cstheme="minorHAnsi"/>
              </w:rPr>
              <w:t>1</w:t>
            </w:r>
          </w:p>
        </w:tc>
        <w:tc>
          <w:tcPr>
            <w:tcW w:w="2410" w:type="dxa"/>
            <w:shd w:val="clear" w:color="auto" w:fill="E7E6E6" w:themeFill="background2"/>
            <w:vAlign w:val="center"/>
          </w:tcPr>
          <w:p w14:paraId="168F800C" w14:textId="0FA9AF15" w:rsidR="00354797" w:rsidRPr="00634B9D" w:rsidRDefault="00354797" w:rsidP="00182BDD">
            <w:pPr>
              <w:ind w:left="29"/>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52" w:type="dxa"/>
            <w:shd w:val="clear" w:color="auto" w:fill="E7E6E6" w:themeFill="background2"/>
            <w:vAlign w:val="center"/>
          </w:tcPr>
          <w:p w14:paraId="1A300070" w14:textId="7BAE843A" w:rsidR="00354797" w:rsidRPr="00634B9D" w:rsidRDefault="00354797" w:rsidP="00182BDD">
            <w:pPr>
              <w:ind w:left="28"/>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C3D32" w:rsidRPr="00B45254" w14:paraId="0534E589" w14:textId="77777777" w:rsidTr="00182BD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vAlign w:val="center"/>
          </w:tcPr>
          <w:p w14:paraId="5642B906" w14:textId="7113AFD6" w:rsidR="00CF04E4" w:rsidRPr="00634B9D" w:rsidRDefault="00CF04E4" w:rsidP="00182BDD">
            <w:pPr>
              <w:jc w:val="center"/>
              <w:rPr>
                <w:rFonts w:cstheme="minorHAnsi"/>
              </w:rPr>
            </w:pPr>
            <w:r w:rsidRPr="00634B9D">
              <w:rPr>
                <w:rFonts w:cstheme="minorHAnsi"/>
              </w:rPr>
              <w:t>TOTAL</w:t>
            </w:r>
          </w:p>
        </w:tc>
        <w:tc>
          <w:tcPr>
            <w:tcW w:w="1701" w:type="dxa"/>
            <w:shd w:val="clear" w:color="auto" w:fill="E7E6E6" w:themeFill="background2"/>
            <w:vAlign w:val="center"/>
          </w:tcPr>
          <w:p w14:paraId="58C0EC67" w14:textId="77777777" w:rsidR="00CF04E4" w:rsidRPr="00634B9D" w:rsidRDefault="00CF04E4"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37</w:t>
            </w:r>
          </w:p>
        </w:tc>
        <w:tc>
          <w:tcPr>
            <w:tcW w:w="3260" w:type="dxa"/>
            <w:gridSpan w:val="2"/>
            <w:shd w:val="clear" w:color="auto" w:fill="E7E6E6" w:themeFill="background2"/>
            <w:vAlign w:val="center"/>
          </w:tcPr>
          <w:p w14:paraId="7C3A015B" w14:textId="77777777" w:rsidR="00CF04E4" w:rsidRPr="00634B9D" w:rsidRDefault="00CF04E4" w:rsidP="00182B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4B9D">
              <w:rPr>
                <w:rFonts w:cstheme="minorHAnsi"/>
              </w:rPr>
              <w:t>35 (2 - no reports)</w:t>
            </w:r>
          </w:p>
        </w:tc>
        <w:tc>
          <w:tcPr>
            <w:tcW w:w="2552" w:type="dxa"/>
            <w:shd w:val="clear" w:color="auto" w:fill="E7E6E6" w:themeFill="background2"/>
            <w:vAlign w:val="center"/>
          </w:tcPr>
          <w:p w14:paraId="58530D5F" w14:textId="1B4D8DDF" w:rsidR="00CF04E4" w:rsidRPr="00634B9D" w:rsidRDefault="00CF04E4" w:rsidP="00182BDD">
            <w:pPr>
              <w:ind w:left="28"/>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2ECFADBB" w14:textId="77777777" w:rsidR="00182BDD" w:rsidRPr="00B45254" w:rsidRDefault="00182BDD" w:rsidP="000B5AF2">
      <w:pPr>
        <w:spacing w:after="0" w:line="360" w:lineRule="auto"/>
        <w:jc w:val="both"/>
        <w:rPr>
          <w:rFonts w:cstheme="minorHAnsi"/>
          <w:b/>
          <w:sz w:val="24"/>
          <w:szCs w:val="24"/>
        </w:rPr>
      </w:pPr>
    </w:p>
    <w:p w14:paraId="60F13C2C" w14:textId="5B27AB58" w:rsidR="000678FD" w:rsidRPr="00B45254" w:rsidRDefault="00D702B5" w:rsidP="000B5AF2">
      <w:pPr>
        <w:spacing w:after="0" w:line="360" w:lineRule="auto"/>
        <w:jc w:val="both"/>
        <w:rPr>
          <w:rFonts w:cstheme="minorHAnsi"/>
          <w:b/>
          <w:sz w:val="24"/>
          <w:szCs w:val="24"/>
        </w:rPr>
      </w:pPr>
      <w:r w:rsidRPr="00B45254">
        <w:rPr>
          <w:rFonts w:cstheme="minorHAnsi"/>
          <w:b/>
          <w:sz w:val="24"/>
          <w:szCs w:val="24"/>
        </w:rPr>
        <w:t>Challenges</w:t>
      </w:r>
      <w:r w:rsidR="00CF04E4" w:rsidRPr="00B45254">
        <w:rPr>
          <w:rFonts w:cstheme="minorHAnsi"/>
          <w:b/>
          <w:sz w:val="24"/>
          <w:szCs w:val="24"/>
        </w:rPr>
        <w:t>: DDM implementation and support</w:t>
      </w:r>
    </w:p>
    <w:p w14:paraId="219E5461" w14:textId="77777777" w:rsidR="00442B3F" w:rsidRPr="00B45254" w:rsidRDefault="00442B3F" w:rsidP="0091225F">
      <w:pPr>
        <w:pStyle w:val="ListParagraph"/>
        <w:numPr>
          <w:ilvl w:val="0"/>
          <w:numId w:val="16"/>
        </w:numPr>
        <w:spacing w:after="0" w:line="360" w:lineRule="auto"/>
        <w:ind w:left="426"/>
        <w:jc w:val="both"/>
        <w:rPr>
          <w:rFonts w:cstheme="minorHAnsi"/>
          <w:sz w:val="24"/>
          <w:szCs w:val="24"/>
        </w:rPr>
      </w:pPr>
      <w:r w:rsidRPr="00B45254">
        <w:rPr>
          <w:rFonts w:cstheme="minorHAnsi"/>
          <w:sz w:val="24"/>
          <w:szCs w:val="24"/>
        </w:rPr>
        <w:t>Training of personnel on War Room operations</w:t>
      </w:r>
    </w:p>
    <w:p w14:paraId="5217D265" w14:textId="70E928AD" w:rsidR="00442B3F" w:rsidRPr="00B45254" w:rsidRDefault="00442B3F" w:rsidP="0091225F">
      <w:pPr>
        <w:pStyle w:val="ListParagraph"/>
        <w:numPr>
          <w:ilvl w:val="0"/>
          <w:numId w:val="16"/>
        </w:numPr>
        <w:spacing w:after="0" w:line="360" w:lineRule="auto"/>
        <w:ind w:left="426"/>
        <w:jc w:val="both"/>
        <w:rPr>
          <w:rFonts w:cstheme="minorHAnsi"/>
          <w:sz w:val="24"/>
          <w:szCs w:val="24"/>
        </w:rPr>
      </w:pPr>
      <w:r w:rsidRPr="00B45254">
        <w:rPr>
          <w:rFonts w:cstheme="minorHAnsi"/>
          <w:sz w:val="24"/>
          <w:szCs w:val="24"/>
        </w:rPr>
        <w:t>War Room functionality</w:t>
      </w:r>
      <w:r w:rsidR="001B2516" w:rsidRPr="00B45254">
        <w:rPr>
          <w:rFonts w:cstheme="minorHAnsi"/>
          <w:sz w:val="24"/>
          <w:szCs w:val="24"/>
        </w:rPr>
        <w:t>.</w:t>
      </w:r>
    </w:p>
    <w:p w14:paraId="76EF5FA1" w14:textId="3BCA72BA" w:rsidR="00442B3F" w:rsidRPr="00B45254" w:rsidRDefault="00442B3F" w:rsidP="0091225F">
      <w:pPr>
        <w:pStyle w:val="ListParagraph"/>
        <w:numPr>
          <w:ilvl w:val="0"/>
          <w:numId w:val="16"/>
        </w:numPr>
        <w:spacing w:after="0" w:line="360" w:lineRule="auto"/>
        <w:ind w:left="426"/>
        <w:jc w:val="both"/>
        <w:rPr>
          <w:rFonts w:cstheme="minorHAnsi"/>
          <w:sz w:val="24"/>
          <w:szCs w:val="24"/>
        </w:rPr>
      </w:pPr>
      <w:r w:rsidRPr="00B45254">
        <w:rPr>
          <w:rFonts w:cstheme="minorHAnsi"/>
          <w:sz w:val="24"/>
          <w:szCs w:val="24"/>
        </w:rPr>
        <w:t>Lack of War room space</w:t>
      </w:r>
      <w:r w:rsidR="001B2516" w:rsidRPr="00B45254">
        <w:rPr>
          <w:rFonts w:cstheme="minorHAnsi"/>
          <w:sz w:val="24"/>
          <w:szCs w:val="24"/>
        </w:rPr>
        <w:t>.</w:t>
      </w:r>
    </w:p>
    <w:p w14:paraId="583495C1" w14:textId="60A02967" w:rsidR="00107D44" w:rsidRPr="00B45254" w:rsidRDefault="000678FD" w:rsidP="0091225F">
      <w:pPr>
        <w:pStyle w:val="ListParagraph"/>
        <w:numPr>
          <w:ilvl w:val="0"/>
          <w:numId w:val="16"/>
        </w:numPr>
        <w:spacing w:after="0" w:line="360" w:lineRule="auto"/>
        <w:ind w:left="426"/>
        <w:jc w:val="both"/>
        <w:rPr>
          <w:rFonts w:cstheme="minorHAnsi"/>
          <w:sz w:val="24"/>
          <w:szCs w:val="24"/>
        </w:rPr>
      </w:pPr>
      <w:r w:rsidRPr="00B45254">
        <w:rPr>
          <w:rFonts w:cstheme="minorHAnsi"/>
          <w:sz w:val="24"/>
          <w:szCs w:val="24"/>
        </w:rPr>
        <w:t>Commitment on t</w:t>
      </w:r>
      <w:r w:rsidR="00442B3F" w:rsidRPr="00B45254">
        <w:rPr>
          <w:rFonts w:cstheme="minorHAnsi"/>
          <w:sz w:val="24"/>
          <w:szCs w:val="24"/>
        </w:rPr>
        <w:t>he part of the leadership</w:t>
      </w:r>
      <w:r w:rsidR="001B2516" w:rsidRPr="00B45254">
        <w:rPr>
          <w:rFonts w:cstheme="minorHAnsi"/>
          <w:sz w:val="24"/>
          <w:szCs w:val="24"/>
        </w:rPr>
        <w:t>.</w:t>
      </w:r>
    </w:p>
    <w:p w14:paraId="7461E719" w14:textId="7B613A78" w:rsidR="00107D44" w:rsidRPr="00B45254" w:rsidRDefault="00107D44" w:rsidP="0091225F">
      <w:pPr>
        <w:pStyle w:val="ListParagraph"/>
        <w:numPr>
          <w:ilvl w:val="0"/>
          <w:numId w:val="16"/>
        </w:numPr>
        <w:spacing w:after="0" w:line="360" w:lineRule="auto"/>
        <w:ind w:left="426"/>
        <w:jc w:val="both"/>
        <w:rPr>
          <w:rFonts w:cstheme="minorHAnsi"/>
          <w:sz w:val="24"/>
          <w:szCs w:val="24"/>
        </w:rPr>
      </w:pPr>
      <w:r w:rsidRPr="00B45254">
        <w:rPr>
          <w:rFonts w:cstheme="minorHAnsi"/>
          <w:sz w:val="24"/>
          <w:szCs w:val="24"/>
        </w:rPr>
        <w:t>Change of Political Leadership</w:t>
      </w:r>
      <w:r w:rsidR="001B2516" w:rsidRPr="00B45254">
        <w:rPr>
          <w:rFonts w:cstheme="minorHAnsi"/>
          <w:sz w:val="24"/>
          <w:szCs w:val="24"/>
        </w:rPr>
        <w:t>.</w:t>
      </w:r>
    </w:p>
    <w:p w14:paraId="6AEBB00D" w14:textId="5C0CF691" w:rsidR="00107D44" w:rsidRPr="00B45254" w:rsidRDefault="000678FD" w:rsidP="0091225F">
      <w:pPr>
        <w:pStyle w:val="ListParagraph"/>
        <w:numPr>
          <w:ilvl w:val="0"/>
          <w:numId w:val="16"/>
        </w:numPr>
        <w:spacing w:after="0" w:line="360" w:lineRule="auto"/>
        <w:ind w:left="426"/>
        <w:jc w:val="both"/>
        <w:rPr>
          <w:rFonts w:cstheme="minorHAnsi"/>
          <w:sz w:val="24"/>
          <w:szCs w:val="24"/>
        </w:rPr>
      </w:pPr>
      <w:r w:rsidRPr="00B45254">
        <w:rPr>
          <w:rFonts w:cstheme="minorHAnsi"/>
          <w:sz w:val="24"/>
          <w:szCs w:val="24"/>
        </w:rPr>
        <w:t>Unbudgeted support an</w:t>
      </w:r>
      <w:r w:rsidR="00107D44" w:rsidRPr="00B45254">
        <w:rPr>
          <w:rFonts w:cstheme="minorHAnsi"/>
          <w:sz w:val="24"/>
          <w:szCs w:val="24"/>
        </w:rPr>
        <w:t>d mentoring by the municipality</w:t>
      </w:r>
      <w:r w:rsidR="001B2516" w:rsidRPr="00B45254">
        <w:rPr>
          <w:rFonts w:cstheme="minorHAnsi"/>
          <w:sz w:val="24"/>
          <w:szCs w:val="24"/>
        </w:rPr>
        <w:t>.</w:t>
      </w:r>
    </w:p>
    <w:p w14:paraId="6ECDDA3B" w14:textId="785C04F2" w:rsidR="00107D44" w:rsidRPr="00B45254" w:rsidRDefault="000678FD" w:rsidP="0091225F">
      <w:pPr>
        <w:pStyle w:val="ListParagraph"/>
        <w:numPr>
          <w:ilvl w:val="0"/>
          <w:numId w:val="16"/>
        </w:numPr>
        <w:spacing w:after="0" w:line="360" w:lineRule="auto"/>
        <w:ind w:left="426"/>
        <w:jc w:val="both"/>
        <w:rPr>
          <w:rFonts w:cstheme="minorHAnsi"/>
          <w:sz w:val="24"/>
          <w:szCs w:val="24"/>
        </w:rPr>
      </w:pPr>
      <w:r w:rsidRPr="00B45254">
        <w:rPr>
          <w:rFonts w:cstheme="minorHAnsi"/>
          <w:sz w:val="24"/>
          <w:szCs w:val="24"/>
        </w:rPr>
        <w:t xml:space="preserve">Lack of consequence management </w:t>
      </w:r>
      <w:r w:rsidR="00107D44" w:rsidRPr="00B45254">
        <w:rPr>
          <w:rFonts w:cstheme="minorHAnsi"/>
          <w:sz w:val="24"/>
          <w:szCs w:val="24"/>
        </w:rPr>
        <w:t>for designated officials</w:t>
      </w:r>
      <w:r w:rsidR="001B2516" w:rsidRPr="00B45254">
        <w:rPr>
          <w:rFonts w:cstheme="minorHAnsi"/>
          <w:sz w:val="24"/>
          <w:szCs w:val="24"/>
        </w:rPr>
        <w:t>.</w:t>
      </w:r>
    </w:p>
    <w:p w14:paraId="6A39FED8" w14:textId="7D36A3CF" w:rsidR="000678FD" w:rsidRPr="00B45254" w:rsidRDefault="00107D44" w:rsidP="0091225F">
      <w:pPr>
        <w:pStyle w:val="ListParagraph"/>
        <w:numPr>
          <w:ilvl w:val="0"/>
          <w:numId w:val="16"/>
        </w:numPr>
        <w:spacing w:after="0" w:line="360" w:lineRule="auto"/>
        <w:ind w:left="426"/>
        <w:jc w:val="both"/>
        <w:rPr>
          <w:rFonts w:cstheme="minorHAnsi"/>
          <w:sz w:val="24"/>
          <w:szCs w:val="24"/>
        </w:rPr>
      </w:pPr>
      <w:r w:rsidRPr="00B45254">
        <w:rPr>
          <w:rFonts w:cstheme="minorHAnsi"/>
          <w:sz w:val="24"/>
          <w:szCs w:val="24"/>
        </w:rPr>
        <w:t>Absence of deployed SMS members</w:t>
      </w:r>
      <w:r w:rsidR="001B2516" w:rsidRPr="00B45254">
        <w:rPr>
          <w:rFonts w:cstheme="minorHAnsi"/>
          <w:sz w:val="24"/>
          <w:szCs w:val="24"/>
        </w:rPr>
        <w:t>.</w:t>
      </w:r>
    </w:p>
    <w:p w14:paraId="4DF29696" w14:textId="77777777" w:rsidR="000678FD" w:rsidRPr="00B45254" w:rsidRDefault="000678FD" w:rsidP="000B5AF2">
      <w:pPr>
        <w:spacing w:after="0" w:line="360" w:lineRule="auto"/>
        <w:ind w:left="357"/>
        <w:jc w:val="both"/>
        <w:rPr>
          <w:rFonts w:cstheme="minorHAnsi"/>
          <w:sz w:val="24"/>
          <w:szCs w:val="24"/>
        </w:rPr>
      </w:pPr>
      <w:r w:rsidRPr="00B45254">
        <w:rPr>
          <w:rFonts w:cstheme="minorHAnsi"/>
          <w:sz w:val="24"/>
          <w:szCs w:val="24"/>
        </w:rPr>
        <w:t xml:space="preserve"> </w:t>
      </w:r>
    </w:p>
    <w:p w14:paraId="6E87C478" w14:textId="77777777" w:rsidR="000678FD" w:rsidRPr="00B45254" w:rsidRDefault="00CF04E4" w:rsidP="000B5AF2">
      <w:pPr>
        <w:spacing w:after="0" w:line="360" w:lineRule="auto"/>
        <w:jc w:val="both"/>
        <w:rPr>
          <w:rFonts w:cstheme="minorHAnsi"/>
          <w:b/>
          <w:sz w:val="24"/>
          <w:szCs w:val="24"/>
        </w:rPr>
      </w:pPr>
      <w:r w:rsidRPr="00B45254">
        <w:rPr>
          <w:rFonts w:cstheme="minorHAnsi"/>
          <w:b/>
          <w:sz w:val="24"/>
          <w:szCs w:val="24"/>
        </w:rPr>
        <w:t xml:space="preserve">Achievements: DDM implementation and support </w:t>
      </w:r>
    </w:p>
    <w:p w14:paraId="69891079" w14:textId="74BB6AAE" w:rsidR="00107D44" w:rsidRPr="00B45254" w:rsidRDefault="004028E7" w:rsidP="0091225F">
      <w:pPr>
        <w:pStyle w:val="ListParagraph"/>
        <w:numPr>
          <w:ilvl w:val="0"/>
          <w:numId w:val="17"/>
        </w:numPr>
        <w:spacing w:after="0" w:line="360" w:lineRule="auto"/>
        <w:ind w:left="426"/>
        <w:jc w:val="both"/>
        <w:rPr>
          <w:rFonts w:cstheme="minorHAnsi"/>
          <w:sz w:val="24"/>
          <w:szCs w:val="24"/>
        </w:rPr>
      </w:pPr>
      <w:r w:rsidRPr="00B45254">
        <w:rPr>
          <w:rFonts w:cstheme="minorHAnsi"/>
          <w:sz w:val="24"/>
          <w:szCs w:val="24"/>
        </w:rPr>
        <w:t>uThukela</w:t>
      </w:r>
      <w:r w:rsidR="000678FD" w:rsidRPr="00B45254">
        <w:rPr>
          <w:rFonts w:cstheme="minorHAnsi"/>
          <w:sz w:val="24"/>
          <w:szCs w:val="24"/>
        </w:rPr>
        <w:t xml:space="preserve"> district profile was developed</w:t>
      </w:r>
      <w:r w:rsidR="00107D44" w:rsidRPr="00B45254">
        <w:rPr>
          <w:rFonts w:cstheme="minorHAnsi"/>
          <w:sz w:val="24"/>
          <w:szCs w:val="24"/>
        </w:rPr>
        <w:t>, identifying</w:t>
      </w:r>
      <w:r w:rsidR="000678FD" w:rsidRPr="00B45254">
        <w:rPr>
          <w:rFonts w:cstheme="minorHAnsi"/>
          <w:sz w:val="24"/>
          <w:szCs w:val="24"/>
        </w:rPr>
        <w:t xml:space="preserve"> gaps</w:t>
      </w:r>
      <w:r w:rsidR="00107D44" w:rsidRPr="00B45254">
        <w:rPr>
          <w:rFonts w:cstheme="minorHAnsi"/>
          <w:sz w:val="24"/>
          <w:szCs w:val="24"/>
        </w:rPr>
        <w:t xml:space="preserve"> </w:t>
      </w:r>
      <w:r w:rsidR="00814D8A" w:rsidRPr="00B45254">
        <w:rPr>
          <w:rFonts w:cstheme="minorHAnsi"/>
          <w:sz w:val="24"/>
          <w:szCs w:val="24"/>
        </w:rPr>
        <w:t>in</w:t>
      </w:r>
      <w:r w:rsidR="00107D44" w:rsidRPr="00B45254">
        <w:rPr>
          <w:rFonts w:cstheme="minorHAnsi"/>
          <w:sz w:val="24"/>
          <w:szCs w:val="24"/>
        </w:rPr>
        <w:t xml:space="preserve"> horizontal and</w:t>
      </w:r>
      <w:r w:rsidR="000678FD" w:rsidRPr="00B45254">
        <w:rPr>
          <w:rFonts w:cstheme="minorHAnsi"/>
          <w:sz w:val="24"/>
          <w:szCs w:val="24"/>
        </w:rPr>
        <w:t xml:space="preserve"> vertical alignment</w:t>
      </w:r>
      <w:r w:rsidR="00107D44" w:rsidRPr="00B45254">
        <w:rPr>
          <w:rFonts w:cstheme="minorHAnsi"/>
          <w:sz w:val="24"/>
          <w:szCs w:val="24"/>
        </w:rPr>
        <w:t xml:space="preserve">, key </w:t>
      </w:r>
      <w:r w:rsidR="000671CB" w:rsidRPr="00B45254">
        <w:rPr>
          <w:rFonts w:cstheme="minorHAnsi"/>
          <w:sz w:val="24"/>
          <w:szCs w:val="24"/>
        </w:rPr>
        <w:t>strategies,</w:t>
      </w:r>
      <w:r w:rsidR="00107D44" w:rsidRPr="00B45254">
        <w:rPr>
          <w:rFonts w:cstheme="minorHAnsi"/>
          <w:sz w:val="24"/>
          <w:szCs w:val="24"/>
        </w:rPr>
        <w:t xml:space="preserve"> and priorities</w:t>
      </w:r>
      <w:r w:rsidR="001B2516" w:rsidRPr="00B45254">
        <w:rPr>
          <w:rFonts w:cstheme="minorHAnsi"/>
          <w:sz w:val="24"/>
          <w:szCs w:val="24"/>
        </w:rPr>
        <w:t>.</w:t>
      </w:r>
    </w:p>
    <w:p w14:paraId="4A49ECEA" w14:textId="181DFC9F" w:rsidR="00107D44" w:rsidRPr="00B45254" w:rsidRDefault="000678FD" w:rsidP="0091225F">
      <w:pPr>
        <w:pStyle w:val="ListParagraph"/>
        <w:numPr>
          <w:ilvl w:val="0"/>
          <w:numId w:val="17"/>
        </w:numPr>
        <w:spacing w:after="0" w:line="360" w:lineRule="auto"/>
        <w:ind w:left="426"/>
        <w:jc w:val="both"/>
        <w:rPr>
          <w:rFonts w:cstheme="minorHAnsi"/>
          <w:sz w:val="24"/>
          <w:szCs w:val="24"/>
        </w:rPr>
      </w:pPr>
      <w:r w:rsidRPr="00B45254">
        <w:rPr>
          <w:rFonts w:cstheme="minorHAnsi"/>
          <w:sz w:val="24"/>
          <w:szCs w:val="24"/>
        </w:rPr>
        <w:t>The Concept document</w:t>
      </w:r>
      <w:r w:rsidR="00107D44" w:rsidRPr="00B45254">
        <w:rPr>
          <w:rFonts w:cstheme="minorHAnsi"/>
          <w:sz w:val="24"/>
          <w:szCs w:val="24"/>
        </w:rPr>
        <w:t xml:space="preserve"> for the District Development F</w:t>
      </w:r>
      <w:r w:rsidRPr="00B45254">
        <w:rPr>
          <w:rFonts w:cstheme="minorHAnsi"/>
          <w:sz w:val="24"/>
          <w:szCs w:val="24"/>
        </w:rPr>
        <w:t>ramework was presented to guide and mo</w:t>
      </w:r>
      <w:r w:rsidR="00107D44" w:rsidRPr="00B45254">
        <w:rPr>
          <w:rFonts w:cstheme="minorHAnsi"/>
          <w:sz w:val="24"/>
          <w:szCs w:val="24"/>
        </w:rPr>
        <w:t>nitor the establishment of the DDM</w:t>
      </w:r>
      <w:r w:rsidR="001B2516" w:rsidRPr="00B45254">
        <w:rPr>
          <w:rFonts w:cstheme="minorHAnsi"/>
          <w:sz w:val="24"/>
          <w:szCs w:val="24"/>
        </w:rPr>
        <w:t>.</w:t>
      </w:r>
    </w:p>
    <w:p w14:paraId="1401FFB9" w14:textId="4079BBE1" w:rsidR="000678FD" w:rsidRPr="00B45254" w:rsidRDefault="000678FD" w:rsidP="0091225F">
      <w:pPr>
        <w:pStyle w:val="ListParagraph"/>
        <w:numPr>
          <w:ilvl w:val="0"/>
          <w:numId w:val="17"/>
        </w:numPr>
        <w:spacing w:after="0" w:line="360" w:lineRule="auto"/>
        <w:ind w:left="426"/>
        <w:jc w:val="both"/>
        <w:rPr>
          <w:rFonts w:cstheme="minorHAnsi"/>
          <w:sz w:val="24"/>
          <w:szCs w:val="24"/>
        </w:rPr>
      </w:pPr>
      <w:r w:rsidRPr="00B45254">
        <w:rPr>
          <w:rFonts w:cstheme="minorHAnsi"/>
          <w:sz w:val="24"/>
          <w:szCs w:val="24"/>
        </w:rPr>
        <w:t>The DDM plan was co</w:t>
      </w:r>
      <w:r w:rsidR="00107D44" w:rsidRPr="00B45254">
        <w:rPr>
          <w:rFonts w:cstheme="minorHAnsi"/>
          <w:sz w:val="24"/>
          <w:szCs w:val="24"/>
        </w:rPr>
        <w:t>mpleted and approved by Council</w:t>
      </w:r>
      <w:r w:rsidR="001B2516" w:rsidRPr="00B45254">
        <w:rPr>
          <w:rFonts w:cstheme="minorHAnsi"/>
          <w:sz w:val="24"/>
          <w:szCs w:val="24"/>
        </w:rPr>
        <w:t>.</w:t>
      </w:r>
    </w:p>
    <w:p w14:paraId="19297D48" w14:textId="77777777" w:rsidR="007950EA" w:rsidRPr="00B45254" w:rsidRDefault="007950EA" w:rsidP="007950EA">
      <w:pPr>
        <w:pStyle w:val="ListParagraph"/>
        <w:spacing w:after="0" w:line="360" w:lineRule="auto"/>
        <w:ind w:left="426"/>
        <w:jc w:val="both"/>
        <w:rPr>
          <w:rFonts w:cstheme="minorHAnsi"/>
          <w:sz w:val="24"/>
          <w:szCs w:val="24"/>
        </w:rPr>
      </w:pPr>
    </w:p>
    <w:p w14:paraId="2BBC1035" w14:textId="604E9DA4" w:rsidR="00011CD1" w:rsidRPr="004D7017" w:rsidRDefault="00011CD1" w:rsidP="00485834">
      <w:pPr>
        <w:pStyle w:val="Heading1"/>
        <w:numPr>
          <w:ilvl w:val="0"/>
          <w:numId w:val="29"/>
        </w:numPr>
        <w:rPr>
          <w:color w:val="auto"/>
          <w:u w:val="single"/>
        </w:rPr>
      </w:pPr>
      <w:bookmarkStart w:id="70" w:name="_Toc191630581"/>
      <w:r w:rsidRPr="004D7017">
        <w:rPr>
          <w:color w:val="auto"/>
          <w:u w:val="single"/>
        </w:rPr>
        <w:t>Gender Based Violence</w:t>
      </w:r>
      <w:bookmarkEnd w:id="70"/>
    </w:p>
    <w:p w14:paraId="68C69D57" w14:textId="77777777" w:rsidR="00107D44" w:rsidRPr="00B45254" w:rsidRDefault="00107D44" w:rsidP="000B5AF2">
      <w:pPr>
        <w:pStyle w:val="Default"/>
        <w:spacing w:line="360" w:lineRule="auto"/>
        <w:ind w:left="360"/>
        <w:jc w:val="both"/>
        <w:rPr>
          <w:rFonts w:asciiTheme="minorHAnsi" w:hAnsiTheme="minorHAnsi" w:cstheme="minorHAnsi"/>
          <w:color w:val="auto"/>
        </w:rPr>
      </w:pPr>
    </w:p>
    <w:p w14:paraId="40A3B16A" w14:textId="422A9D35" w:rsidR="002627EC" w:rsidRDefault="00882293"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Overall,</w:t>
      </w:r>
      <w:r w:rsidR="00107D44" w:rsidRPr="00B45254">
        <w:rPr>
          <w:rFonts w:asciiTheme="minorHAnsi" w:hAnsiTheme="minorHAnsi" w:cstheme="minorHAnsi"/>
          <w:color w:val="auto"/>
        </w:rPr>
        <w:t xml:space="preserve"> 36.1% women have experienced GBV while 40.5% men have perpetrated GBV in their lifetime in </w:t>
      </w:r>
      <w:r w:rsidR="004028E7" w:rsidRPr="00B45254">
        <w:rPr>
          <w:rFonts w:asciiTheme="minorHAnsi" w:hAnsiTheme="minorHAnsi" w:cstheme="minorHAnsi"/>
          <w:color w:val="auto"/>
        </w:rPr>
        <w:t>KwaZulu</w:t>
      </w:r>
      <w:r w:rsidR="00107D44" w:rsidRPr="00B45254">
        <w:rPr>
          <w:rFonts w:asciiTheme="minorHAnsi" w:hAnsiTheme="minorHAnsi" w:cstheme="minorHAnsi"/>
          <w:color w:val="auto"/>
        </w:rPr>
        <w:t xml:space="preserve"> Natal Province. The most common form of violence is intimate partner violence. </w:t>
      </w:r>
      <w:r w:rsidR="00634B9D">
        <w:rPr>
          <w:rFonts w:asciiTheme="minorHAnsi" w:hAnsiTheme="minorHAnsi" w:cstheme="minorHAnsi"/>
          <w:color w:val="auto"/>
        </w:rPr>
        <w:t xml:space="preserve"> </w:t>
      </w:r>
      <w:r w:rsidR="00107D44" w:rsidRPr="00B45254">
        <w:rPr>
          <w:rFonts w:asciiTheme="minorHAnsi" w:hAnsiTheme="minorHAnsi" w:cstheme="minorHAnsi"/>
          <w:color w:val="auto"/>
        </w:rPr>
        <w:t>Intimate partner violence and rape are hugely underreported both to police and to health care facilities.</w:t>
      </w:r>
      <w:r w:rsidR="00634B9D">
        <w:rPr>
          <w:rFonts w:asciiTheme="minorHAnsi" w:hAnsiTheme="minorHAnsi" w:cstheme="minorHAnsi"/>
          <w:color w:val="auto"/>
        </w:rPr>
        <w:t xml:space="preserve">  In 2020, a National Strategic Plan on Gender-Based Violence and Femicide was published</w:t>
      </w:r>
      <w:r w:rsidR="002627EC">
        <w:rPr>
          <w:rFonts w:asciiTheme="minorHAnsi" w:hAnsiTheme="minorHAnsi" w:cstheme="minorHAnsi"/>
          <w:color w:val="auto"/>
        </w:rPr>
        <w:t xml:space="preserve">.  </w:t>
      </w:r>
      <w:r w:rsidR="002627EC" w:rsidRPr="002627EC">
        <w:rPr>
          <w:rFonts w:asciiTheme="minorHAnsi" w:hAnsiTheme="minorHAnsi" w:cstheme="minorHAnsi"/>
          <w:color w:val="auto"/>
        </w:rPr>
        <w:t xml:space="preserve">It is anchored </w:t>
      </w:r>
      <w:r w:rsidR="002627EC">
        <w:rPr>
          <w:rFonts w:asciiTheme="minorHAnsi" w:hAnsiTheme="minorHAnsi" w:cstheme="minorHAnsi"/>
          <w:color w:val="auto"/>
        </w:rPr>
        <w:t>around</w:t>
      </w:r>
      <w:r w:rsidR="002627EC" w:rsidRPr="002627EC">
        <w:rPr>
          <w:rFonts w:asciiTheme="minorHAnsi" w:hAnsiTheme="minorHAnsi" w:cstheme="minorHAnsi"/>
          <w:color w:val="auto"/>
        </w:rPr>
        <w:t xml:space="preserve"> five key interventions</w:t>
      </w:r>
      <w:r w:rsidR="002627EC">
        <w:rPr>
          <w:rFonts w:asciiTheme="minorHAnsi" w:hAnsiTheme="minorHAnsi" w:cstheme="minorHAnsi"/>
          <w:color w:val="auto"/>
        </w:rPr>
        <w:t>, which should be revisited and inform Clusters for action and implementation</w:t>
      </w:r>
      <w:r w:rsidR="002627EC" w:rsidRPr="002627EC">
        <w:rPr>
          <w:rFonts w:asciiTheme="minorHAnsi" w:hAnsiTheme="minorHAnsi" w:cstheme="minorHAnsi"/>
          <w:color w:val="auto"/>
        </w:rPr>
        <w:t>:</w:t>
      </w:r>
    </w:p>
    <w:p w14:paraId="288DFCA5" w14:textId="77777777" w:rsidR="002627EC" w:rsidRDefault="002627EC" w:rsidP="00D5008A">
      <w:pPr>
        <w:pStyle w:val="Default"/>
        <w:numPr>
          <w:ilvl w:val="1"/>
          <w:numId w:val="55"/>
        </w:numPr>
        <w:spacing w:line="360" w:lineRule="auto"/>
        <w:ind w:left="567"/>
        <w:jc w:val="both"/>
        <w:rPr>
          <w:rFonts w:asciiTheme="minorHAnsi" w:hAnsiTheme="minorHAnsi" w:cstheme="minorHAnsi"/>
          <w:color w:val="auto"/>
        </w:rPr>
      </w:pPr>
      <w:r w:rsidRPr="002627EC">
        <w:rPr>
          <w:rFonts w:asciiTheme="minorHAnsi" w:hAnsiTheme="minorHAnsi" w:cstheme="minorHAnsi"/>
          <w:color w:val="auto"/>
        </w:rPr>
        <w:t>Urgently respond to victims and survivors of GBV.</w:t>
      </w:r>
    </w:p>
    <w:p w14:paraId="1965E9D9" w14:textId="77777777" w:rsidR="002627EC" w:rsidRDefault="002627EC" w:rsidP="00D5008A">
      <w:pPr>
        <w:pStyle w:val="Default"/>
        <w:numPr>
          <w:ilvl w:val="1"/>
          <w:numId w:val="55"/>
        </w:numPr>
        <w:spacing w:line="360" w:lineRule="auto"/>
        <w:ind w:left="567"/>
        <w:jc w:val="both"/>
        <w:rPr>
          <w:rFonts w:asciiTheme="minorHAnsi" w:hAnsiTheme="minorHAnsi" w:cstheme="minorHAnsi"/>
          <w:color w:val="auto"/>
        </w:rPr>
      </w:pPr>
      <w:r w:rsidRPr="002627EC">
        <w:rPr>
          <w:rFonts w:asciiTheme="minorHAnsi" w:hAnsiTheme="minorHAnsi" w:cstheme="minorHAnsi"/>
          <w:color w:val="auto"/>
        </w:rPr>
        <w:t>Broadening a</w:t>
      </w:r>
      <w:r>
        <w:rPr>
          <w:rFonts w:asciiTheme="minorHAnsi" w:hAnsiTheme="minorHAnsi" w:cstheme="minorHAnsi"/>
          <w:color w:val="auto"/>
        </w:rPr>
        <w:t>ccess to justice for survivors.</w:t>
      </w:r>
    </w:p>
    <w:p w14:paraId="1910EB76" w14:textId="77777777" w:rsidR="002627EC" w:rsidRDefault="002627EC" w:rsidP="00D5008A">
      <w:pPr>
        <w:pStyle w:val="Default"/>
        <w:numPr>
          <w:ilvl w:val="1"/>
          <w:numId w:val="55"/>
        </w:numPr>
        <w:spacing w:line="360" w:lineRule="auto"/>
        <w:ind w:left="567"/>
        <w:jc w:val="both"/>
        <w:rPr>
          <w:rFonts w:asciiTheme="minorHAnsi" w:hAnsiTheme="minorHAnsi" w:cstheme="minorHAnsi"/>
          <w:color w:val="auto"/>
        </w:rPr>
      </w:pPr>
      <w:r w:rsidRPr="002627EC">
        <w:rPr>
          <w:rFonts w:asciiTheme="minorHAnsi" w:hAnsiTheme="minorHAnsi" w:cstheme="minorHAnsi"/>
          <w:color w:val="auto"/>
        </w:rPr>
        <w:t>Changing social norms and behaviour through high-level awareness raising and prevention campaigns.</w:t>
      </w:r>
    </w:p>
    <w:p w14:paraId="69EE6656" w14:textId="77777777" w:rsidR="002627EC" w:rsidRDefault="002627EC" w:rsidP="00D5008A">
      <w:pPr>
        <w:pStyle w:val="Default"/>
        <w:numPr>
          <w:ilvl w:val="1"/>
          <w:numId w:val="55"/>
        </w:numPr>
        <w:spacing w:line="360" w:lineRule="auto"/>
        <w:ind w:left="567"/>
        <w:jc w:val="both"/>
        <w:rPr>
          <w:rFonts w:asciiTheme="minorHAnsi" w:hAnsiTheme="minorHAnsi" w:cstheme="minorHAnsi"/>
          <w:color w:val="auto"/>
        </w:rPr>
      </w:pPr>
      <w:r>
        <w:rPr>
          <w:rFonts w:asciiTheme="minorHAnsi" w:hAnsiTheme="minorHAnsi" w:cstheme="minorHAnsi"/>
          <w:color w:val="auto"/>
        </w:rPr>
        <w:t>S</w:t>
      </w:r>
      <w:r w:rsidRPr="002627EC">
        <w:rPr>
          <w:rFonts w:asciiTheme="minorHAnsi" w:hAnsiTheme="minorHAnsi" w:cstheme="minorHAnsi"/>
          <w:color w:val="auto"/>
        </w:rPr>
        <w:t>trengthening existing architecture and promoting accountability.</w:t>
      </w:r>
    </w:p>
    <w:p w14:paraId="556D7370" w14:textId="54D1746A" w:rsidR="00107D44" w:rsidRPr="00B45254" w:rsidRDefault="002627EC" w:rsidP="00D5008A">
      <w:pPr>
        <w:pStyle w:val="Default"/>
        <w:numPr>
          <w:ilvl w:val="1"/>
          <w:numId w:val="55"/>
        </w:numPr>
        <w:spacing w:line="360" w:lineRule="auto"/>
        <w:ind w:left="567"/>
        <w:jc w:val="both"/>
        <w:rPr>
          <w:rFonts w:asciiTheme="minorHAnsi" w:hAnsiTheme="minorHAnsi" w:cstheme="minorHAnsi"/>
          <w:color w:val="auto"/>
        </w:rPr>
      </w:pPr>
      <w:r w:rsidRPr="002627EC">
        <w:rPr>
          <w:rFonts w:asciiTheme="minorHAnsi" w:hAnsiTheme="minorHAnsi" w:cstheme="minorHAnsi"/>
          <w:color w:val="auto"/>
        </w:rPr>
        <w:t>The creation of more economic o</w:t>
      </w:r>
      <w:r>
        <w:rPr>
          <w:rFonts w:asciiTheme="minorHAnsi" w:hAnsiTheme="minorHAnsi" w:cstheme="minorHAnsi"/>
          <w:color w:val="auto"/>
        </w:rPr>
        <w:t>ppor</w:t>
      </w:r>
      <w:r w:rsidRPr="002627EC">
        <w:rPr>
          <w:rFonts w:asciiTheme="minorHAnsi" w:hAnsiTheme="minorHAnsi" w:cstheme="minorHAnsi"/>
          <w:color w:val="auto"/>
        </w:rPr>
        <w:t>tunities for women who are vulnerable to abuse because of poverty</w:t>
      </w:r>
      <w:r>
        <w:rPr>
          <w:rFonts w:asciiTheme="minorHAnsi" w:hAnsiTheme="minorHAnsi" w:cstheme="minorHAnsi"/>
          <w:color w:val="auto"/>
        </w:rPr>
        <w:t>.</w:t>
      </w:r>
    </w:p>
    <w:p w14:paraId="7E0C9489" w14:textId="77777777" w:rsidR="007950EA" w:rsidRPr="00B45254" w:rsidRDefault="007950EA" w:rsidP="000B5AF2">
      <w:pPr>
        <w:pStyle w:val="Default"/>
        <w:spacing w:line="360" w:lineRule="auto"/>
        <w:jc w:val="both"/>
        <w:rPr>
          <w:rFonts w:asciiTheme="minorHAnsi" w:hAnsiTheme="minorHAnsi" w:cstheme="minorHAnsi"/>
          <w:color w:val="auto"/>
        </w:rPr>
      </w:pPr>
    </w:p>
    <w:p w14:paraId="62F26926" w14:textId="272FA3B8" w:rsidR="00011CD1" w:rsidRPr="004D7017" w:rsidRDefault="00011CD1" w:rsidP="00485834">
      <w:pPr>
        <w:pStyle w:val="Heading1"/>
        <w:numPr>
          <w:ilvl w:val="0"/>
          <w:numId w:val="29"/>
        </w:numPr>
        <w:rPr>
          <w:color w:val="auto"/>
          <w:u w:val="single"/>
        </w:rPr>
      </w:pPr>
      <w:bookmarkStart w:id="71" w:name="_Toc191630582"/>
      <w:r w:rsidRPr="004D7017">
        <w:rPr>
          <w:color w:val="auto"/>
          <w:u w:val="single"/>
        </w:rPr>
        <w:t xml:space="preserve">Existing </w:t>
      </w:r>
      <w:r w:rsidR="002627EC" w:rsidRPr="004D7017">
        <w:rPr>
          <w:color w:val="auto"/>
          <w:u w:val="single"/>
        </w:rPr>
        <w:t xml:space="preserve">Demographic </w:t>
      </w:r>
      <w:r w:rsidR="00D059D2" w:rsidRPr="004D7017">
        <w:rPr>
          <w:color w:val="auto"/>
          <w:u w:val="single"/>
        </w:rPr>
        <w:t>Situation</w:t>
      </w:r>
      <w:bookmarkEnd w:id="71"/>
    </w:p>
    <w:p w14:paraId="32D33991" w14:textId="77777777" w:rsidR="001B2516" w:rsidRPr="00B45254" w:rsidRDefault="001B2516" w:rsidP="000B5AF2">
      <w:pPr>
        <w:pStyle w:val="Default"/>
        <w:spacing w:line="360" w:lineRule="auto"/>
        <w:jc w:val="both"/>
        <w:rPr>
          <w:rFonts w:asciiTheme="minorHAnsi" w:hAnsiTheme="minorHAnsi" w:cstheme="minorHAnsi"/>
          <w:color w:val="auto"/>
        </w:rPr>
      </w:pPr>
    </w:p>
    <w:p w14:paraId="356B016B" w14:textId="060E8C7A" w:rsidR="002D35EC" w:rsidRPr="00B45254" w:rsidRDefault="002D35EC"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The p</w:t>
      </w:r>
      <w:r w:rsidR="00FE1C1A" w:rsidRPr="00B45254">
        <w:rPr>
          <w:rFonts w:asciiTheme="minorHAnsi" w:hAnsiTheme="minorHAnsi" w:cstheme="minorHAnsi"/>
          <w:color w:val="auto"/>
        </w:rPr>
        <w:t>opulation of uThukela District i</w:t>
      </w:r>
      <w:r w:rsidRPr="00B45254">
        <w:rPr>
          <w:rFonts w:asciiTheme="minorHAnsi" w:hAnsiTheme="minorHAnsi" w:cstheme="minorHAnsi"/>
          <w:color w:val="auto"/>
        </w:rPr>
        <w:t>s projected to grow to 1.04 million in 2050</w:t>
      </w:r>
      <w:r w:rsidR="00FE1C1A" w:rsidRPr="00B45254">
        <w:rPr>
          <w:rFonts w:asciiTheme="minorHAnsi" w:hAnsiTheme="minorHAnsi" w:cstheme="minorHAnsi"/>
          <w:color w:val="auto"/>
        </w:rPr>
        <w:t xml:space="preserve">.  </w:t>
      </w:r>
      <w:r w:rsidRPr="00B45254">
        <w:rPr>
          <w:rFonts w:asciiTheme="minorHAnsi" w:hAnsiTheme="minorHAnsi" w:cstheme="minorHAnsi"/>
          <w:color w:val="auto"/>
        </w:rPr>
        <w:t>The population of</w:t>
      </w:r>
      <w:r w:rsidR="00FE1C1A" w:rsidRPr="00B45254">
        <w:rPr>
          <w:rFonts w:asciiTheme="minorHAnsi" w:hAnsiTheme="minorHAnsi" w:cstheme="minorHAnsi"/>
          <w:color w:val="auto"/>
        </w:rPr>
        <w:t xml:space="preserve"> the uThukela D</w:t>
      </w:r>
      <w:r w:rsidRPr="00B45254">
        <w:rPr>
          <w:rFonts w:asciiTheme="minorHAnsi" w:hAnsiTheme="minorHAnsi" w:cstheme="minorHAnsi"/>
          <w:color w:val="auto"/>
        </w:rPr>
        <w:t xml:space="preserve">istrict </w:t>
      </w:r>
      <w:r w:rsidR="00FE1C1A" w:rsidRPr="00B45254">
        <w:rPr>
          <w:rFonts w:asciiTheme="minorHAnsi" w:hAnsiTheme="minorHAnsi" w:cstheme="minorHAnsi"/>
          <w:color w:val="auto"/>
        </w:rPr>
        <w:t xml:space="preserve">is unevenly distributed, with a male population making up </w:t>
      </w:r>
      <w:r w:rsidRPr="00B45254">
        <w:rPr>
          <w:rFonts w:asciiTheme="minorHAnsi" w:hAnsiTheme="minorHAnsi" w:cstheme="minorHAnsi"/>
          <w:color w:val="auto"/>
        </w:rPr>
        <w:t>approximately 47.2% of the total population</w:t>
      </w:r>
      <w:r w:rsidR="00FE1C1A" w:rsidRPr="00B45254">
        <w:rPr>
          <w:rFonts w:asciiTheme="minorHAnsi" w:hAnsiTheme="minorHAnsi" w:cstheme="minorHAnsi"/>
          <w:color w:val="auto"/>
        </w:rPr>
        <w:t xml:space="preserve">.  </w:t>
      </w:r>
      <w:r w:rsidRPr="00B45254">
        <w:rPr>
          <w:rFonts w:asciiTheme="minorHAnsi" w:hAnsiTheme="minorHAnsi" w:cstheme="minorHAnsi"/>
          <w:color w:val="auto"/>
        </w:rPr>
        <w:t xml:space="preserve">Black Africans </w:t>
      </w:r>
      <w:r w:rsidR="00FE1C1A" w:rsidRPr="00B45254">
        <w:rPr>
          <w:rFonts w:asciiTheme="minorHAnsi" w:hAnsiTheme="minorHAnsi" w:cstheme="minorHAnsi"/>
          <w:color w:val="auto"/>
        </w:rPr>
        <w:t xml:space="preserve">makes up 96.2% of the district population.  </w:t>
      </w:r>
      <w:r w:rsidRPr="00B45254">
        <w:rPr>
          <w:rFonts w:asciiTheme="minorHAnsi" w:hAnsiTheme="minorHAnsi" w:cstheme="minorHAnsi"/>
          <w:color w:val="auto"/>
        </w:rPr>
        <w:t>The highest population density within the di</w:t>
      </w:r>
      <w:r w:rsidR="00FE1C1A" w:rsidRPr="00B45254">
        <w:rPr>
          <w:rFonts w:asciiTheme="minorHAnsi" w:hAnsiTheme="minorHAnsi" w:cstheme="minorHAnsi"/>
          <w:color w:val="auto"/>
        </w:rPr>
        <w:t>strict is found in Alfred Duma Local M</w:t>
      </w:r>
      <w:r w:rsidRPr="00B45254">
        <w:rPr>
          <w:rFonts w:asciiTheme="minorHAnsi" w:hAnsiTheme="minorHAnsi" w:cstheme="minorHAnsi"/>
          <w:color w:val="auto"/>
        </w:rPr>
        <w:t>unicipality</w:t>
      </w:r>
      <w:r w:rsidR="00FE1C1A" w:rsidRPr="00B45254">
        <w:rPr>
          <w:rFonts w:asciiTheme="minorHAnsi" w:hAnsiTheme="minorHAnsi" w:cstheme="minorHAnsi"/>
          <w:color w:val="auto"/>
        </w:rPr>
        <w:t xml:space="preserve"> </w:t>
      </w:r>
      <w:r w:rsidRPr="00B45254">
        <w:rPr>
          <w:rFonts w:asciiTheme="minorHAnsi" w:hAnsiTheme="minorHAnsi" w:cstheme="minorHAnsi"/>
          <w:color w:val="auto"/>
        </w:rPr>
        <w:t xml:space="preserve">and the lowest is </w:t>
      </w:r>
      <w:r w:rsidR="00FE1C1A" w:rsidRPr="00B45254">
        <w:rPr>
          <w:rFonts w:asciiTheme="minorHAnsi" w:hAnsiTheme="minorHAnsi" w:cstheme="minorHAnsi"/>
          <w:color w:val="auto"/>
        </w:rPr>
        <w:t xml:space="preserve">the </w:t>
      </w:r>
      <w:r w:rsidRPr="00B45254">
        <w:rPr>
          <w:rFonts w:asciiTheme="minorHAnsi" w:hAnsiTheme="minorHAnsi" w:cstheme="minorHAnsi"/>
          <w:color w:val="auto"/>
        </w:rPr>
        <w:t>Okhahlamba LM</w:t>
      </w:r>
      <w:r w:rsidR="00FE1C1A" w:rsidRPr="00B45254">
        <w:rPr>
          <w:rFonts w:asciiTheme="minorHAnsi" w:hAnsiTheme="minorHAnsi" w:cstheme="minorHAnsi"/>
          <w:color w:val="auto"/>
        </w:rPr>
        <w:t xml:space="preserve">.  </w:t>
      </w:r>
      <w:r w:rsidR="00010247" w:rsidRPr="00B45254">
        <w:rPr>
          <w:rFonts w:asciiTheme="minorHAnsi" w:hAnsiTheme="minorHAnsi" w:cstheme="minorHAnsi"/>
          <w:color w:val="auto"/>
        </w:rPr>
        <w:t>uThukela</w:t>
      </w:r>
      <w:r w:rsidR="00FE1C1A" w:rsidRPr="00B45254">
        <w:rPr>
          <w:rFonts w:asciiTheme="minorHAnsi" w:hAnsiTheme="minorHAnsi" w:cstheme="minorHAnsi"/>
          <w:color w:val="auto"/>
        </w:rPr>
        <w:t xml:space="preserve"> DM</w:t>
      </w:r>
      <w:r w:rsidRPr="00B45254">
        <w:rPr>
          <w:rFonts w:asciiTheme="minorHAnsi" w:hAnsiTheme="minorHAnsi" w:cstheme="minorHAnsi"/>
          <w:color w:val="auto"/>
        </w:rPr>
        <w:t xml:space="preserve"> can be classified as a medium density area</w:t>
      </w:r>
      <w:r w:rsidR="00FE1C1A" w:rsidRPr="00B45254">
        <w:rPr>
          <w:rFonts w:asciiTheme="minorHAnsi" w:hAnsiTheme="minorHAnsi" w:cstheme="minorHAnsi"/>
          <w:color w:val="auto"/>
        </w:rPr>
        <w:t xml:space="preserve">.  </w:t>
      </w:r>
      <w:r w:rsidRPr="00B45254">
        <w:rPr>
          <w:rFonts w:asciiTheme="minorHAnsi" w:hAnsiTheme="minorHAnsi" w:cstheme="minorHAnsi"/>
          <w:color w:val="auto"/>
        </w:rPr>
        <w:t xml:space="preserve">The age dependency ratio of the District population is 0.43 </w:t>
      </w:r>
      <w:r w:rsidR="00FE1C1A" w:rsidRPr="00B45254">
        <w:rPr>
          <w:rFonts w:asciiTheme="minorHAnsi" w:hAnsiTheme="minorHAnsi" w:cstheme="minorHAnsi"/>
          <w:color w:val="auto"/>
        </w:rPr>
        <w:t>and t</w:t>
      </w:r>
      <w:r w:rsidRPr="00B45254">
        <w:rPr>
          <w:rFonts w:asciiTheme="minorHAnsi" w:hAnsiTheme="minorHAnsi" w:cstheme="minorHAnsi"/>
          <w:color w:val="auto"/>
        </w:rPr>
        <w:t>he f</w:t>
      </w:r>
      <w:r w:rsidR="00FE1C1A" w:rsidRPr="00B45254">
        <w:rPr>
          <w:rFonts w:asciiTheme="minorHAnsi" w:hAnsiTheme="minorHAnsi" w:cstheme="minorHAnsi"/>
          <w:color w:val="auto"/>
        </w:rPr>
        <w:t>unctional literacy rate of the D</w:t>
      </w:r>
      <w:r w:rsidRPr="00B45254">
        <w:rPr>
          <w:rFonts w:asciiTheme="minorHAnsi" w:hAnsiTheme="minorHAnsi" w:cstheme="minorHAnsi"/>
          <w:color w:val="auto"/>
        </w:rPr>
        <w:t>istrict is at 67.5% which is lower than the national</w:t>
      </w:r>
      <w:r w:rsidR="00FE1C1A" w:rsidRPr="00B45254">
        <w:rPr>
          <w:rFonts w:asciiTheme="minorHAnsi" w:hAnsiTheme="minorHAnsi" w:cstheme="minorHAnsi"/>
          <w:color w:val="auto"/>
        </w:rPr>
        <w:t xml:space="preserve"> and provincial averages of</w:t>
      </w:r>
      <w:r w:rsidRPr="00B45254">
        <w:rPr>
          <w:rFonts w:asciiTheme="minorHAnsi" w:hAnsiTheme="minorHAnsi" w:cstheme="minorHAnsi"/>
          <w:color w:val="auto"/>
        </w:rPr>
        <w:t xml:space="preserve"> 77% and 74% respectively</w:t>
      </w:r>
      <w:r w:rsidR="00D4188A" w:rsidRPr="00B45254">
        <w:rPr>
          <w:rFonts w:asciiTheme="minorHAnsi" w:hAnsiTheme="minorHAnsi" w:cstheme="minorHAnsi"/>
          <w:color w:val="auto"/>
        </w:rPr>
        <w:t>.  The dependency R</w:t>
      </w:r>
      <w:r w:rsidRPr="00B45254">
        <w:rPr>
          <w:rFonts w:asciiTheme="minorHAnsi" w:hAnsiTheme="minorHAnsi" w:cstheme="minorHAnsi"/>
          <w:color w:val="auto"/>
        </w:rPr>
        <w:t xml:space="preserve">atio is high (93.8%) in Alfred Duma </w:t>
      </w:r>
      <w:r w:rsidR="00D4188A" w:rsidRPr="00B45254">
        <w:rPr>
          <w:rFonts w:asciiTheme="minorHAnsi" w:hAnsiTheme="minorHAnsi" w:cstheme="minorHAnsi"/>
          <w:color w:val="auto"/>
        </w:rPr>
        <w:t>79% in</w:t>
      </w:r>
      <w:r w:rsidRPr="00B45254">
        <w:rPr>
          <w:rFonts w:asciiTheme="minorHAnsi" w:hAnsiTheme="minorHAnsi" w:cstheme="minorHAnsi"/>
          <w:color w:val="auto"/>
        </w:rPr>
        <w:t xml:space="preserve"> Okhahlamba and</w:t>
      </w:r>
      <w:r w:rsidR="00D4188A" w:rsidRPr="00B45254">
        <w:rPr>
          <w:rFonts w:asciiTheme="minorHAnsi" w:hAnsiTheme="minorHAnsi" w:cstheme="minorHAnsi"/>
          <w:color w:val="auto"/>
        </w:rPr>
        <w:t xml:space="preserve"> 72.7% in Inkosi Langalibalele.</w:t>
      </w:r>
    </w:p>
    <w:p w14:paraId="5139BF58" w14:textId="77777777" w:rsidR="001B2516" w:rsidRPr="00B45254" w:rsidRDefault="001B2516" w:rsidP="000B5AF2">
      <w:pPr>
        <w:pStyle w:val="Default"/>
        <w:spacing w:line="360" w:lineRule="auto"/>
        <w:jc w:val="both"/>
        <w:rPr>
          <w:rFonts w:asciiTheme="minorHAnsi" w:hAnsiTheme="minorHAnsi" w:cstheme="minorHAnsi"/>
          <w:color w:val="auto"/>
        </w:rPr>
      </w:pPr>
    </w:p>
    <w:p w14:paraId="152B5159" w14:textId="5860927A" w:rsidR="00882293" w:rsidRPr="00B45254" w:rsidRDefault="002D35EC" w:rsidP="000B5AF2">
      <w:pPr>
        <w:pStyle w:val="Default"/>
        <w:spacing w:line="360" w:lineRule="auto"/>
        <w:jc w:val="both"/>
        <w:rPr>
          <w:rFonts w:asciiTheme="minorHAnsi" w:hAnsiTheme="minorHAnsi" w:cstheme="minorHAnsi"/>
          <w:color w:val="auto"/>
        </w:rPr>
      </w:pPr>
      <w:r w:rsidRPr="00B45254">
        <w:rPr>
          <w:rFonts w:asciiTheme="minorHAnsi" w:hAnsiTheme="minorHAnsi" w:cstheme="minorHAnsi"/>
          <w:color w:val="auto"/>
        </w:rPr>
        <w:t>Using the low</w:t>
      </w:r>
      <w:r w:rsidR="00D4188A" w:rsidRPr="00B45254">
        <w:rPr>
          <w:rFonts w:asciiTheme="minorHAnsi" w:hAnsiTheme="minorHAnsi" w:cstheme="minorHAnsi"/>
          <w:color w:val="auto"/>
        </w:rPr>
        <w:t>er-bound poverty line,</w:t>
      </w:r>
      <w:r w:rsidRPr="00B45254">
        <w:rPr>
          <w:rFonts w:asciiTheme="minorHAnsi" w:hAnsiTheme="minorHAnsi" w:cstheme="minorHAnsi"/>
          <w:color w:val="auto"/>
        </w:rPr>
        <w:t xml:space="preserve"> 62.7% of the population </w:t>
      </w:r>
      <w:r w:rsidR="00D4188A" w:rsidRPr="00B45254">
        <w:rPr>
          <w:rFonts w:asciiTheme="minorHAnsi" w:hAnsiTheme="minorHAnsi" w:cstheme="minorHAnsi"/>
          <w:color w:val="auto"/>
        </w:rPr>
        <w:t>are living in poverty</w:t>
      </w:r>
      <w:r w:rsidRPr="00B45254">
        <w:rPr>
          <w:rFonts w:asciiTheme="minorHAnsi" w:hAnsiTheme="minorHAnsi" w:cstheme="minorHAnsi"/>
          <w:color w:val="auto"/>
        </w:rPr>
        <w:t>, which places uThukela</w:t>
      </w:r>
      <w:r w:rsidR="00D4188A" w:rsidRPr="00B45254">
        <w:rPr>
          <w:rFonts w:asciiTheme="minorHAnsi" w:hAnsiTheme="minorHAnsi" w:cstheme="minorHAnsi"/>
          <w:color w:val="auto"/>
        </w:rPr>
        <w:t xml:space="preserve"> amongst the top 10 districts N</w:t>
      </w:r>
      <w:r w:rsidRPr="00B45254">
        <w:rPr>
          <w:rFonts w:asciiTheme="minorHAnsi" w:hAnsiTheme="minorHAnsi" w:cstheme="minorHAnsi"/>
          <w:color w:val="auto"/>
        </w:rPr>
        <w:t>ationally.</w:t>
      </w:r>
      <w:r w:rsidR="00D4188A" w:rsidRPr="00B45254">
        <w:rPr>
          <w:rFonts w:asciiTheme="minorHAnsi" w:hAnsiTheme="minorHAnsi" w:cstheme="minorHAnsi"/>
          <w:color w:val="auto"/>
        </w:rPr>
        <w:t xml:space="preserve">  The u</w:t>
      </w:r>
      <w:r w:rsidRPr="00B45254">
        <w:rPr>
          <w:rFonts w:asciiTheme="minorHAnsi" w:hAnsiTheme="minorHAnsi" w:cstheme="minorHAnsi"/>
          <w:color w:val="auto"/>
        </w:rPr>
        <w:t>nemployment rate is sitting at 44% which is higher than the national 34% and provincial 37%</w:t>
      </w:r>
      <w:r w:rsidR="00D4188A" w:rsidRPr="00B45254">
        <w:rPr>
          <w:rFonts w:asciiTheme="minorHAnsi" w:hAnsiTheme="minorHAnsi" w:cstheme="minorHAnsi"/>
          <w:color w:val="auto"/>
        </w:rPr>
        <w:t xml:space="preserve"> rates, while the y</w:t>
      </w:r>
      <w:r w:rsidRPr="00B45254">
        <w:rPr>
          <w:rFonts w:asciiTheme="minorHAnsi" w:hAnsiTheme="minorHAnsi" w:cstheme="minorHAnsi"/>
          <w:color w:val="auto"/>
        </w:rPr>
        <w:t>outh unemployment in the district is at 60%</w:t>
      </w:r>
      <w:r w:rsidR="00D4188A" w:rsidRPr="00B45254">
        <w:rPr>
          <w:rFonts w:asciiTheme="minorHAnsi" w:hAnsiTheme="minorHAnsi" w:cstheme="minorHAnsi"/>
          <w:color w:val="auto"/>
        </w:rPr>
        <w:t>.</w:t>
      </w:r>
    </w:p>
    <w:p w14:paraId="5D544AA2" w14:textId="77777777" w:rsidR="00006F10" w:rsidRPr="00B45254" w:rsidRDefault="00006F10" w:rsidP="000B5AF2">
      <w:pPr>
        <w:pStyle w:val="Default"/>
        <w:spacing w:line="360" w:lineRule="auto"/>
        <w:jc w:val="both"/>
        <w:rPr>
          <w:rFonts w:asciiTheme="minorHAnsi" w:hAnsiTheme="minorHAnsi" w:cstheme="minorHAnsi"/>
          <w:color w:val="auto"/>
        </w:rPr>
      </w:pPr>
    </w:p>
    <w:p w14:paraId="169508CA" w14:textId="1A83638D" w:rsidR="00D175D0" w:rsidRPr="00602F66" w:rsidRDefault="00011CD1" w:rsidP="00485834">
      <w:pPr>
        <w:pStyle w:val="Heading1"/>
        <w:numPr>
          <w:ilvl w:val="0"/>
          <w:numId w:val="29"/>
        </w:numPr>
        <w:rPr>
          <w:color w:val="auto"/>
          <w:u w:val="single"/>
        </w:rPr>
      </w:pPr>
      <w:bookmarkStart w:id="72" w:name="_Toc191630583"/>
      <w:r w:rsidRPr="00602F66">
        <w:rPr>
          <w:color w:val="auto"/>
          <w:u w:val="single"/>
        </w:rPr>
        <w:t>SWOT Analysi</w:t>
      </w:r>
      <w:r w:rsidR="00485834" w:rsidRPr="00602F66">
        <w:rPr>
          <w:color w:val="auto"/>
          <w:u w:val="single"/>
        </w:rPr>
        <w:t>s</w:t>
      </w:r>
      <w:bookmarkEnd w:id="72"/>
    </w:p>
    <w:p w14:paraId="2D0382DA" w14:textId="77777777" w:rsidR="00485834" w:rsidRPr="00485834" w:rsidRDefault="00485834" w:rsidP="00485834"/>
    <w:p w14:paraId="75B7C1AC" w14:textId="46D74C9D" w:rsidR="00B51720" w:rsidRPr="00B45254" w:rsidRDefault="00B51720" w:rsidP="000B5AF2">
      <w:pPr>
        <w:pStyle w:val="Caption"/>
        <w:keepNext/>
        <w:spacing w:after="0" w:line="360" w:lineRule="auto"/>
        <w:rPr>
          <w:rFonts w:asciiTheme="minorHAnsi" w:hAnsiTheme="minorHAnsi" w:cstheme="minorHAnsi"/>
          <w:color w:val="auto"/>
          <w:sz w:val="24"/>
          <w:szCs w:val="24"/>
        </w:rPr>
      </w:pPr>
    </w:p>
    <w:p w14:paraId="5F24C832" w14:textId="303213F8" w:rsidR="00185647" w:rsidRPr="00C65253" w:rsidRDefault="00185647" w:rsidP="00185647">
      <w:pPr>
        <w:pStyle w:val="Caption"/>
        <w:keepNext/>
        <w:rPr>
          <w:color w:val="auto"/>
        </w:rPr>
      </w:pPr>
      <w:bookmarkStart w:id="73" w:name="_Toc183012222"/>
      <w:r w:rsidRPr="00C65253">
        <w:rPr>
          <w:color w:val="auto"/>
        </w:rPr>
        <w:t xml:space="preserve">Table </w:t>
      </w:r>
      <w:r w:rsidRPr="00C65253">
        <w:rPr>
          <w:color w:val="auto"/>
        </w:rPr>
        <w:fldChar w:fldCharType="begin"/>
      </w:r>
      <w:r w:rsidRPr="00C65253">
        <w:rPr>
          <w:color w:val="auto"/>
        </w:rPr>
        <w:instrText xml:space="preserve"> SEQ Table \* ARABIC </w:instrText>
      </w:r>
      <w:r w:rsidRPr="00C65253">
        <w:rPr>
          <w:color w:val="auto"/>
        </w:rPr>
        <w:fldChar w:fldCharType="separate"/>
      </w:r>
      <w:r w:rsidR="00651BF3" w:rsidRPr="00C65253">
        <w:rPr>
          <w:noProof/>
          <w:color w:val="auto"/>
        </w:rPr>
        <w:t>11</w:t>
      </w:r>
      <w:r w:rsidRPr="00C65253">
        <w:rPr>
          <w:color w:val="auto"/>
        </w:rPr>
        <w:fldChar w:fldCharType="end"/>
      </w:r>
      <w:r w:rsidRPr="00C65253">
        <w:rPr>
          <w:color w:val="auto"/>
        </w:rPr>
        <w:t>: SWOT Analysis</w:t>
      </w:r>
      <w:bookmarkEnd w:id="73"/>
    </w:p>
    <w:tbl>
      <w:tblPr>
        <w:tblStyle w:val="TableGrid"/>
        <w:tblW w:w="10065" w:type="dxa"/>
        <w:tblInd w:w="-431" w:type="dxa"/>
        <w:tblLook w:val="04A0" w:firstRow="1" w:lastRow="0" w:firstColumn="1" w:lastColumn="0" w:noHBand="0" w:noVBand="1"/>
      </w:tblPr>
      <w:tblGrid>
        <w:gridCol w:w="4821"/>
        <w:gridCol w:w="5244"/>
      </w:tblGrid>
      <w:tr w:rsidR="00D175D0" w:rsidRPr="00B45254" w14:paraId="7304124C" w14:textId="77777777" w:rsidTr="00FC11AF">
        <w:tc>
          <w:tcPr>
            <w:tcW w:w="4821" w:type="dxa"/>
            <w:shd w:val="clear" w:color="auto" w:fill="8EAADB" w:themeFill="accent5" w:themeFillTint="99"/>
          </w:tcPr>
          <w:p w14:paraId="07332E11" w14:textId="6495829A" w:rsidR="0057312B" w:rsidRPr="00B45254" w:rsidRDefault="00D175D0" w:rsidP="007950EA">
            <w:pPr>
              <w:rPr>
                <w:rFonts w:cstheme="minorHAnsi"/>
                <w:b/>
                <w:sz w:val="24"/>
                <w:szCs w:val="24"/>
              </w:rPr>
            </w:pPr>
            <w:r w:rsidRPr="00B45254">
              <w:rPr>
                <w:rFonts w:cstheme="minorHAnsi"/>
                <w:b/>
                <w:sz w:val="24"/>
                <w:szCs w:val="24"/>
              </w:rPr>
              <w:t>Strengths</w:t>
            </w:r>
            <w:r w:rsidR="0057312B" w:rsidRPr="00B45254">
              <w:rPr>
                <w:rFonts w:cstheme="minorHAnsi"/>
                <w:b/>
                <w:sz w:val="24"/>
                <w:szCs w:val="24"/>
              </w:rPr>
              <w:t>:</w:t>
            </w:r>
            <w:r w:rsidRPr="00B45254">
              <w:rPr>
                <w:rFonts w:cstheme="minorHAnsi"/>
                <w:b/>
                <w:sz w:val="24"/>
                <w:szCs w:val="24"/>
              </w:rPr>
              <w:t xml:space="preserve"> </w:t>
            </w:r>
          </w:p>
        </w:tc>
        <w:tc>
          <w:tcPr>
            <w:tcW w:w="5244" w:type="dxa"/>
            <w:shd w:val="clear" w:color="auto" w:fill="8EAADB" w:themeFill="accent5" w:themeFillTint="99"/>
          </w:tcPr>
          <w:p w14:paraId="517AE731" w14:textId="361BCFD8" w:rsidR="00BD5E5A" w:rsidRPr="00B45254" w:rsidRDefault="000D3FC4" w:rsidP="007950EA">
            <w:pPr>
              <w:rPr>
                <w:rFonts w:cstheme="minorHAnsi"/>
                <w:b/>
                <w:sz w:val="24"/>
                <w:szCs w:val="24"/>
              </w:rPr>
            </w:pPr>
            <w:r w:rsidRPr="00B45254">
              <w:rPr>
                <w:rFonts w:cstheme="minorHAnsi"/>
                <w:b/>
                <w:sz w:val="24"/>
                <w:szCs w:val="24"/>
              </w:rPr>
              <w:t>W</w:t>
            </w:r>
            <w:r w:rsidR="00D175D0" w:rsidRPr="00B45254">
              <w:rPr>
                <w:rFonts w:cstheme="minorHAnsi"/>
                <w:b/>
                <w:sz w:val="24"/>
                <w:szCs w:val="24"/>
              </w:rPr>
              <w:t>eaknesses</w:t>
            </w:r>
            <w:r w:rsidRPr="00B45254">
              <w:rPr>
                <w:rFonts w:cstheme="minorHAnsi"/>
                <w:b/>
                <w:sz w:val="24"/>
                <w:szCs w:val="24"/>
              </w:rPr>
              <w:t>:</w:t>
            </w:r>
          </w:p>
        </w:tc>
      </w:tr>
      <w:tr w:rsidR="000F743C" w:rsidRPr="00B45254" w14:paraId="41B7EDF1" w14:textId="77777777" w:rsidTr="00FC11AF">
        <w:tc>
          <w:tcPr>
            <w:tcW w:w="4821" w:type="dxa"/>
            <w:shd w:val="clear" w:color="auto" w:fill="E7E6E6" w:themeFill="background2"/>
          </w:tcPr>
          <w:p w14:paraId="10E9A211" w14:textId="77777777" w:rsidR="00D62C85" w:rsidRPr="00D62C85" w:rsidRDefault="00D62C85" w:rsidP="00D5008A">
            <w:pPr>
              <w:pStyle w:val="ListParagraph"/>
              <w:numPr>
                <w:ilvl w:val="2"/>
                <w:numId w:val="23"/>
              </w:numPr>
              <w:ind w:left="318" w:hanging="284"/>
              <w:rPr>
                <w:rFonts w:cstheme="minorHAnsi"/>
                <w:bCs/>
                <w:sz w:val="24"/>
                <w:szCs w:val="24"/>
                <w:u w:val="single"/>
              </w:rPr>
            </w:pPr>
            <w:r>
              <w:t xml:space="preserve">Part </w:t>
            </w:r>
            <w:r w:rsidR="00E70CD3">
              <w:t>of the World Heritage Site</w:t>
            </w:r>
            <w:r>
              <w:t xml:space="preserve"> located within uThukela</w:t>
            </w:r>
          </w:p>
          <w:p w14:paraId="2D261096" w14:textId="77777777" w:rsidR="00D62C85" w:rsidRPr="00D62C85" w:rsidRDefault="00E70CD3" w:rsidP="00D5008A">
            <w:pPr>
              <w:pStyle w:val="ListParagraph"/>
              <w:numPr>
                <w:ilvl w:val="2"/>
                <w:numId w:val="23"/>
              </w:numPr>
              <w:ind w:left="318" w:hanging="284"/>
              <w:rPr>
                <w:rFonts w:cstheme="minorHAnsi"/>
                <w:bCs/>
                <w:sz w:val="24"/>
                <w:szCs w:val="24"/>
                <w:u w:val="single"/>
              </w:rPr>
            </w:pPr>
            <w:r>
              <w:t xml:space="preserve">Disaster </w:t>
            </w:r>
            <w:r w:rsidR="00D62C85">
              <w:t>M</w:t>
            </w:r>
            <w:r>
              <w:t>anagement plan in place</w:t>
            </w:r>
          </w:p>
          <w:p w14:paraId="33C1C304" w14:textId="77777777" w:rsidR="00D62C85" w:rsidRPr="00D62C85" w:rsidRDefault="00E70CD3" w:rsidP="00D5008A">
            <w:pPr>
              <w:pStyle w:val="ListParagraph"/>
              <w:numPr>
                <w:ilvl w:val="2"/>
                <w:numId w:val="23"/>
              </w:numPr>
              <w:ind w:left="318" w:hanging="284"/>
              <w:rPr>
                <w:rFonts w:cstheme="minorHAnsi"/>
                <w:bCs/>
                <w:sz w:val="24"/>
                <w:szCs w:val="24"/>
                <w:u w:val="single"/>
              </w:rPr>
            </w:pPr>
            <w:r>
              <w:t xml:space="preserve">Availability of </w:t>
            </w:r>
            <w:r w:rsidR="00D62C85">
              <w:t>bulk infrastructure and services</w:t>
            </w:r>
          </w:p>
          <w:p w14:paraId="53A4F463" w14:textId="77777777" w:rsidR="00D62C85" w:rsidRPr="00D62C85" w:rsidRDefault="00E70CD3" w:rsidP="00D5008A">
            <w:pPr>
              <w:pStyle w:val="ListParagraph"/>
              <w:numPr>
                <w:ilvl w:val="2"/>
                <w:numId w:val="23"/>
              </w:numPr>
              <w:ind w:left="318" w:hanging="284"/>
              <w:rPr>
                <w:rFonts w:cstheme="minorHAnsi"/>
                <w:bCs/>
                <w:sz w:val="24"/>
                <w:szCs w:val="24"/>
                <w:u w:val="single"/>
              </w:rPr>
            </w:pPr>
            <w:r>
              <w:t>Provincial Support in the form of grants and capacity building</w:t>
            </w:r>
          </w:p>
          <w:p w14:paraId="7ED3E675" w14:textId="77777777" w:rsidR="00D62C85" w:rsidRPr="00D62C85" w:rsidRDefault="00E70CD3" w:rsidP="00D5008A">
            <w:pPr>
              <w:pStyle w:val="ListParagraph"/>
              <w:numPr>
                <w:ilvl w:val="2"/>
                <w:numId w:val="23"/>
              </w:numPr>
              <w:ind w:left="318" w:hanging="284"/>
              <w:rPr>
                <w:rFonts w:cstheme="minorHAnsi"/>
                <w:bCs/>
                <w:sz w:val="24"/>
                <w:szCs w:val="24"/>
                <w:u w:val="single"/>
              </w:rPr>
            </w:pPr>
            <w:r>
              <w:t>IGR structures in place and functional</w:t>
            </w:r>
          </w:p>
          <w:p w14:paraId="2F0E32A3" w14:textId="77777777" w:rsidR="00D62C85" w:rsidRPr="00D62C85" w:rsidRDefault="00E70CD3" w:rsidP="00D5008A">
            <w:pPr>
              <w:pStyle w:val="ListParagraph"/>
              <w:numPr>
                <w:ilvl w:val="2"/>
                <w:numId w:val="23"/>
              </w:numPr>
              <w:ind w:left="318" w:hanging="284"/>
              <w:rPr>
                <w:rFonts w:cstheme="minorHAnsi"/>
                <w:bCs/>
                <w:sz w:val="24"/>
                <w:szCs w:val="24"/>
                <w:u w:val="single"/>
              </w:rPr>
            </w:pPr>
            <w:r>
              <w:t>Functional MPAC Committee</w:t>
            </w:r>
          </w:p>
          <w:p w14:paraId="26A9A182" w14:textId="77777777" w:rsidR="00D62C85" w:rsidRPr="00D62C85" w:rsidRDefault="00E70CD3" w:rsidP="00D5008A">
            <w:pPr>
              <w:pStyle w:val="ListParagraph"/>
              <w:numPr>
                <w:ilvl w:val="2"/>
                <w:numId w:val="23"/>
              </w:numPr>
              <w:ind w:left="318" w:hanging="284"/>
              <w:rPr>
                <w:rFonts w:cstheme="minorHAnsi"/>
                <w:bCs/>
                <w:sz w:val="24"/>
                <w:szCs w:val="24"/>
                <w:u w:val="single"/>
              </w:rPr>
            </w:pPr>
            <w:r>
              <w:t xml:space="preserve">All wards in the district have Ward Based Plans </w:t>
            </w:r>
          </w:p>
          <w:p w14:paraId="4D3AF2F8" w14:textId="77777777" w:rsidR="00D62C85" w:rsidRPr="00D62C85" w:rsidRDefault="00D62C85" w:rsidP="00D5008A">
            <w:pPr>
              <w:pStyle w:val="ListParagraph"/>
              <w:numPr>
                <w:ilvl w:val="2"/>
                <w:numId w:val="23"/>
              </w:numPr>
              <w:ind w:left="318" w:hanging="284"/>
              <w:rPr>
                <w:rFonts w:cstheme="minorHAnsi"/>
                <w:bCs/>
                <w:sz w:val="24"/>
                <w:szCs w:val="24"/>
                <w:u w:val="single"/>
              </w:rPr>
            </w:pPr>
            <w:r>
              <w:t>Strategic centralised position within KZN</w:t>
            </w:r>
          </w:p>
          <w:p w14:paraId="5DAF6F91" w14:textId="77777777" w:rsidR="00D62C85" w:rsidRPr="00D62C85" w:rsidRDefault="00D62C85" w:rsidP="00D5008A">
            <w:pPr>
              <w:pStyle w:val="ListParagraph"/>
              <w:numPr>
                <w:ilvl w:val="2"/>
                <w:numId w:val="23"/>
              </w:numPr>
              <w:ind w:left="318" w:hanging="284"/>
              <w:rPr>
                <w:rFonts w:cstheme="minorHAnsi"/>
                <w:bCs/>
                <w:sz w:val="24"/>
                <w:szCs w:val="24"/>
                <w:u w:val="single"/>
              </w:rPr>
            </w:pPr>
            <w:r>
              <w:t>M</w:t>
            </w:r>
            <w:r w:rsidR="00E70CD3">
              <w:t>any protected areas tha</w:t>
            </w:r>
            <w:r>
              <w:t>t contribute to economic growth</w:t>
            </w:r>
          </w:p>
          <w:p w14:paraId="7F3C47B3" w14:textId="4C0FC468" w:rsidR="000F743C" w:rsidRPr="00E70CD3" w:rsidRDefault="00D62C85" w:rsidP="00D5008A">
            <w:pPr>
              <w:pStyle w:val="ListParagraph"/>
              <w:numPr>
                <w:ilvl w:val="2"/>
                <w:numId w:val="23"/>
              </w:numPr>
              <w:ind w:left="318" w:hanging="284"/>
              <w:rPr>
                <w:rFonts w:cstheme="minorHAnsi"/>
                <w:bCs/>
                <w:sz w:val="24"/>
                <w:szCs w:val="24"/>
                <w:u w:val="single"/>
              </w:rPr>
            </w:pPr>
            <w:r>
              <w:t>R</w:t>
            </w:r>
            <w:r w:rsidR="00E70CD3">
              <w:t xml:space="preserve">ich in natural resources </w:t>
            </w:r>
            <w:r w:rsidR="00D847AA">
              <w:t>with many</w:t>
            </w:r>
            <w:r>
              <w:t xml:space="preserve"> t</w:t>
            </w:r>
            <w:r w:rsidR="00E70CD3">
              <w:t>ourism attraction</w:t>
            </w:r>
            <w:r w:rsidR="00D847AA">
              <w:t>s</w:t>
            </w:r>
          </w:p>
        </w:tc>
        <w:tc>
          <w:tcPr>
            <w:tcW w:w="5244" w:type="dxa"/>
            <w:shd w:val="clear" w:color="auto" w:fill="E7E6E6" w:themeFill="background2"/>
          </w:tcPr>
          <w:p w14:paraId="37E15C08" w14:textId="5B0C44FF" w:rsidR="006D430D" w:rsidRPr="006D430D" w:rsidRDefault="00E70CD3" w:rsidP="00D5008A">
            <w:pPr>
              <w:pStyle w:val="ListParagraph"/>
              <w:numPr>
                <w:ilvl w:val="2"/>
                <w:numId w:val="23"/>
              </w:numPr>
              <w:ind w:left="318" w:hanging="284"/>
              <w:rPr>
                <w:rFonts w:cstheme="minorHAnsi"/>
                <w:bCs/>
                <w:sz w:val="24"/>
                <w:szCs w:val="24"/>
                <w:u w:val="single"/>
              </w:rPr>
            </w:pPr>
            <w:r>
              <w:t xml:space="preserve">Lack of economic </w:t>
            </w:r>
            <w:r w:rsidR="006D430D">
              <w:t>diversity and</w:t>
            </w:r>
            <w:r>
              <w:t xml:space="preserve"> </w:t>
            </w:r>
            <w:r w:rsidR="006D430D">
              <w:t>c</w:t>
            </w:r>
            <w:r>
              <w:t>ompetitiveness of small towns</w:t>
            </w:r>
          </w:p>
          <w:p w14:paraId="70E9E489" w14:textId="77777777" w:rsidR="006D430D" w:rsidRPr="006D430D" w:rsidRDefault="00E70CD3" w:rsidP="00D5008A">
            <w:pPr>
              <w:pStyle w:val="ListParagraph"/>
              <w:numPr>
                <w:ilvl w:val="2"/>
                <w:numId w:val="23"/>
              </w:numPr>
              <w:ind w:left="318" w:hanging="284"/>
              <w:rPr>
                <w:rFonts w:cstheme="minorHAnsi"/>
                <w:bCs/>
                <w:sz w:val="24"/>
                <w:szCs w:val="24"/>
                <w:u w:val="single"/>
              </w:rPr>
            </w:pPr>
            <w:r>
              <w:t xml:space="preserve">Economy is </w:t>
            </w:r>
            <w:r w:rsidR="006D430D">
              <w:t>heavy reliant</w:t>
            </w:r>
            <w:r>
              <w:t xml:space="preserve"> on government services</w:t>
            </w:r>
          </w:p>
          <w:p w14:paraId="752C1887" w14:textId="77777777" w:rsidR="006D430D" w:rsidRPr="006D430D" w:rsidRDefault="00E70CD3" w:rsidP="00D5008A">
            <w:pPr>
              <w:pStyle w:val="ListParagraph"/>
              <w:numPr>
                <w:ilvl w:val="2"/>
                <w:numId w:val="23"/>
              </w:numPr>
              <w:ind w:left="318" w:hanging="284"/>
              <w:rPr>
                <w:rFonts w:cstheme="minorHAnsi"/>
                <w:bCs/>
                <w:sz w:val="24"/>
                <w:szCs w:val="24"/>
                <w:u w:val="single"/>
              </w:rPr>
            </w:pPr>
            <w:r>
              <w:t>Agriculture and tourism potential not fully exploited</w:t>
            </w:r>
          </w:p>
          <w:p w14:paraId="129AC263" w14:textId="77777777" w:rsidR="006D430D" w:rsidRPr="006D430D" w:rsidRDefault="00E70CD3" w:rsidP="00D5008A">
            <w:pPr>
              <w:pStyle w:val="ListParagraph"/>
              <w:numPr>
                <w:ilvl w:val="2"/>
                <w:numId w:val="23"/>
              </w:numPr>
              <w:ind w:left="318" w:hanging="284"/>
              <w:rPr>
                <w:rFonts w:cstheme="minorHAnsi"/>
                <w:bCs/>
                <w:sz w:val="24"/>
                <w:szCs w:val="24"/>
                <w:u w:val="single"/>
              </w:rPr>
            </w:pPr>
            <w:r>
              <w:t>Lack of funding to implement environmental protection projects</w:t>
            </w:r>
          </w:p>
          <w:p w14:paraId="3D2D3038" w14:textId="77777777" w:rsidR="006D430D" w:rsidRPr="006D430D" w:rsidRDefault="00E70CD3" w:rsidP="00D5008A">
            <w:pPr>
              <w:pStyle w:val="ListParagraph"/>
              <w:numPr>
                <w:ilvl w:val="2"/>
                <w:numId w:val="23"/>
              </w:numPr>
              <w:ind w:left="318" w:hanging="284"/>
              <w:rPr>
                <w:rFonts w:cstheme="minorHAnsi"/>
                <w:bCs/>
                <w:sz w:val="24"/>
                <w:szCs w:val="24"/>
                <w:u w:val="single"/>
              </w:rPr>
            </w:pPr>
            <w:r>
              <w:t xml:space="preserve">Shortage of skilled staff </w:t>
            </w:r>
          </w:p>
          <w:p w14:paraId="592B456F" w14:textId="17B5223C" w:rsidR="006D430D" w:rsidRPr="006D430D" w:rsidRDefault="00E70CD3" w:rsidP="00D5008A">
            <w:pPr>
              <w:pStyle w:val="ListParagraph"/>
              <w:numPr>
                <w:ilvl w:val="2"/>
                <w:numId w:val="23"/>
              </w:numPr>
              <w:ind w:left="318" w:hanging="284"/>
              <w:rPr>
                <w:rFonts w:cstheme="minorHAnsi"/>
                <w:bCs/>
                <w:sz w:val="24"/>
                <w:szCs w:val="24"/>
                <w:u w:val="single"/>
              </w:rPr>
            </w:pPr>
            <w:r>
              <w:t>Low staff morale</w:t>
            </w:r>
            <w:r w:rsidR="006D430D">
              <w:t xml:space="preserve"> in some municipalities</w:t>
            </w:r>
          </w:p>
          <w:p w14:paraId="729678AB" w14:textId="77777777" w:rsidR="006D430D" w:rsidRPr="006D430D" w:rsidRDefault="00E70CD3" w:rsidP="00D5008A">
            <w:pPr>
              <w:pStyle w:val="ListParagraph"/>
              <w:numPr>
                <w:ilvl w:val="2"/>
                <w:numId w:val="23"/>
              </w:numPr>
              <w:ind w:left="318" w:hanging="284"/>
              <w:rPr>
                <w:rFonts w:cstheme="minorHAnsi"/>
                <w:bCs/>
                <w:sz w:val="24"/>
                <w:szCs w:val="24"/>
                <w:u w:val="single"/>
              </w:rPr>
            </w:pPr>
            <w:r>
              <w:t xml:space="preserve">Grant dependency </w:t>
            </w:r>
            <w:r w:rsidR="006D430D">
              <w:t>of municipalities</w:t>
            </w:r>
          </w:p>
          <w:p w14:paraId="03703FE7" w14:textId="77777777" w:rsidR="006D430D" w:rsidRPr="006D430D" w:rsidRDefault="006D430D" w:rsidP="00D5008A">
            <w:pPr>
              <w:pStyle w:val="ListParagraph"/>
              <w:numPr>
                <w:ilvl w:val="2"/>
                <w:numId w:val="23"/>
              </w:numPr>
              <w:ind w:left="318" w:hanging="284"/>
              <w:rPr>
                <w:rFonts w:cstheme="minorHAnsi"/>
                <w:bCs/>
                <w:sz w:val="24"/>
                <w:szCs w:val="24"/>
                <w:u w:val="single"/>
              </w:rPr>
            </w:pPr>
            <w:r>
              <w:t>Poor infrastructure maintenance</w:t>
            </w:r>
          </w:p>
          <w:p w14:paraId="4BF44F59" w14:textId="77777777" w:rsidR="006D430D" w:rsidRPr="006D430D" w:rsidRDefault="006D430D" w:rsidP="00D5008A">
            <w:pPr>
              <w:pStyle w:val="ListParagraph"/>
              <w:numPr>
                <w:ilvl w:val="2"/>
                <w:numId w:val="23"/>
              </w:numPr>
              <w:ind w:left="318" w:hanging="284"/>
              <w:rPr>
                <w:rFonts w:cstheme="minorHAnsi"/>
                <w:bCs/>
                <w:sz w:val="24"/>
                <w:szCs w:val="24"/>
                <w:u w:val="single"/>
              </w:rPr>
            </w:pPr>
            <w:r>
              <w:t>High level of water losses</w:t>
            </w:r>
          </w:p>
          <w:p w14:paraId="79B2B5E1" w14:textId="77777777" w:rsidR="006D430D" w:rsidRPr="006D430D" w:rsidRDefault="00E70CD3" w:rsidP="00D5008A">
            <w:pPr>
              <w:pStyle w:val="ListParagraph"/>
              <w:numPr>
                <w:ilvl w:val="2"/>
                <w:numId w:val="23"/>
              </w:numPr>
              <w:ind w:left="318" w:hanging="284"/>
              <w:rPr>
                <w:rFonts w:cstheme="minorHAnsi"/>
                <w:bCs/>
                <w:sz w:val="24"/>
                <w:szCs w:val="24"/>
                <w:u w:val="single"/>
              </w:rPr>
            </w:pPr>
            <w:r>
              <w:t>Ageing</w:t>
            </w:r>
            <w:r w:rsidR="006D430D">
              <w:t xml:space="preserve"> dilapidated</w:t>
            </w:r>
            <w:r>
              <w:t xml:space="preserve"> infrastructure</w:t>
            </w:r>
          </w:p>
          <w:p w14:paraId="1F9D348A" w14:textId="77777777" w:rsidR="006D430D" w:rsidRPr="006D430D" w:rsidRDefault="00E70CD3" w:rsidP="00D5008A">
            <w:pPr>
              <w:pStyle w:val="ListParagraph"/>
              <w:numPr>
                <w:ilvl w:val="2"/>
                <w:numId w:val="23"/>
              </w:numPr>
              <w:ind w:left="318" w:hanging="284"/>
              <w:rPr>
                <w:rFonts w:cstheme="minorHAnsi"/>
                <w:bCs/>
                <w:sz w:val="24"/>
                <w:szCs w:val="24"/>
                <w:u w:val="single"/>
              </w:rPr>
            </w:pPr>
            <w:r>
              <w:t>Procurement</w:t>
            </w:r>
            <w:r w:rsidR="006D430D">
              <w:t xml:space="preserve"> process is long and cumbersome</w:t>
            </w:r>
          </w:p>
          <w:p w14:paraId="0E4EF99D" w14:textId="77777777" w:rsidR="006D430D" w:rsidRPr="006D430D" w:rsidRDefault="00E70CD3" w:rsidP="00D5008A">
            <w:pPr>
              <w:pStyle w:val="ListParagraph"/>
              <w:numPr>
                <w:ilvl w:val="2"/>
                <w:numId w:val="23"/>
              </w:numPr>
              <w:ind w:left="318" w:hanging="284"/>
              <w:rPr>
                <w:rFonts w:cstheme="minorHAnsi"/>
                <w:bCs/>
                <w:sz w:val="24"/>
                <w:szCs w:val="24"/>
                <w:u w:val="single"/>
              </w:rPr>
            </w:pPr>
            <w:r>
              <w:t>Inconsistent billing of consumers</w:t>
            </w:r>
          </w:p>
          <w:p w14:paraId="15C9CD75" w14:textId="77777777" w:rsidR="006D430D" w:rsidRPr="006D430D" w:rsidRDefault="00E70CD3" w:rsidP="00D5008A">
            <w:pPr>
              <w:pStyle w:val="ListParagraph"/>
              <w:numPr>
                <w:ilvl w:val="2"/>
                <w:numId w:val="23"/>
              </w:numPr>
              <w:ind w:left="318" w:hanging="284"/>
              <w:rPr>
                <w:rFonts w:cstheme="minorHAnsi"/>
                <w:bCs/>
                <w:sz w:val="24"/>
                <w:szCs w:val="24"/>
                <w:u w:val="single"/>
              </w:rPr>
            </w:pPr>
            <w:r>
              <w:t>Call Centre not</w:t>
            </w:r>
            <w:r w:rsidR="006D430D">
              <w:t xml:space="preserve"> completely functional</w:t>
            </w:r>
          </w:p>
          <w:p w14:paraId="46979EE7" w14:textId="6D55DEEB" w:rsidR="006C257D" w:rsidRPr="006D430D" w:rsidRDefault="00E70CD3" w:rsidP="00D5008A">
            <w:pPr>
              <w:pStyle w:val="ListParagraph"/>
              <w:numPr>
                <w:ilvl w:val="2"/>
                <w:numId w:val="23"/>
              </w:numPr>
              <w:ind w:left="318" w:hanging="284"/>
              <w:rPr>
                <w:rFonts w:cstheme="minorHAnsi"/>
                <w:bCs/>
                <w:sz w:val="24"/>
                <w:szCs w:val="24"/>
                <w:u w:val="single"/>
              </w:rPr>
            </w:pPr>
            <w:r>
              <w:t>Failure in addressing risk</w:t>
            </w:r>
            <w:r w:rsidR="006D430D">
              <w:t>s</w:t>
            </w:r>
          </w:p>
        </w:tc>
      </w:tr>
      <w:tr w:rsidR="000F743C" w:rsidRPr="00B45254" w14:paraId="65891AD5" w14:textId="77777777" w:rsidTr="00FC11AF">
        <w:tc>
          <w:tcPr>
            <w:tcW w:w="4821" w:type="dxa"/>
            <w:shd w:val="clear" w:color="auto" w:fill="8EAADB" w:themeFill="accent5" w:themeFillTint="99"/>
          </w:tcPr>
          <w:p w14:paraId="769737EA" w14:textId="03BB7D2B" w:rsidR="000F743C" w:rsidRPr="00B45254" w:rsidRDefault="000F743C" w:rsidP="007950EA">
            <w:pPr>
              <w:rPr>
                <w:rFonts w:cstheme="minorHAnsi"/>
                <w:b/>
                <w:sz w:val="24"/>
                <w:szCs w:val="24"/>
              </w:rPr>
            </w:pPr>
            <w:r w:rsidRPr="00B45254">
              <w:rPr>
                <w:rFonts w:cstheme="minorHAnsi"/>
                <w:b/>
                <w:sz w:val="24"/>
                <w:szCs w:val="24"/>
              </w:rPr>
              <w:t>Opportunities:</w:t>
            </w:r>
          </w:p>
        </w:tc>
        <w:tc>
          <w:tcPr>
            <w:tcW w:w="5244" w:type="dxa"/>
            <w:shd w:val="clear" w:color="auto" w:fill="8EAADB" w:themeFill="accent5" w:themeFillTint="99"/>
          </w:tcPr>
          <w:p w14:paraId="2248FFC6" w14:textId="1A2232FB" w:rsidR="000F743C" w:rsidRPr="00B45254" w:rsidRDefault="000F743C" w:rsidP="007950EA">
            <w:pPr>
              <w:rPr>
                <w:rFonts w:cstheme="minorHAnsi"/>
                <w:b/>
                <w:sz w:val="24"/>
                <w:szCs w:val="24"/>
              </w:rPr>
            </w:pPr>
            <w:r w:rsidRPr="00B45254">
              <w:rPr>
                <w:rFonts w:cstheme="minorHAnsi"/>
                <w:b/>
                <w:sz w:val="24"/>
                <w:szCs w:val="24"/>
              </w:rPr>
              <w:t>Threats:</w:t>
            </w:r>
          </w:p>
        </w:tc>
      </w:tr>
      <w:tr w:rsidR="00D175D0" w:rsidRPr="00B45254" w14:paraId="31ED4927" w14:textId="77777777" w:rsidTr="00FC11AF">
        <w:tc>
          <w:tcPr>
            <w:tcW w:w="4821" w:type="dxa"/>
            <w:shd w:val="clear" w:color="auto" w:fill="E7E6E6" w:themeFill="background2"/>
          </w:tcPr>
          <w:p w14:paraId="13BE4D07" w14:textId="623B8A5D" w:rsidR="006D430D" w:rsidRPr="006D430D" w:rsidRDefault="00E70CD3" w:rsidP="00D5008A">
            <w:pPr>
              <w:pStyle w:val="ListParagraph"/>
              <w:numPr>
                <w:ilvl w:val="2"/>
                <w:numId w:val="23"/>
              </w:numPr>
              <w:ind w:left="318" w:hanging="284"/>
              <w:rPr>
                <w:rFonts w:cstheme="minorHAnsi"/>
                <w:bCs/>
                <w:sz w:val="24"/>
                <w:szCs w:val="24"/>
              </w:rPr>
            </w:pPr>
            <w:r>
              <w:t>District airport</w:t>
            </w:r>
            <w:r w:rsidR="001C5D4D">
              <w:t>,</w:t>
            </w:r>
            <w:r>
              <w:t xml:space="preserve"> N3 </w:t>
            </w:r>
            <w:r w:rsidR="001C5D4D">
              <w:t>and central location</w:t>
            </w:r>
          </w:p>
          <w:p w14:paraId="08497B69" w14:textId="77777777" w:rsidR="004521A6" w:rsidRPr="004521A6" w:rsidRDefault="00E70CD3" w:rsidP="00D5008A">
            <w:pPr>
              <w:pStyle w:val="ListParagraph"/>
              <w:numPr>
                <w:ilvl w:val="2"/>
                <w:numId w:val="23"/>
              </w:numPr>
              <w:ind w:left="318" w:hanging="284"/>
              <w:rPr>
                <w:rFonts w:cstheme="minorHAnsi"/>
                <w:bCs/>
                <w:sz w:val="24"/>
                <w:szCs w:val="24"/>
              </w:rPr>
            </w:pPr>
            <w:r>
              <w:t xml:space="preserve">Okhahlamba </w:t>
            </w:r>
            <w:r w:rsidR="004521A6">
              <w:t>has</w:t>
            </w:r>
            <w:r>
              <w:t xml:space="preserve"> massive potential for growth in agriculture and agro processing</w:t>
            </w:r>
          </w:p>
          <w:p w14:paraId="7348E6FB" w14:textId="77777777" w:rsidR="007E7B1A" w:rsidRPr="007E7B1A" w:rsidRDefault="007E7B1A" w:rsidP="00D5008A">
            <w:pPr>
              <w:pStyle w:val="ListParagraph"/>
              <w:numPr>
                <w:ilvl w:val="2"/>
                <w:numId w:val="23"/>
              </w:numPr>
              <w:ind w:left="318" w:hanging="284"/>
              <w:rPr>
                <w:rFonts w:cstheme="minorHAnsi"/>
                <w:bCs/>
                <w:sz w:val="24"/>
                <w:szCs w:val="24"/>
              </w:rPr>
            </w:pPr>
            <w:r>
              <w:t>Sustainable Tourism</w:t>
            </w:r>
          </w:p>
          <w:p w14:paraId="4920F464" w14:textId="77777777" w:rsidR="007E7B1A" w:rsidRPr="007E7B1A" w:rsidRDefault="007E7B1A" w:rsidP="00D5008A">
            <w:pPr>
              <w:pStyle w:val="ListParagraph"/>
              <w:numPr>
                <w:ilvl w:val="2"/>
                <w:numId w:val="23"/>
              </w:numPr>
              <w:ind w:left="318" w:hanging="284"/>
              <w:rPr>
                <w:rFonts w:cstheme="minorHAnsi"/>
                <w:bCs/>
                <w:sz w:val="24"/>
                <w:szCs w:val="24"/>
              </w:rPr>
            </w:pPr>
            <w:r>
              <w:t>G</w:t>
            </w:r>
            <w:r w:rsidR="00E70CD3">
              <w:t xml:space="preserve">reen job opportunities </w:t>
            </w:r>
          </w:p>
          <w:p w14:paraId="78F8A105" w14:textId="77777777" w:rsidR="007E7B1A" w:rsidRPr="007E7B1A" w:rsidRDefault="007E7B1A" w:rsidP="00D5008A">
            <w:pPr>
              <w:pStyle w:val="ListParagraph"/>
              <w:numPr>
                <w:ilvl w:val="2"/>
                <w:numId w:val="23"/>
              </w:numPr>
              <w:ind w:left="318" w:hanging="284"/>
              <w:rPr>
                <w:rFonts w:cstheme="minorHAnsi"/>
                <w:bCs/>
                <w:sz w:val="24"/>
                <w:szCs w:val="24"/>
              </w:rPr>
            </w:pPr>
            <w:r>
              <w:t>DDM Functional and improving</w:t>
            </w:r>
          </w:p>
          <w:p w14:paraId="66076384" w14:textId="45608498" w:rsidR="007E7B1A" w:rsidRPr="007E7B1A" w:rsidRDefault="007E7B1A" w:rsidP="00D5008A">
            <w:pPr>
              <w:pStyle w:val="ListParagraph"/>
              <w:numPr>
                <w:ilvl w:val="2"/>
                <w:numId w:val="23"/>
              </w:numPr>
              <w:ind w:left="318" w:hanging="284"/>
              <w:rPr>
                <w:rFonts w:cstheme="minorHAnsi"/>
                <w:bCs/>
                <w:sz w:val="24"/>
                <w:szCs w:val="24"/>
              </w:rPr>
            </w:pPr>
            <w:r>
              <w:t>Support from the community</w:t>
            </w:r>
          </w:p>
          <w:p w14:paraId="13F18609" w14:textId="5B722301" w:rsidR="007E7B1A" w:rsidRPr="007E7B1A" w:rsidRDefault="00E70CD3" w:rsidP="00D5008A">
            <w:pPr>
              <w:pStyle w:val="ListParagraph"/>
              <w:numPr>
                <w:ilvl w:val="2"/>
                <w:numId w:val="23"/>
              </w:numPr>
              <w:ind w:left="318" w:hanging="284"/>
              <w:rPr>
                <w:rFonts w:cstheme="minorHAnsi"/>
                <w:bCs/>
                <w:sz w:val="24"/>
                <w:szCs w:val="24"/>
              </w:rPr>
            </w:pPr>
            <w:r>
              <w:t>Clean Audit</w:t>
            </w:r>
            <w:r w:rsidR="007E7B1A">
              <w:t xml:space="preserve"> across all municipalities</w:t>
            </w:r>
          </w:p>
          <w:p w14:paraId="6EF39DAA" w14:textId="77777777" w:rsidR="007E7B1A" w:rsidRPr="007E7B1A" w:rsidRDefault="00E70CD3" w:rsidP="00D5008A">
            <w:pPr>
              <w:pStyle w:val="ListParagraph"/>
              <w:numPr>
                <w:ilvl w:val="2"/>
                <w:numId w:val="23"/>
              </w:numPr>
              <w:ind w:left="318" w:hanging="284"/>
              <w:rPr>
                <w:rFonts w:cstheme="minorHAnsi"/>
                <w:bCs/>
                <w:sz w:val="24"/>
                <w:szCs w:val="24"/>
              </w:rPr>
            </w:pPr>
            <w:r>
              <w:t>Commitme</w:t>
            </w:r>
            <w:r w:rsidR="007E7B1A">
              <w:t>nt to cost containment measures</w:t>
            </w:r>
          </w:p>
          <w:p w14:paraId="1B0D8F23" w14:textId="589F3041" w:rsidR="001C5D4D" w:rsidRPr="001C5D4D" w:rsidRDefault="001C5D4D" w:rsidP="00D5008A">
            <w:pPr>
              <w:pStyle w:val="ListParagraph"/>
              <w:numPr>
                <w:ilvl w:val="2"/>
                <w:numId w:val="23"/>
              </w:numPr>
              <w:ind w:left="318" w:hanging="284"/>
              <w:rPr>
                <w:rFonts w:cstheme="minorHAnsi"/>
                <w:bCs/>
                <w:sz w:val="24"/>
                <w:szCs w:val="24"/>
              </w:rPr>
            </w:pPr>
            <w:r>
              <w:t>Reduction in</w:t>
            </w:r>
            <w:r w:rsidR="00E70CD3">
              <w:t xml:space="preserve"> </w:t>
            </w:r>
            <w:r>
              <w:t>UIFW expenditure</w:t>
            </w:r>
          </w:p>
          <w:p w14:paraId="3EAF01FD" w14:textId="119B35F9" w:rsidR="007B053D" w:rsidRPr="00B45254" w:rsidRDefault="00E70CD3" w:rsidP="00D5008A">
            <w:pPr>
              <w:pStyle w:val="ListParagraph"/>
              <w:numPr>
                <w:ilvl w:val="2"/>
                <w:numId w:val="23"/>
              </w:numPr>
              <w:ind w:left="318" w:hanging="284"/>
              <w:rPr>
                <w:rFonts w:cstheme="minorHAnsi"/>
                <w:bCs/>
                <w:sz w:val="24"/>
                <w:szCs w:val="24"/>
              </w:rPr>
            </w:pPr>
            <w:r>
              <w:t>Improve debt collection</w:t>
            </w:r>
            <w:r w:rsidR="001C5D4D">
              <w:t xml:space="preserve"> to improve cash flow</w:t>
            </w:r>
          </w:p>
        </w:tc>
        <w:tc>
          <w:tcPr>
            <w:tcW w:w="5244" w:type="dxa"/>
            <w:shd w:val="clear" w:color="auto" w:fill="E7E6E6" w:themeFill="background2"/>
          </w:tcPr>
          <w:p w14:paraId="00EEB771" w14:textId="77777777" w:rsidR="004521A6" w:rsidRDefault="00E70CD3" w:rsidP="00D5008A">
            <w:pPr>
              <w:pStyle w:val="ListParagraph"/>
              <w:numPr>
                <w:ilvl w:val="2"/>
                <w:numId w:val="23"/>
              </w:numPr>
              <w:ind w:left="318" w:hanging="284"/>
            </w:pPr>
            <w:r>
              <w:t>Failure to complete projects on time</w:t>
            </w:r>
          </w:p>
          <w:p w14:paraId="700821CF" w14:textId="5DEF0D18" w:rsidR="001C5D4D" w:rsidRDefault="00E70CD3" w:rsidP="00D5008A">
            <w:pPr>
              <w:pStyle w:val="ListParagraph"/>
              <w:numPr>
                <w:ilvl w:val="2"/>
                <w:numId w:val="23"/>
              </w:numPr>
              <w:ind w:left="318" w:hanging="284"/>
            </w:pPr>
            <w:r>
              <w:t xml:space="preserve">Low economic growth and </w:t>
            </w:r>
            <w:r w:rsidR="001C5D4D">
              <w:t xml:space="preserve">high </w:t>
            </w:r>
            <w:r>
              <w:t>unemployment</w:t>
            </w:r>
          </w:p>
          <w:p w14:paraId="780BC116" w14:textId="77777777" w:rsidR="001C5D4D" w:rsidRDefault="001C5D4D" w:rsidP="00D5008A">
            <w:pPr>
              <w:pStyle w:val="ListParagraph"/>
              <w:numPr>
                <w:ilvl w:val="2"/>
                <w:numId w:val="23"/>
              </w:numPr>
              <w:ind w:left="318" w:hanging="284"/>
            </w:pPr>
            <w:r>
              <w:t>Development on h</w:t>
            </w:r>
            <w:r w:rsidR="00E70CD3">
              <w:t xml:space="preserve">igh potential agricultural land, </w:t>
            </w:r>
            <w:r>
              <w:t>due to developmental pressures</w:t>
            </w:r>
          </w:p>
          <w:p w14:paraId="790BAFA4" w14:textId="2906D851" w:rsidR="001C5D4D" w:rsidRDefault="001C5D4D" w:rsidP="00D5008A">
            <w:pPr>
              <w:pStyle w:val="ListParagraph"/>
              <w:numPr>
                <w:ilvl w:val="2"/>
                <w:numId w:val="23"/>
              </w:numPr>
              <w:ind w:left="318" w:hanging="284"/>
            </w:pPr>
            <w:r>
              <w:t>R</w:t>
            </w:r>
            <w:r w:rsidR="00E70CD3">
              <w:t>ural, agrarian a</w:t>
            </w:r>
            <w:r>
              <w:t xml:space="preserve">nd </w:t>
            </w:r>
            <w:r w:rsidR="00FC11AF">
              <w:t>poverty-stricken</w:t>
            </w:r>
            <w:r>
              <w:t xml:space="preserve"> communities</w:t>
            </w:r>
          </w:p>
          <w:p w14:paraId="4F20D776" w14:textId="0738E150" w:rsidR="001C5D4D" w:rsidRDefault="001C5D4D" w:rsidP="00D5008A">
            <w:pPr>
              <w:pStyle w:val="ListParagraph"/>
              <w:numPr>
                <w:ilvl w:val="2"/>
                <w:numId w:val="23"/>
              </w:numPr>
              <w:ind w:left="318" w:hanging="284"/>
            </w:pPr>
            <w:r>
              <w:t>Decrease in grant allocations</w:t>
            </w:r>
          </w:p>
          <w:p w14:paraId="77D767E5" w14:textId="77777777" w:rsidR="001C5D4D" w:rsidRDefault="001C5D4D" w:rsidP="00D5008A">
            <w:pPr>
              <w:pStyle w:val="ListParagraph"/>
              <w:numPr>
                <w:ilvl w:val="2"/>
                <w:numId w:val="23"/>
              </w:numPr>
              <w:ind w:left="318" w:hanging="284"/>
            </w:pPr>
            <w:r>
              <w:t>I</w:t>
            </w:r>
            <w:r w:rsidR="00E70CD3">
              <w:t>llegal</w:t>
            </w:r>
            <w:r>
              <w:t xml:space="preserve"> water </w:t>
            </w:r>
            <w:r w:rsidR="00E70CD3">
              <w:t>connections</w:t>
            </w:r>
          </w:p>
          <w:p w14:paraId="167B514D" w14:textId="77777777" w:rsidR="001C5D4D" w:rsidRDefault="001C5D4D" w:rsidP="00D5008A">
            <w:pPr>
              <w:pStyle w:val="ListParagraph"/>
              <w:numPr>
                <w:ilvl w:val="2"/>
                <w:numId w:val="23"/>
              </w:numPr>
              <w:ind w:left="318" w:hanging="284"/>
            </w:pPr>
            <w:r>
              <w:t>I</w:t>
            </w:r>
            <w:r w:rsidR="00E70CD3">
              <w:t>nfrastructure vandalism</w:t>
            </w:r>
          </w:p>
          <w:p w14:paraId="666686D3" w14:textId="77777777" w:rsidR="001C5D4D" w:rsidRDefault="00E70CD3" w:rsidP="00D5008A">
            <w:pPr>
              <w:pStyle w:val="ListParagraph"/>
              <w:numPr>
                <w:ilvl w:val="2"/>
                <w:numId w:val="23"/>
              </w:numPr>
              <w:ind w:left="318" w:hanging="284"/>
            </w:pPr>
            <w:r>
              <w:t>Prolo</w:t>
            </w:r>
            <w:r w:rsidR="001C5D4D">
              <w:t>nged turnaround time from Eskom</w:t>
            </w:r>
          </w:p>
          <w:p w14:paraId="375DBE25" w14:textId="77777777" w:rsidR="001C5D4D" w:rsidRDefault="001C5D4D" w:rsidP="00D5008A">
            <w:pPr>
              <w:pStyle w:val="ListParagraph"/>
              <w:numPr>
                <w:ilvl w:val="2"/>
                <w:numId w:val="23"/>
              </w:numPr>
              <w:ind w:left="318" w:hanging="284"/>
            </w:pPr>
            <w:r>
              <w:t>Service delivery protests</w:t>
            </w:r>
          </w:p>
          <w:p w14:paraId="09424BEC" w14:textId="77777777" w:rsidR="001C5D4D" w:rsidRDefault="00E70CD3" w:rsidP="00D5008A">
            <w:pPr>
              <w:pStyle w:val="ListParagraph"/>
              <w:numPr>
                <w:ilvl w:val="2"/>
                <w:numId w:val="23"/>
              </w:numPr>
              <w:ind w:left="318" w:hanging="284"/>
            </w:pPr>
            <w:r>
              <w:t>Disasters due to climate change</w:t>
            </w:r>
          </w:p>
          <w:p w14:paraId="0267BFC9" w14:textId="71FC7BDA" w:rsidR="001C5D4D" w:rsidRDefault="001C5D4D" w:rsidP="00D5008A">
            <w:pPr>
              <w:pStyle w:val="ListParagraph"/>
              <w:numPr>
                <w:ilvl w:val="2"/>
                <w:numId w:val="23"/>
              </w:numPr>
              <w:ind w:left="318" w:hanging="284"/>
            </w:pPr>
            <w:r>
              <w:t>Poor revenue collection and municipal finances</w:t>
            </w:r>
          </w:p>
          <w:p w14:paraId="5AEC2FA9" w14:textId="276EC59F" w:rsidR="00D33276" w:rsidRPr="004521A6" w:rsidRDefault="00E70CD3" w:rsidP="00D5008A">
            <w:pPr>
              <w:pStyle w:val="ListParagraph"/>
              <w:numPr>
                <w:ilvl w:val="2"/>
                <w:numId w:val="23"/>
              </w:numPr>
              <w:ind w:left="318" w:hanging="284"/>
            </w:pPr>
            <w:r>
              <w:t xml:space="preserve">Inadequate funding </w:t>
            </w:r>
            <w:r w:rsidR="0026189F">
              <w:t>to fund</w:t>
            </w:r>
            <w:r>
              <w:t xml:space="preserve"> free basic services</w:t>
            </w:r>
          </w:p>
        </w:tc>
      </w:tr>
    </w:tbl>
    <w:p w14:paraId="20EF2F31" w14:textId="24D71E1E" w:rsidR="00D175D0" w:rsidRPr="00B45254" w:rsidRDefault="00D175D0" w:rsidP="000B5AF2">
      <w:pPr>
        <w:spacing w:after="0" w:line="360" w:lineRule="auto"/>
        <w:rPr>
          <w:rFonts w:cstheme="minorHAnsi"/>
          <w:b/>
          <w:sz w:val="24"/>
          <w:szCs w:val="24"/>
        </w:rPr>
      </w:pPr>
    </w:p>
    <w:p w14:paraId="46A5C418" w14:textId="2F2FE9D2" w:rsidR="0026189F" w:rsidRPr="0039325D" w:rsidRDefault="002A461F" w:rsidP="0026189F">
      <w:pPr>
        <w:rPr>
          <w:rFonts w:cstheme="minorHAnsi"/>
          <w:b/>
          <w:bCs/>
          <w:sz w:val="24"/>
          <w:szCs w:val="24"/>
          <w:u w:val="single"/>
          <w:lang w:val="en-GB"/>
        </w:rPr>
      </w:pPr>
      <w:r>
        <w:rPr>
          <w:rFonts w:cstheme="minorHAnsi"/>
          <w:b/>
          <w:bCs/>
          <w:sz w:val="24"/>
          <w:szCs w:val="24"/>
          <w:u w:val="single"/>
          <w:lang w:val="en-GB"/>
        </w:rPr>
        <w:t>Issues to be addressed (not prioritised)</w:t>
      </w:r>
      <w:r w:rsidR="0026189F" w:rsidRPr="0039325D">
        <w:rPr>
          <w:rFonts w:cstheme="minorHAnsi"/>
          <w:b/>
          <w:bCs/>
          <w:sz w:val="24"/>
          <w:szCs w:val="24"/>
          <w:u w:val="single"/>
          <w:lang w:val="en-GB"/>
        </w:rPr>
        <w:t>:</w:t>
      </w:r>
    </w:p>
    <w:p w14:paraId="60609DDD" w14:textId="17C11DA9" w:rsidR="0026189F" w:rsidRPr="0026189F" w:rsidRDefault="0026189F" w:rsidP="005124DD">
      <w:pPr>
        <w:pStyle w:val="ListParagraph"/>
        <w:numPr>
          <w:ilvl w:val="0"/>
          <w:numId w:val="56"/>
        </w:numPr>
        <w:spacing w:line="360" w:lineRule="auto"/>
        <w:jc w:val="both"/>
        <w:rPr>
          <w:rFonts w:cstheme="minorHAnsi"/>
          <w:bCs/>
          <w:sz w:val="24"/>
          <w:szCs w:val="24"/>
          <w:lang w:val="en-GB"/>
        </w:rPr>
      </w:pPr>
      <w:r w:rsidRPr="0026189F">
        <w:rPr>
          <w:rFonts w:cstheme="minorHAnsi"/>
          <w:bCs/>
          <w:sz w:val="24"/>
          <w:szCs w:val="24"/>
          <w:lang w:val="en-GB"/>
        </w:rPr>
        <w:t>Sustainable infrastructure strategies</w:t>
      </w:r>
      <w:r w:rsidR="003028BC">
        <w:rPr>
          <w:rFonts w:cstheme="minorHAnsi"/>
          <w:bCs/>
          <w:sz w:val="24"/>
          <w:szCs w:val="24"/>
          <w:lang w:val="en-GB"/>
        </w:rPr>
        <w:t xml:space="preserve"> to deal with </w:t>
      </w:r>
      <w:r w:rsidR="003028BC">
        <w:rPr>
          <w:rFonts w:cstheme="minorHAnsi"/>
          <w:bCs/>
          <w:sz w:val="24"/>
          <w:szCs w:val="24"/>
        </w:rPr>
        <w:t>s</w:t>
      </w:r>
      <w:r w:rsidR="003028BC" w:rsidRPr="0026189F">
        <w:rPr>
          <w:rFonts w:cstheme="minorHAnsi"/>
          <w:bCs/>
          <w:sz w:val="24"/>
          <w:szCs w:val="24"/>
        </w:rPr>
        <w:t>ervice delivery challenges, mainten</w:t>
      </w:r>
      <w:r w:rsidR="003028BC">
        <w:rPr>
          <w:rFonts w:cstheme="minorHAnsi"/>
          <w:bCs/>
          <w:sz w:val="24"/>
          <w:szCs w:val="24"/>
        </w:rPr>
        <w:t>ance, aging infrastructure and b</w:t>
      </w:r>
      <w:r w:rsidR="003028BC" w:rsidRPr="0026189F">
        <w:rPr>
          <w:rFonts w:cstheme="minorHAnsi"/>
          <w:bCs/>
          <w:sz w:val="24"/>
          <w:szCs w:val="24"/>
        </w:rPr>
        <w:t>acklogs</w:t>
      </w:r>
    </w:p>
    <w:p w14:paraId="3778DCF3" w14:textId="2F128632" w:rsidR="0026189F" w:rsidRPr="0026189F" w:rsidRDefault="002A461F" w:rsidP="005124DD">
      <w:pPr>
        <w:pStyle w:val="ListParagraph"/>
        <w:numPr>
          <w:ilvl w:val="0"/>
          <w:numId w:val="56"/>
        </w:numPr>
        <w:spacing w:line="360" w:lineRule="auto"/>
        <w:jc w:val="both"/>
        <w:rPr>
          <w:rFonts w:cstheme="minorHAnsi"/>
          <w:bCs/>
          <w:sz w:val="24"/>
          <w:szCs w:val="24"/>
          <w:lang w:val="en-GB"/>
        </w:rPr>
      </w:pPr>
      <w:r>
        <w:rPr>
          <w:rFonts w:cstheme="minorHAnsi"/>
          <w:bCs/>
          <w:sz w:val="24"/>
          <w:szCs w:val="24"/>
          <w:lang w:val="en-GB"/>
        </w:rPr>
        <w:t>S</w:t>
      </w:r>
      <w:r w:rsidR="0026189F" w:rsidRPr="0026189F">
        <w:rPr>
          <w:rFonts w:cstheme="minorHAnsi"/>
          <w:bCs/>
          <w:sz w:val="24"/>
          <w:szCs w:val="24"/>
          <w:lang w:val="en-GB"/>
        </w:rPr>
        <w:t>kill</w:t>
      </w:r>
      <w:r>
        <w:rPr>
          <w:rFonts w:cstheme="minorHAnsi"/>
          <w:bCs/>
          <w:sz w:val="24"/>
          <w:szCs w:val="24"/>
          <w:lang w:val="en-GB"/>
        </w:rPr>
        <w:t>s</w:t>
      </w:r>
      <w:r w:rsidR="0026189F" w:rsidRPr="0026189F">
        <w:rPr>
          <w:rFonts w:cstheme="minorHAnsi"/>
          <w:bCs/>
          <w:sz w:val="24"/>
          <w:szCs w:val="24"/>
          <w:lang w:val="en-GB"/>
        </w:rPr>
        <w:t xml:space="preserve"> development (especially to the youth).</w:t>
      </w:r>
    </w:p>
    <w:p w14:paraId="7DC0F09B" w14:textId="5803C6D8" w:rsidR="0033150C" w:rsidRPr="0026189F" w:rsidRDefault="002A461F" w:rsidP="005124DD">
      <w:pPr>
        <w:pStyle w:val="ListParagraph"/>
        <w:numPr>
          <w:ilvl w:val="0"/>
          <w:numId w:val="56"/>
        </w:numPr>
        <w:spacing w:line="360" w:lineRule="auto"/>
        <w:jc w:val="both"/>
        <w:rPr>
          <w:rFonts w:cstheme="minorHAnsi"/>
          <w:bCs/>
          <w:sz w:val="24"/>
          <w:szCs w:val="24"/>
        </w:rPr>
      </w:pPr>
      <w:r>
        <w:rPr>
          <w:rFonts w:cstheme="minorHAnsi"/>
          <w:bCs/>
          <w:sz w:val="24"/>
          <w:szCs w:val="24"/>
        </w:rPr>
        <w:t>High Une</w:t>
      </w:r>
      <w:r w:rsidRPr="0026189F">
        <w:rPr>
          <w:rFonts w:cstheme="minorHAnsi"/>
          <w:bCs/>
          <w:sz w:val="24"/>
          <w:szCs w:val="24"/>
        </w:rPr>
        <w:t>mployment</w:t>
      </w:r>
    </w:p>
    <w:p w14:paraId="6DDB5F6B" w14:textId="3E8CF2E6" w:rsidR="0033150C" w:rsidRPr="0026189F" w:rsidRDefault="002A461F" w:rsidP="005124DD">
      <w:pPr>
        <w:pStyle w:val="ListParagraph"/>
        <w:numPr>
          <w:ilvl w:val="0"/>
          <w:numId w:val="56"/>
        </w:numPr>
        <w:spacing w:line="360" w:lineRule="auto"/>
        <w:jc w:val="both"/>
        <w:rPr>
          <w:rFonts w:cstheme="minorHAnsi"/>
          <w:bCs/>
          <w:sz w:val="24"/>
          <w:szCs w:val="24"/>
        </w:rPr>
      </w:pPr>
      <w:r>
        <w:rPr>
          <w:rFonts w:cstheme="minorHAnsi"/>
          <w:bCs/>
          <w:sz w:val="24"/>
          <w:szCs w:val="24"/>
        </w:rPr>
        <w:t>Extremely high Y</w:t>
      </w:r>
      <w:r w:rsidRPr="0026189F">
        <w:rPr>
          <w:rFonts w:cstheme="minorHAnsi"/>
          <w:bCs/>
          <w:sz w:val="24"/>
          <w:szCs w:val="24"/>
        </w:rPr>
        <w:t>outh Unemployment</w:t>
      </w:r>
    </w:p>
    <w:p w14:paraId="5AC88CDB" w14:textId="6C5F249C" w:rsidR="0033150C" w:rsidRPr="0026189F" w:rsidRDefault="002A461F" w:rsidP="005124DD">
      <w:pPr>
        <w:pStyle w:val="ListParagraph"/>
        <w:numPr>
          <w:ilvl w:val="0"/>
          <w:numId w:val="56"/>
        </w:numPr>
        <w:spacing w:line="360" w:lineRule="auto"/>
        <w:jc w:val="both"/>
        <w:rPr>
          <w:rFonts w:cstheme="minorHAnsi"/>
          <w:bCs/>
          <w:sz w:val="24"/>
          <w:szCs w:val="24"/>
        </w:rPr>
      </w:pPr>
      <w:r w:rsidRPr="0026189F">
        <w:rPr>
          <w:rFonts w:cstheme="minorHAnsi"/>
          <w:bCs/>
          <w:sz w:val="24"/>
          <w:szCs w:val="24"/>
        </w:rPr>
        <w:t>Development</w:t>
      </w:r>
      <w:r w:rsidR="003028BC">
        <w:rPr>
          <w:rFonts w:cstheme="minorHAnsi"/>
          <w:bCs/>
          <w:sz w:val="24"/>
          <w:szCs w:val="24"/>
        </w:rPr>
        <w:t>, i</w:t>
      </w:r>
      <w:r w:rsidRPr="0026189F">
        <w:rPr>
          <w:rFonts w:cstheme="minorHAnsi"/>
          <w:bCs/>
          <w:sz w:val="24"/>
          <w:szCs w:val="24"/>
        </w:rPr>
        <w:t>nvestment</w:t>
      </w:r>
      <w:r w:rsidR="003028BC">
        <w:rPr>
          <w:rFonts w:cstheme="minorHAnsi"/>
          <w:bCs/>
          <w:sz w:val="24"/>
          <w:szCs w:val="24"/>
        </w:rPr>
        <w:t xml:space="preserve"> and economic growth</w:t>
      </w:r>
    </w:p>
    <w:p w14:paraId="5AD093E9" w14:textId="5662AFCF" w:rsidR="0033150C" w:rsidRPr="0026189F" w:rsidRDefault="002A461F" w:rsidP="005124DD">
      <w:pPr>
        <w:pStyle w:val="ListParagraph"/>
        <w:numPr>
          <w:ilvl w:val="0"/>
          <w:numId w:val="56"/>
        </w:numPr>
        <w:spacing w:line="360" w:lineRule="auto"/>
        <w:jc w:val="both"/>
        <w:rPr>
          <w:rFonts w:cstheme="minorHAnsi"/>
          <w:bCs/>
          <w:sz w:val="24"/>
          <w:szCs w:val="24"/>
        </w:rPr>
      </w:pPr>
      <w:r>
        <w:rPr>
          <w:rFonts w:cstheme="minorHAnsi"/>
          <w:bCs/>
          <w:sz w:val="24"/>
          <w:szCs w:val="24"/>
        </w:rPr>
        <w:t>Flooding and</w:t>
      </w:r>
      <w:r w:rsidRPr="0026189F">
        <w:rPr>
          <w:rFonts w:cstheme="minorHAnsi"/>
          <w:bCs/>
          <w:sz w:val="24"/>
          <w:szCs w:val="24"/>
        </w:rPr>
        <w:t xml:space="preserve"> Disaster Management</w:t>
      </w:r>
    </w:p>
    <w:p w14:paraId="0EC73022" w14:textId="15711362" w:rsidR="0033150C" w:rsidRPr="0026189F" w:rsidRDefault="002A461F" w:rsidP="005124DD">
      <w:pPr>
        <w:pStyle w:val="ListParagraph"/>
        <w:numPr>
          <w:ilvl w:val="0"/>
          <w:numId w:val="56"/>
        </w:numPr>
        <w:spacing w:line="360" w:lineRule="auto"/>
        <w:jc w:val="both"/>
        <w:rPr>
          <w:rFonts w:cstheme="minorHAnsi"/>
          <w:bCs/>
          <w:sz w:val="24"/>
          <w:szCs w:val="24"/>
        </w:rPr>
      </w:pPr>
      <w:r>
        <w:rPr>
          <w:rFonts w:cstheme="minorHAnsi"/>
          <w:bCs/>
          <w:sz w:val="24"/>
          <w:szCs w:val="24"/>
        </w:rPr>
        <w:t>Transformation of A</w:t>
      </w:r>
      <w:r w:rsidRPr="0026189F">
        <w:rPr>
          <w:rFonts w:cstheme="minorHAnsi"/>
          <w:bCs/>
          <w:sz w:val="24"/>
          <w:szCs w:val="24"/>
        </w:rPr>
        <w:t xml:space="preserve">griculture, </w:t>
      </w:r>
      <w:r>
        <w:rPr>
          <w:rFonts w:cstheme="minorHAnsi"/>
          <w:bCs/>
          <w:sz w:val="24"/>
          <w:szCs w:val="24"/>
        </w:rPr>
        <w:t>Tourism, R</w:t>
      </w:r>
      <w:r w:rsidRPr="0026189F">
        <w:rPr>
          <w:rFonts w:cstheme="minorHAnsi"/>
          <w:bCs/>
          <w:sz w:val="24"/>
          <w:szCs w:val="24"/>
        </w:rPr>
        <w:t xml:space="preserve">ural and </w:t>
      </w:r>
      <w:r>
        <w:rPr>
          <w:rFonts w:cstheme="minorHAnsi"/>
          <w:bCs/>
          <w:sz w:val="24"/>
          <w:szCs w:val="24"/>
        </w:rPr>
        <w:t>Urban spaces</w:t>
      </w:r>
      <w:r w:rsidRPr="0026189F">
        <w:rPr>
          <w:rFonts w:cstheme="minorHAnsi"/>
          <w:bCs/>
          <w:sz w:val="24"/>
          <w:szCs w:val="24"/>
        </w:rPr>
        <w:t>.</w:t>
      </w:r>
    </w:p>
    <w:p w14:paraId="0A8E3DB4" w14:textId="77777777" w:rsidR="0033150C" w:rsidRPr="0026189F" w:rsidRDefault="002A461F" w:rsidP="005124DD">
      <w:pPr>
        <w:pStyle w:val="ListParagraph"/>
        <w:numPr>
          <w:ilvl w:val="0"/>
          <w:numId w:val="56"/>
        </w:numPr>
        <w:spacing w:line="360" w:lineRule="auto"/>
        <w:jc w:val="both"/>
        <w:rPr>
          <w:rFonts w:cstheme="minorHAnsi"/>
          <w:bCs/>
          <w:sz w:val="24"/>
          <w:szCs w:val="24"/>
        </w:rPr>
      </w:pPr>
      <w:r w:rsidRPr="0026189F">
        <w:rPr>
          <w:rFonts w:cstheme="minorHAnsi"/>
          <w:bCs/>
          <w:sz w:val="24"/>
          <w:szCs w:val="24"/>
        </w:rPr>
        <w:t>Gender Based Violence, Crime and Femicide</w:t>
      </w:r>
    </w:p>
    <w:p w14:paraId="0DE1E275" w14:textId="77777777" w:rsidR="0033150C" w:rsidRPr="0026189F" w:rsidRDefault="002A461F" w:rsidP="005124DD">
      <w:pPr>
        <w:pStyle w:val="ListParagraph"/>
        <w:numPr>
          <w:ilvl w:val="0"/>
          <w:numId w:val="56"/>
        </w:numPr>
        <w:spacing w:line="360" w:lineRule="auto"/>
        <w:jc w:val="both"/>
        <w:rPr>
          <w:rFonts w:cstheme="minorHAnsi"/>
          <w:bCs/>
          <w:sz w:val="24"/>
          <w:szCs w:val="24"/>
        </w:rPr>
      </w:pPr>
      <w:r w:rsidRPr="0026189F">
        <w:rPr>
          <w:rFonts w:cstheme="minorHAnsi"/>
          <w:bCs/>
          <w:sz w:val="24"/>
          <w:szCs w:val="24"/>
        </w:rPr>
        <w:t>Financial Viability of Municipalities</w:t>
      </w:r>
    </w:p>
    <w:p w14:paraId="2DB96198" w14:textId="77777777" w:rsidR="0033150C" w:rsidRPr="0026189F" w:rsidRDefault="002A461F" w:rsidP="005124DD">
      <w:pPr>
        <w:pStyle w:val="ListParagraph"/>
        <w:numPr>
          <w:ilvl w:val="0"/>
          <w:numId w:val="56"/>
        </w:numPr>
        <w:spacing w:line="360" w:lineRule="auto"/>
        <w:jc w:val="both"/>
        <w:rPr>
          <w:rFonts w:cstheme="minorHAnsi"/>
          <w:bCs/>
          <w:sz w:val="24"/>
          <w:szCs w:val="24"/>
        </w:rPr>
      </w:pPr>
      <w:r w:rsidRPr="0026189F">
        <w:rPr>
          <w:rFonts w:cstheme="minorHAnsi"/>
          <w:bCs/>
          <w:sz w:val="24"/>
          <w:szCs w:val="24"/>
        </w:rPr>
        <w:t>Poor Auditor-General Findings</w:t>
      </w:r>
    </w:p>
    <w:p w14:paraId="58768F46" w14:textId="77777777" w:rsidR="002627EC" w:rsidRPr="00B45254" w:rsidRDefault="002627EC" w:rsidP="000B5AF2">
      <w:pPr>
        <w:spacing w:after="0" w:line="360" w:lineRule="auto"/>
        <w:rPr>
          <w:rFonts w:cstheme="minorHAnsi"/>
          <w:b/>
          <w:sz w:val="24"/>
          <w:szCs w:val="24"/>
        </w:rPr>
      </w:pPr>
    </w:p>
    <w:p w14:paraId="2BD4A49B" w14:textId="110BA5F5" w:rsidR="000D52CC" w:rsidRPr="00602F66" w:rsidRDefault="00011CD1" w:rsidP="00485834">
      <w:pPr>
        <w:pStyle w:val="Heading1"/>
        <w:numPr>
          <w:ilvl w:val="0"/>
          <w:numId w:val="29"/>
        </w:numPr>
        <w:rPr>
          <w:color w:val="auto"/>
          <w:u w:val="single"/>
        </w:rPr>
      </w:pPr>
      <w:bookmarkStart w:id="74" w:name="_Toc191630584"/>
      <w:r w:rsidRPr="00602F66">
        <w:rPr>
          <w:color w:val="auto"/>
          <w:u w:val="single"/>
        </w:rPr>
        <w:t>Vision 2050</w:t>
      </w:r>
      <w:bookmarkEnd w:id="74"/>
    </w:p>
    <w:p w14:paraId="195520D7" w14:textId="77777777" w:rsidR="001E3299" w:rsidRPr="00B45254" w:rsidRDefault="001E3299" w:rsidP="000B5AF2">
      <w:pPr>
        <w:spacing w:after="0" w:line="360" w:lineRule="auto"/>
        <w:rPr>
          <w:rFonts w:cstheme="minorHAnsi"/>
          <w:sz w:val="24"/>
          <w:szCs w:val="24"/>
        </w:rPr>
      </w:pPr>
    </w:p>
    <w:p w14:paraId="1015BD41" w14:textId="77777777" w:rsidR="0011340A" w:rsidRPr="00B45254" w:rsidRDefault="00006F10" w:rsidP="000B5AF2">
      <w:pPr>
        <w:spacing w:after="0" w:line="360" w:lineRule="auto"/>
        <w:jc w:val="both"/>
        <w:rPr>
          <w:rFonts w:cstheme="minorHAnsi"/>
          <w:sz w:val="24"/>
          <w:szCs w:val="24"/>
        </w:rPr>
      </w:pPr>
      <w:r w:rsidRPr="00B45254">
        <w:rPr>
          <w:rFonts w:cstheme="minorHAnsi"/>
          <w:sz w:val="24"/>
          <w:szCs w:val="24"/>
        </w:rPr>
        <w:t>In formulising</w:t>
      </w:r>
      <w:r w:rsidR="0011340A" w:rsidRPr="00B45254">
        <w:rPr>
          <w:rFonts w:cstheme="minorHAnsi"/>
          <w:sz w:val="24"/>
          <w:szCs w:val="24"/>
        </w:rPr>
        <w:t xml:space="preserve"> an</w:t>
      </w:r>
      <w:r w:rsidR="00F27E0D" w:rsidRPr="00B45254">
        <w:rPr>
          <w:rFonts w:cstheme="minorHAnsi"/>
          <w:sz w:val="24"/>
          <w:szCs w:val="24"/>
        </w:rPr>
        <w:t xml:space="preserve"> </w:t>
      </w:r>
      <w:r w:rsidR="00F27E0D" w:rsidRPr="00B45254">
        <w:rPr>
          <w:rFonts w:cstheme="minorHAnsi"/>
          <w:b/>
          <w:bCs/>
          <w:sz w:val="24"/>
          <w:szCs w:val="24"/>
        </w:rPr>
        <w:t>uThukela 20</w:t>
      </w:r>
      <w:r w:rsidR="00420ED6" w:rsidRPr="00B45254">
        <w:rPr>
          <w:rFonts w:cstheme="minorHAnsi"/>
          <w:b/>
          <w:bCs/>
          <w:sz w:val="24"/>
          <w:szCs w:val="24"/>
        </w:rPr>
        <w:t>5</w:t>
      </w:r>
      <w:r w:rsidR="00B07964" w:rsidRPr="00B45254">
        <w:rPr>
          <w:rFonts w:cstheme="minorHAnsi"/>
          <w:b/>
          <w:bCs/>
          <w:sz w:val="24"/>
          <w:szCs w:val="24"/>
        </w:rPr>
        <w:t>0</w:t>
      </w:r>
      <w:r w:rsidR="00B07964" w:rsidRPr="00B45254">
        <w:rPr>
          <w:rFonts w:cstheme="minorHAnsi"/>
          <w:sz w:val="24"/>
          <w:szCs w:val="24"/>
        </w:rPr>
        <w:t xml:space="preserve"> </w:t>
      </w:r>
      <w:r w:rsidR="0011340A" w:rsidRPr="00B45254">
        <w:rPr>
          <w:rFonts w:cstheme="minorHAnsi"/>
          <w:b/>
          <w:bCs/>
          <w:sz w:val="24"/>
          <w:szCs w:val="24"/>
        </w:rPr>
        <w:t>Vision</w:t>
      </w:r>
      <w:r w:rsidR="0011340A" w:rsidRPr="00B45254">
        <w:rPr>
          <w:rFonts w:cstheme="minorHAnsi"/>
          <w:bCs/>
          <w:sz w:val="24"/>
          <w:szCs w:val="24"/>
        </w:rPr>
        <w:t xml:space="preserve"> the visions of the following </w:t>
      </w:r>
      <w:r w:rsidR="0011340A" w:rsidRPr="00B45254">
        <w:rPr>
          <w:rFonts w:cstheme="minorHAnsi"/>
          <w:sz w:val="24"/>
          <w:szCs w:val="24"/>
        </w:rPr>
        <w:t>organisations were scrutinised:</w:t>
      </w:r>
    </w:p>
    <w:p w14:paraId="1FDE2A5E" w14:textId="4A3E274E" w:rsidR="0011340A" w:rsidRPr="00B45254" w:rsidRDefault="0011340A" w:rsidP="00D5008A">
      <w:pPr>
        <w:pStyle w:val="ListParagraph"/>
        <w:numPr>
          <w:ilvl w:val="0"/>
          <w:numId w:val="30"/>
        </w:numPr>
        <w:spacing w:after="0" w:line="360" w:lineRule="auto"/>
        <w:jc w:val="both"/>
        <w:rPr>
          <w:rFonts w:cstheme="minorHAnsi"/>
          <w:sz w:val="24"/>
          <w:szCs w:val="24"/>
        </w:rPr>
      </w:pPr>
      <w:r w:rsidRPr="00B45254">
        <w:rPr>
          <w:rFonts w:cstheme="minorHAnsi"/>
          <w:sz w:val="24"/>
          <w:szCs w:val="24"/>
        </w:rPr>
        <w:t>UN Agenda 2030</w:t>
      </w:r>
    </w:p>
    <w:p w14:paraId="4D76A55D" w14:textId="1B8ED763" w:rsidR="0011340A" w:rsidRPr="00B45254" w:rsidRDefault="0011340A" w:rsidP="00D5008A">
      <w:pPr>
        <w:pStyle w:val="ListParagraph"/>
        <w:numPr>
          <w:ilvl w:val="0"/>
          <w:numId w:val="30"/>
        </w:numPr>
        <w:spacing w:after="0" w:line="360" w:lineRule="auto"/>
        <w:jc w:val="both"/>
        <w:rPr>
          <w:rFonts w:cstheme="minorHAnsi"/>
          <w:sz w:val="24"/>
          <w:szCs w:val="24"/>
        </w:rPr>
      </w:pPr>
      <w:r w:rsidRPr="00B45254">
        <w:rPr>
          <w:rFonts w:cstheme="minorHAnsi"/>
          <w:sz w:val="24"/>
          <w:szCs w:val="24"/>
        </w:rPr>
        <w:t>AU Agenda 2063</w:t>
      </w:r>
    </w:p>
    <w:p w14:paraId="51E9A557" w14:textId="016DCAA9" w:rsidR="0011340A" w:rsidRPr="00B45254" w:rsidRDefault="0011340A" w:rsidP="00D5008A">
      <w:pPr>
        <w:pStyle w:val="ListParagraph"/>
        <w:numPr>
          <w:ilvl w:val="0"/>
          <w:numId w:val="30"/>
        </w:numPr>
        <w:spacing w:after="0" w:line="360" w:lineRule="auto"/>
        <w:jc w:val="both"/>
        <w:rPr>
          <w:rFonts w:cstheme="minorHAnsi"/>
          <w:sz w:val="24"/>
          <w:szCs w:val="24"/>
        </w:rPr>
      </w:pPr>
      <w:r w:rsidRPr="00B45254">
        <w:rPr>
          <w:rFonts w:cstheme="minorHAnsi"/>
          <w:sz w:val="24"/>
          <w:szCs w:val="24"/>
        </w:rPr>
        <w:t>SADC Vision 2050</w:t>
      </w:r>
    </w:p>
    <w:p w14:paraId="6C279CA4" w14:textId="6F05923F" w:rsidR="0011340A" w:rsidRPr="00B45254" w:rsidRDefault="0011340A" w:rsidP="00D5008A">
      <w:pPr>
        <w:pStyle w:val="ListParagraph"/>
        <w:numPr>
          <w:ilvl w:val="0"/>
          <w:numId w:val="30"/>
        </w:numPr>
        <w:spacing w:after="0" w:line="360" w:lineRule="auto"/>
        <w:jc w:val="both"/>
        <w:rPr>
          <w:rFonts w:cstheme="minorHAnsi"/>
          <w:sz w:val="24"/>
          <w:szCs w:val="24"/>
        </w:rPr>
      </w:pPr>
      <w:r w:rsidRPr="00B45254">
        <w:rPr>
          <w:rFonts w:cstheme="minorHAnsi"/>
          <w:sz w:val="24"/>
          <w:szCs w:val="24"/>
        </w:rPr>
        <w:t>NDP Vision 2030</w:t>
      </w:r>
    </w:p>
    <w:p w14:paraId="46F88594" w14:textId="7BCA872E" w:rsidR="0011340A" w:rsidRPr="00B45254" w:rsidRDefault="0011340A" w:rsidP="00D5008A">
      <w:pPr>
        <w:pStyle w:val="ListParagraph"/>
        <w:numPr>
          <w:ilvl w:val="0"/>
          <w:numId w:val="30"/>
        </w:numPr>
        <w:spacing w:after="0" w:line="360" w:lineRule="auto"/>
        <w:jc w:val="both"/>
        <w:rPr>
          <w:rFonts w:cstheme="minorHAnsi"/>
          <w:sz w:val="24"/>
          <w:szCs w:val="24"/>
        </w:rPr>
      </w:pPr>
      <w:r w:rsidRPr="00B45254">
        <w:rPr>
          <w:rFonts w:cstheme="minorHAnsi"/>
          <w:sz w:val="24"/>
          <w:szCs w:val="24"/>
        </w:rPr>
        <w:t>uThukela DM Vision</w:t>
      </w:r>
    </w:p>
    <w:p w14:paraId="23B0D9E3" w14:textId="0FD61D63" w:rsidR="0011340A" w:rsidRPr="00B45254" w:rsidRDefault="0011340A" w:rsidP="00D5008A">
      <w:pPr>
        <w:pStyle w:val="ListParagraph"/>
        <w:numPr>
          <w:ilvl w:val="0"/>
          <w:numId w:val="30"/>
        </w:numPr>
        <w:spacing w:after="0" w:line="360" w:lineRule="auto"/>
        <w:jc w:val="both"/>
        <w:rPr>
          <w:rFonts w:cstheme="minorHAnsi"/>
          <w:sz w:val="24"/>
          <w:szCs w:val="24"/>
        </w:rPr>
      </w:pPr>
      <w:r w:rsidRPr="00B45254">
        <w:rPr>
          <w:rFonts w:cstheme="minorHAnsi"/>
          <w:sz w:val="24"/>
          <w:szCs w:val="24"/>
        </w:rPr>
        <w:t>Alfred Duma LM Vision</w:t>
      </w:r>
    </w:p>
    <w:p w14:paraId="243224F3" w14:textId="7D23407B" w:rsidR="0011340A" w:rsidRPr="00B45254" w:rsidRDefault="0011340A" w:rsidP="00D5008A">
      <w:pPr>
        <w:pStyle w:val="ListParagraph"/>
        <w:numPr>
          <w:ilvl w:val="0"/>
          <w:numId w:val="30"/>
        </w:numPr>
        <w:spacing w:after="0" w:line="360" w:lineRule="auto"/>
        <w:jc w:val="both"/>
        <w:rPr>
          <w:rFonts w:cstheme="minorHAnsi"/>
          <w:sz w:val="24"/>
          <w:szCs w:val="24"/>
        </w:rPr>
      </w:pPr>
      <w:r w:rsidRPr="00B45254">
        <w:rPr>
          <w:rFonts w:cstheme="minorHAnsi"/>
          <w:sz w:val="24"/>
          <w:szCs w:val="24"/>
        </w:rPr>
        <w:t>Inkosi Langalibalele Vision</w:t>
      </w:r>
    </w:p>
    <w:p w14:paraId="4C6D9ACE" w14:textId="33219FE9" w:rsidR="0011340A" w:rsidRPr="00B45254" w:rsidRDefault="0011340A" w:rsidP="00D5008A">
      <w:pPr>
        <w:pStyle w:val="ListParagraph"/>
        <w:numPr>
          <w:ilvl w:val="0"/>
          <w:numId w:val="30"/>
        </w:numPr>
        <w:spacing w:after="0" w:line="360" w:lineRule="auto"/>
        <w:jc w:val="both"/>
        <w:rPr>
          <w:rFonts w:cstheme="minorHAnsi"/>
          <w:sz w:val="24"/>
          <w:szCs w:val="24"/>
        </w:rPr>
      </w:pPr>
      <w:r w:rsidRPr="00B45254">
        <w:rPr>
          <w:rFonts w:cstheme="minorHAnsi"/>
          <w:sz w:val="24"/>
          <w:szCs w:val="24"/>
        </w:rPr>
        <w:t>Okhahlamba LM Vision</w:t>
      </w:r>
    </w:p>
    <w:p w14:paraId="254E3B76" w14:textId="77777777" w:rsidR="0011340A" w:rsidRPr="00B45254" w:rsidRDefault="0011340A" w:rsidP="0011340A">
      <w:pPr>
        <w:spacing w:after="0" w:line="360" w:lineRule="auto"/>
        <w:ind w:left="360"/>
        <w:jc w:val="both"/>
        <w:rPr>
          <w:rFonts w:cstheme="minorHAnsi"/>
          <w:sz w:val="24"/>
          <w:szCs w:val="24"/>
        </w:rPr>
      </w:pPr>
    </w:p>
    <w:p w14:paraId="11EBAEB5" w14:textId="0FCD2F07" w:rsidR="007B45DE" w:rsidRPr="00B45254" w:rsidRDefault="004C5594" w:rsidP="0011340A">
      <w:pPr>
        <w:spacing w:after="0" w:line="360" w:lineRule="auto"/>
        <w:jc w:val="both"/>
        <w:rPr>
          <w:rFonts w:cstheme="minorHAnsi"/>
          <w:sz w:val="24"/>
          <w:szCs w:val="24"/>
        </w:rPr>
      </w:pPr>
      <w:r w:rsidRPr="00B45254">
        <w:rPr>
          <w:rFonts w:cstheme="minorHAnsi"/>
          <w:sz w:val="24"/>
          <w:szCs w:val="24"/>
        </w:rPr>
        <w:t xml:space="preserve">Provincial Growth and Development Strategy </w:t>
      </w:r>
      <w:r w:rsidR="00523557" w:rsidRPr="00B45254">
        <w:rPr>
          <w:rFonts w:cstheme="minorHAnsi"/>
          <w:sz w:val="24"/>
          <w:szCs w:val="24"/>
        </w:rPr>
        <w:t xml:space="preserve">aims to </w:t>
      </w:r>
      <w:r w:rsidR="000350C4" w:rsidRPr="00B45254">
        <w:rPr>
          <w:rFonts w:cstheme="minorHAnsi"/>
          <w:sz w:val="24"/>
          <w:szCs w:val="24"/>
        </w:rPr>
        <w:t xml:space="preserve">promote inclusive economic growth, </w:t>
      </w:r>
      <w:r w:rsidR="00A32F45" w:rsidRPr="00B45254">
        <w:rPr>
          <w:rFonts w:cstheme="minorHAnsi"/>
          <w:sz w:val="24"/>
          <w:szCs w:val="24"/>
        </w:rPr>
        <w:t xml:space="preserve">human and community development, strategic infrastructure, environmental sustainability, spatial equity, and </w:t>
      </w:r>
      <w:r w:rsidR="007B45DE" w:rsidRPr="00B45254">
        <w:rPr>
          <w:rFonts w:cstheme="minorHAnsi"/>
          <w:sz w:val="24"/>
          <w:szCs w:val="24"/>
        </w:rPr>
        <w:t xml:space="preserve">governance and policy. </w:t>
      </w:r>
    </w:p>
    <w:p w14:paraId="19BA369F" w14:textId="77777777" w:rsidR="0039325D" w:rsidRPr="00B45254" w:rsidRDefault="0039325D" w:rsidP="000B5AF2">
      <w:pPr>
        <w:spacing w:after="0" w:line="360" w:lineRule="auto"/>
        <w:jc w:val="both"/>
        <w:rPr>
          <w:rFonts w:cstheme="minorHAnsi"/>
          <w:sz w:val="24"/>
          <w:szCs w:val="24"/>
        </w:rPr>
      </w:pPr>
    </w:p>
    <w:p w14:paraId="21E2E0B9" w14:textId="77777777" w:rsidR="00B57695" w:rsidRPr="00B45254" w:rsidRDefault="00420ED6" w:rsidP="000B5AF2">
      <w:pPr>
        <w:spacing w:after="0" w:line="360" w:lineRule="auto"/>
        <w:jc w:val="both"/>
        <w:rPr>
          <w:rFonts w:cstheme="minorHAnsi"/>
          <w:sz w:val="24"/>
          <w:szCs w:val="24"/>
        </w:rPr>
      </w:pPr>
      <w:r w:rsidRPr="00B45254">
        <w:rPr>
          <w:rFonts w:cstheme="minorHAnsi"/>
          <w:sz w:val="24"/>
          <w:szCs w:val="24"/>
        </w:rPr>
        <w:t xml:space="preserve">The common </w:t>
      </w:r>
      <w:r w:rsidR="000349D9" w:rsidRPr="00B45254">
        <w:rPr>
          <w:rFonts w:cstheme="minorHAnsi"/>
          <w:sz w:val="24"/>
          <w:szCs w:val="24"/>
        </w:rPr>
        <w:t>thread</w:t>
      </w:r>
      <w:r w:rsidRPr="00B45254">
        <w:rPr>
          <w:rFonts w:cstheme="minorHAnsi"/>
          <w:sz w:val="24"/>
          <w:szCs w:val="24"/>
        </w:rPr>
        <w:t xml:space="preserve"> </w:t>
      </w:r>
      <w:r w:rsidR="000B20C7" w:rsidRPr="00B45254">
        <w:rPr>
          <w:rFonts w:cstheme="minorHAnsi"/>
          <w:sz w:val="24"/>
          <w:szCs w:val="24"/>
        </w:rPr>
        <w:t xml:space="preserve">within </w:t>
      </w:r>
      <w:r w:rsidR="0011340A" w:rsidRPr="00B45254">
        <w:rPr>
          <w:rFonts w:cstheme="minorHAnsi"/>
          <w:sz w:val="24"/>
          <w:szCs w:val="24"/>
        </w:rPr>
        <w:t>all the above</w:t>
      </w:r>
      <w:r w:rsidR="000B20C7" w:rsidRPr="00B45254">
        <w:rPr>
          <w:rFonts w:cstheme="minorHAnsi"/>
          <w:sz w:val="24"/>
          <w:szCs w:val="24"/>
        </w:rPr>
        <w:t xml:space="preserve"> vision</w:t>
      </w:r>
      <w:r w:rsidR="0011340A" w:rsidRPr="00B45254">
        <w:rPr>
          <w:rFonts w:cstheme="minorHAnsi"/>
          <w:sz w:val="24"/>
          <w:szCs w:val="24"/>
        </w:rPr>
        <w:t>s</w:t>
      </w:r>
      <w:r w:rsidR="000B20C7" w:rsidRPr="00B45254">
        <w:rPr>
          <w:rFonts w:cstheme="minorHAnsi"/>
          <w:sz w:val="24"/>
          <w:szCs w:val="24"/>
        </w:rPr>
        <w:t xml:space="preserve"> is the acknowledgement of </w:t>
      </w:r>
      <w:r w:rsidR="005A449D" w:rsidRPr="00B45254">
        <w:rPr>
          <w:rFonts w:cstheme="minorHAnsi"/>
          <w:sz w:val="24"/>
          <w:szCs w:val="24"/>
        </w:rPr>
        <w:t xml:space="preserve">the need </w:t>
      </w:r>
      <w:r w:rsidR="00B57695" w:rsidRPr="00B45254">
        <w:rPr>
          <w:rFonts w:cstheme="minorHAnsi"/>
          <w:sz w:val="24"/>
          <w:szCs w:val="24"/>
        </w:rPr>
        <w:t xml:space="preserve">for </w:t>
      </w:r>
      <w:r w:rsidR="0011340A" w:rsidRPr="00B45254">
        <w:rPr>
          <w:rFonts w:cstheme="minorHAnsi"/>
          <w:sz w:val="24"/>
          <w:szCs w:val="24"/>
        </w:rPr>
        <w:t xml:space="preserve">job creation, addressing poverty, economic vibrancy, </w:t>
      </w:r>
      <w:r w:rsidR="000B20C7" w:rsidRPr="00B45254">
        <w:rPr>
          <w:rFonts w:cstheme="minorHAnsi"/>
          <w:sz w:val="24"/>
          <w:szCs w:val="24"/>
        </w:rPr>
        <w:t>sustainab</w:t>
      </w:r>
      <w:r w:rsidR="005A449D" w:rsidRPr="00B45254">
        <w:rPr>
          <w:rFonts w:cstheme="minorHAnsi"/>
          <w:sz w:val="24"/>
          <w:szCs w:val="24"/>
        </w:rPr>
        <w:t>ility</w:t>
      </w:r>
      <w:r w:rsidR="00504323" w:rsidRPr="00B45254">
        <w:rPr>
          <w:rFonts w:cstheme="minorHAnsi"/>
          <w:sz w:val="24"/>
          <w:szCs w:val="24"/>
        </w:rPr>
        <w:t>,</w:t>
      </w:r>
      <w:r w:rsidR="005A449D" w:rsidRPr="00B45254">
        <w:rPr>
          <w:rFonts w:cstheme="minorHAnsi"/>
          <w:sz w:val="24"/>
          <w:szCs w:val="24"/>
        </w:rPr>
        <w:t xml:space="preserve"> </w:t>
      </w:r>
      <w:r w:rsidR="00504323" w:rsidRPr="00B45254">
        <w:rPr>
          <w:rFonts w:cstheme="minorHAnsi"/>
          <w:sz w:val="24"/>
          <w:szCs w:val="24"/>
        </w:rPr>
        <w:t>resilience</w:t>
      </w:r>
      <w:r w:rsidR="00FD7489" w:rsidRPr="00B45254">
        <w:rPr>
          <w:rFonts w:cstheme="minorHAnsi"/>
          <w:sz w:val="24"/>
          <w:szCs w:val="24"/>
        </w:rPr>
        <w:t xml:space="preserve">, </w:t>
      </w:r>
      <w:r w:rsidR="0011340A" w:rsidRPr="00B45254">
        <w:rPr>
          <w:rFonts w:cstheme="minorHAnsi"/>
          <w:sz w:val="24"/>
          <w:szCs w:val="24"/>
        </w:rPr>
        <w:t>good governance</w:t>
      </w:r>
      <w:r w:rsidR="00B57695" w:rsidRPr="00B45254">
        <w:rPr>
          <w:rFonts w:cstheme="minorHAnsi"/>
          <w:sz w:val="24"/>
          <w:szCs w:val="24"/>
        </w:rPr>
        <w:t xml:space="preserve">, environmental sustainability </w:t>
      </w:r>
      <w:r w:rsidR="00FD7489" w:rsidRPr="00B45254">
        <w:rPr>
          <w:rFonts w:cstheme="minorHAnsi"/>
          <w:sz w:val="24"/>
          <w:szCs w:val="24"/>
        </w:rPr>
        <w:t xml:space="preserve">and </w:t>
      </w:r>
      <w:r w:rsidR="00B57695" w:rsidRPr="00B45254">
        <w:rPr>
          <w:rFonts w:cstheme="minorHAnsi"/>
          <w:sz w:val="24"/>
          <w:szCs w:val="24"/>
        </w:rPr>
        <w:t>efficient service delivery.</w:t>
      </w:r>
    </w:p>
    <w:p w14:paraId="66B8690F" w14:textId="77777777" w:rsidR="00B57695" w:rsidRDefault="00B57695" w:rsidP="000B5AF2">
      <w:pPr>
        <w:spacing w:after="0" w:line="360" w:lineRule="auto"/>
        <w:jc w:val="both"/>
        <w:rPr>
          <w:rFonts w:cstheme="minorHAnsi"/>
          <w:sz w:val="24"/>
          <w:szCs w:val="24"/>
        </w:rPr>
      </w:pPr>
    </w:p>
    <w:p w14:paraId="66853DB5" w14:textId="77777777" w:rsidR="00485834" w:rsidRDefault="00485834" w:rsidP="000B5AF2">
      <w:pPr>
        <w:spacing w:after="0" w:line="360" w:lineRule="auto"/>
        <w:jc w:val="both"/>
        <w:rPr>
          <w:rFonts w:cstheme="minorHAnsi"/>
          <w:sz w:val="24"/>
          <w:szCs w:val="24"/>
        </w:rPr>
      </w:pPr>
    </w:p>
    <w:p w14:paraId="4C83567F" w14:textId="77777777" w:rsidR="00485834" w:rsidRDefault="00485834" w:rsidP="000B5AF2">
      <w:pPr>
        <w:spacing w:after="0" w:line="360" w:lineRule="auto"/>
        <w:jc w:val="both"/>
        <w:rPr>
          <w:rFonts w:cstheme="minorHAnsi"/>
          <w:sz w:val="24"/>
          <w:szCs w:val="24"/>
        </w:rPr>
      </w:pPr>
    </w:p>
    <w:p w14:paraId="63C3F742" w14:textId="77777777" w:rsidR="00485834" w:rsidRDefault="00485834" w:rsidP="000B5AF2">
      <w:pPr>
        <w:spacing w:after="0" w:line="360" w:lineRule="auto"/>
        <w:jc w:val="both"/>
        <w:rPr>
          <w:rFonts w:cstheme="minorHAnsi"/>
          <w:sz w:val="24"/>
          <w:szCs w:val="24"/>
        </w:rPr>
      </w:pPr>
    </w:p>
    <w:p w14:paraId="2218A909" w14:textId="77777777" w:rsidR="00485834" w:rsidRPr="00B45254" w:rsidRDefault="00485834" w:rsidP="000B5AF2">
      <w:pPr>
        <w:spacing w:after="0" w:line="360" w:lineRule="auto"/>
        <w:jc w:val="both"/>
        <w:rPr>
          <w:rFonts w:cstheme="minorHAnsi"/>
          <w:sz w:val="24"/>
          <w:szCs w:val="24"/>
        </w:rPr>
      </w:pPr>
    </w:p>
    <w:p w14:paraId="0F7B87E5" w14:textId="596050B6" w:rsidR="00420ED6" w:rsidRPr="00B45254" w:rsidRDefault="00B573E6" w:rsidP="000B5AF2">
      <w:pPr>
        <w:spacing w:after="0" w:line="360" w:lineRule="auto"/>
        <w:jc w:val="both"/>
        <w:rPr>
          <w:rFonts w:cstheme="minorHAnsi"/>
          <w:sz w:val="24"/>
          <w:szCs w:val="24"/>
        </w:rPr>
      </w:pPr>
      <w:r w:rsidRPr="00B45254">
        <w:rPr>
          <w:rFonts w:cstheme="minorHAnsi"/>
          <w:sz w:val="24"/>
          <w:szCs w:val="24"/>
        </w:rPr>
        <w:t xml:space="preserve">The </w:t>
      </w:r>
      <w:r w:rsidRPr="00B45254">
        <w:rPr>
          <w:rFonts w:cstheme="minorHAnsi"/>
          <w:b/>
          <w:bCs/>
          <w:sz w:val="24"/>
          <w:szCs w:val="24"/>
        </w:rPr>
        <w:t>Vision 2050 for the District</w:t>
      </w:r>
      <w:r w:rsidRPr="00B45254">
        <w:rPr>
          <w:rFonts w:cstheme="minorHAnsi"/>
          <w:sz w:val="24"/>
          <w:szCs w:val="24"/>
        </w:rPr>
        <w:t xml:space="preserve"> </w:t>
      </w:r>
      <w:r w:rsidR="0036755B" w:rsidRPr="00B45254">
        <w:rPr>
          <w:rFonts w:cstheme="minorHAnsi"/>
          <w:sz w:val="24"/>
          <w:szCs w:val="24"/>
        </w:rPr>
        <w:t xml:space="preserve">following </w:t>
      </w:r>
      <w:r w:rsidR="00B57695" w:rsidRPr="00B45254">
        <w:rPr>
          <w:rFonts w:cstheme="minorHAnsi"/>
          <w:sz w:val="24"/>
          <w:szCs w:val="24"/>
        </w:rPr>
        <w:t>from the above</w:t>
      </w:r>
      <w:r w:rsidR="0036755B" w:rsidRPr="00B45254">
        <w:rPr>
          <w:rFonts w:cstheme="minorHAnsi"/>
          <w:sz w:val="24"/>
          <w:szCs w:val="24"/>
        </w:rPr>
        <w:t xml:space="preserve"> is as follows: </w:t>
      </w:r>
    </w:p>
    <w:p w14:paraId="4421E8B1" w14:textId="45D21D3B" w:rsidR="001832D1" w:rsidRPr="00B45254" w:rsidRDefault="00BD0A61" w:rsidP="000B5AF2">
      <w:pPr>
        <w:spacing w:after="0" w:line="360" w:lineRule="auto"/>
        <w:jc w:val="both"/>
        <w:rPr>
          <w:rFonts w:cstheme="minorHAnsi"/>
          <w:sz w:val="24"/>
          <w:szCs w:val="24"/>
        </w:rPr>
      </w:pPr>
      <w:r w:rsidRPr="00B45254">
        <w:rPr>
          <w:rFonts w:cstheme="minorHAnsi"/>
          <w:noProof/>
          <w:sz w:val="24"/>
          <w:szCs w:val="24"/>
          <w:lang w:eastAsia="en-ZA"/>
        </w:rPr>
        <mc:AlternateContent>
          <mc:Choice Requires="wpg">
            <w:drawing>
              <wp:anchor distT="0" distB="0" distL="114300" distR="114300" simplePos="0" relativeHeight="251657233" behindDoc="0" locked="0" layoutInCell="1" allowOverlap="1" wp14:anchorId="7BBA9FB7" wp14:editId="51C3367F">
                <wp:simplePos x="0" y="0"/>
                <wp:positionH relativeFrom="column">
                  <wp:posOffset>335280</wp:posOffset>
                </wp:positionH>
                <wp:positionV relativeFrom="paragraph">
                  <wp:posOffset>95250</wp:posOffset>
                </wp:positionV>
                <wp:extent cx="5265420" cy="2046605"/>
                <wp:effectExtent l="228600" t="247650" r="220980" b="0"/>
                <wp:wrapNone/>
                <wp:docPr id="1182448634" name="Group 3"/>
                <wp:cNvGraphicFramePr/>
                <a:graphic xmlns:a="http://schemas.openxmlformats.org/drawingml/2006/main">
                  <a:graphicData uri="http://schemas.microsoft.com/office/word/2010/wordprocessingGroup">
                    <wpg:wgp>
                      <wpg:cNvGrpSpPr/>
                      <wpg:grpSpPr>
                        <a:xfrm>
                          <a:off x="0" y="0"/>
                          <a:ext cx="5265420" cy="2046605"/>
                          <a:chOff x="0" y="0"/>
                          <a:chExt cx="4310015" cy="2450249"/>
                        </a:xfrm>
                      </wpg:grpSpPr>
                      <wps:wsp>
                        <wps:cNvPr id="258685208" name="Rectangle: Rounded Corners 1"/>
                        <wps:cNvSpPr/>
                        <wps:spPr>
                          <a:xfrm>
                            <a:off x="0" y="0"/>
                            <a:ext cx="4310015" cy="2091513"/>
                          </a:xfrm>
                          <a:prstGeom prst="roundRect">
                            <a:avLst/>
                          </a:prstGeom>
                          <a:noFill/>
                          <a:ln w="38100">
                            <a:solidFill>
                              <a:schemeClr val="accent5">
                                <a:lumMod val="75000"/>
                              </a:schemeClr>
                            </a:solidFill>
                          </a:ln>
                          <a:effectLst>
                            <a:glow rad="228600">
                              <a:schemeClr val="accent5">
                                <a:lumMod val="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81258" name="Text Box 2"/>
                        <wps:cNvSpPr txBox="1"/>
                        <wps:spPr>
                          <a:xfrm>
                            <a:off x="12476" y="140249"/>
                            <a:ext cx="4278827" cy="2310000"/>
                          </a:xfrm>
                          <a:prstGeom prst="rect">
                            <a:avLst/>
                          </a:prstGeom>
                          <a:noFill/>
                          <a:ln w="6350">
                            <a:noFill/>
                          </a:ln>
                        </wps:spPr>
                        <wps:txbx>
                          <w:txbxContent>
                            <w:p w14:paraId="2D656AED" w14:textId="0787BF88" w:rsidR="00AD151E" w:rsidRPr="00D417F2" w:rsidRDefault="00AD151E" w:rsidP="006B168C">
                              <w:pPr>
                                <w:spacing w:line="360" w:lineRule="auto"/>
                                <w:jc w:val="center"/>
                                <w:rPr>
                                  <w:rFonts w:ascii="Arial" w:hAnsi="Arial" w:cs="Arial"/>
                                  <w:sz w:val="28"/>
                                  <w:szCs w:val="28"/>
                                </w:rPr>
                              </w:pPr>
                              <w:r w:rsidRPr="00B61BD1">
                                <w:rPr>
                                  <w:rFonts w:ascii="Arial" w:hAnsi="Arial" w:cs="Arial"/>
                                  <w:sz w:val="24"/>
                                  <w:szCs w:val="24"/>
                                </w:rPr>
                                <w:t xml:space="preserve"> “</w:t>
                              </w:r>
                              <w:r w:rsidRPr="00BD0A61">
                                <w:rPr>
                                  <w:rFonts w:ascii="Arial" w:hAnsi="Arial" w:cs="Arial"/>
                                  <w:b/>
                                  <w:bCs/>
                                  <w:i/>
                                  <w:iCs/>
                                  <w:sz w:val="28"/>
                                  <w:szCs w:val="28"/>
                                </w:rPr>
                                <w:t>By 2050, uThukela will be a vibrant and prosperous District, where people are employed in an inclusive manner; where good governance and service delivery has created a developed, secure and sustainable living and natural environment</w:t>
                              </w:r>
                              <w:r w:rsidRPr="00D417F2">
                                <w:rPr>
                                  <w:rFonts w:ascii="Arial" w:hAnsi="Arial" w:cs="Arial"/>
                                  <w:b/>
                                  <w:bCs/>
                                  <w:i/>
                                  <w:iCs/>
                                  <w:sz w:val="28"/>
                                  <w:szCs w:val="28"/>
                                </w:rPr>
                                <w:t>”.</w:t>
                              </w:r>
                            </w:p>
                            <w:p w14:paraId="5284DBB5" w14:textId="77777777" w:rsidR="00AD151E" w:rsidRPr="006B168C" w:rsidRDefault="00AD151E" w:rsidP="006B168C">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A9FB7" id="Group 3" o:spid="_x0000_s1033" style="position:absolute;left:0;text-align:left;margin-left:26.4pt;margin-top:7.5pt;width:414.6pt;height:161.15pt;z-index:251657233;mso-width-relative:margin;mso-height-relative:margin" coordsize="43100,2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">
                <v:roundrect id="Rectangle: Rounded Corners 1" o:spid="_x0000_s1034" style="position:absolute;width:43100;height:20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" filled="f" strokecolor="#2f5496 [2408]" strokeweight="3pt">
                  <v:stroke joinstyle="miter"/>
                </v:roundrect>
                <v:shape id="Text Box 2" o:spid="_x0000_s1035" type="#_x0000_t202" style="position:absolute;left:124;top:1402;width:42789;height:2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" filled="f" stroked="f" strokeweight=".5pt">
                  <v:textbox>
                    <w:txbxContent>
                      <w:p w14:paraId="2D656AED" w14:textId="0787BF88" w:rsidR="00AD151E" w:rsidRPr="00D417F2" w:rsidRDefault="00AD151E" w:rsidP="006B168C">
                        <w:pPr>
                          <w:spacing w:line="360" w:lineRule="auto"/>
                          <w:jc w:val="center"/>
                          <w:rPr>
                            <w:rFonts w:ascii="Arial" w:hAnsi="Arial" w:cs="Arial"/>
                            <w:sz w:val="28"/>
                            <w:szCs w:val="28"/>
                          </w:rPr>
                        </w:pPr>
                        <w:r w:rsidRPr="00B61BD1">
                          <w:rPr>
                            <w:rFonts w:ascii="Arial" w:hAnsi="Arial" w:cs="Arial"/>
                            <w:sz w:val="24"/>
                            <w:szCs w:val="24"/>
                          </w:rPr>
                          <w:t xml:space="preserve"> “</w:t>
                        </w:r>
                        <w:r w:rsidRPr="00BD0A61">
                          <w:rPr>
                            <w:rFonts w:ascii="Arial" w:hAnsi="Arial" w:cs="Arial"/>
                            <w:b/>
                            <w:bCs/>
                            <w:i/>
                            <w:iCs/>
                            <w:sz w:val="28"/>
                            <w:szCs w:val="28"/>
                          </w:rPr>
                          <w:t>By 2050, uThukela will be a vibrant and prosperous District, where people are employed in an inclusive manner; where good governance and service delivery has created a developed, secure and sustainable living and natural environment</w:t>
                        </w:r>
                        <w:r w:rsidRPr="00D417F2">
                          <w:rPr>
                            <w:rFonts w:ascii="Arial" w:hAnsi="Arial" w:cs="Arial"/>
                            <w:b/>
                            <w:bCs/>
                            <w:i/>
                            <w:iCs/>
                            <w:sz w:val="28"/>
                            <w:szCs w:val="28"/>
                          </w:rPr>
                          <w:t>”.</w:t>
                        </w:r>
                      </w:p>
                      <w:p w14:paraId="5284DBB5" w14:textId="77777777" w:rsidR="00AD151E" w:rsidRPr="006B168C" w:rsidRDefault="00AD151E" w:rsidP="006B168C">
                        <w:pPr>
                          <w:jc w:val="center"/>
                          <w:rPr>
                            <w:lang w:val="en-GB"/>
                          </w:rPr>
                        </w:pPr>
                      </w:p>
                    </w:txbxContent>
                  </v:textbox>
                </v:shape>
              </v:group>
            </w:pict>
          </mc:Fallback>
        </mc:AlternateContent>
      </w:r>
    </w:p>
    <w:p w14:paraId="52E9E01A" w14:textId="68FCD05B" w:rsidR="00D815CD" w:rsidRPr="00B45254" w:rsidRDefault="00D815CD" w:rsidP="000B5AF2">
      <w:pPr>
        <w:spacing w:after="0" w:line="360" w:lineRule="auto"/>
        <w:jc w:val="both"/>
        <w:rPr>
          <w:rFonts w:cstheme="minorHAnsi"/>
          <w:sz w:val="24"/>
          <w:szCs w:val="24"/>
        </w:rPr>
      </w:pPr>
    </w:p>
    <w:p w14:paraId="01AFF771" w14:textId="069D0B1B" w:rsidR="00D815CD" w:rsidRPr="00B45254" w:rsidRDefault="00D815CD" w:rsidP="000B5AF2">
      <w:pPr>
        <w:spacing w:after="0" w:line="360" w:lineRule="auto"/>
        <w:jc w:val="both"/>
        <w:rPr>
          <w:rFonts w:cstheme="minorHAnsi"/>
          <w:sz w:val="24"/>
          <w:szCs w:val="24"/>
        </w:rPr>
      </w:pPr>
    </w:p>
    <w:p w14:paraId="2315C4E4" w14:textId="4BBF3670" w:rsidR="00D815CD" w:rsidRPr="00B45254" w:rsidRDefault="00D815CD" w:rsidP="000B5AF2">
      <w:pPr>
        <w:spacing w:after="0" w:line="360" w:lineRule="auto"/>
        <w:jc w:val="both"/>
        <w:rPr>
          <w:rFonts w:cstheme="minorHAnsi"/>
          <w:sz w:val="24"/>
          <w:szCs w:val="24"/>
        </w:rPr>
      </w:pPr>
    </w:p>
    <w:p w14:paraId="24B4E4AC" w14:textId="77777777" w:rsidR="00DD5153" w:rsidRPr="00B45254" w:rsidRDefault="00DD5153" w:rsidP="000B5AF2">
      <w:pPr>
        <w:spacing w:after="0" w:line="360" w:lineRule="auto"/>
        <w:jc w:val="both"/>
        <w:rPr>
          <w:rFonts w:cstheme="minorHAnsi"/>
          <w:sz w:val="24"/>
          <w:szCs w:val="24"/>
        </w:rPr>
      </w:pPr>
    </w:p>
    <w:p w14:paraId="04903DEA" w14:textId="18A7E275" w:rsidR="00D815CD" w:rsidRPr="00B45254" w:rsidRDefault="00D815CD" w:rsidP="000B5AF2">
      <w:pPr>
        <w:spacing w:after="0" w:line="360" w:lineRule="auto"/>
        <w:jc w:val="center"/>
        <w:rPr>
          <w:rFonts w:cstheme="minorHAnsi"/>
          <w:sz w:val="24"/>
          <w:szCs w:val="24"/>
        </w:rPr>
      </w:pPr>
    </w:p>
    <w:p w14:paraId="2C4919C9" w14:textId="77777777" w:rsidR="00D815CD" w:rsidRPr="00B45254" w:rsidRDefault="00D815CD" w:rsidP="000B5AF2">
      <w:pPr>
        <w:spacing w:after="0" w:line="360" w:lineRule="auto"/>
        <w:jc w:val="both"/>
        <w:rPr>
          <w:rFonts w:cstheme="minorHAnsi"/>
          <w:sz w:val="24"/>
          <w:szCs w:val="24"/>
        </w:rPr>
      </w:pPr>
    </w:p>
    <w:p w14:paraId="1A0D0C9E" w14:textId="3A3B5E03" w:rsidR="000E3194" w:rsidRPr="00B45254" w:rsidRDefault="00524BE1" w:rsidP="000B5AF2">
      <w:pPr>
        <w:spacing w:after="0" w:line="360" w:lineRule="auto"/>
        <w:jc w:val="both"/>
        <w:rPr>
          <w:rFonts w:cstheme="minorHAnsi"/>
          <w:sz w:val="24"/>
          <w:szCs w:val="24"/>
        </w:rPr>
      </w:pPr>
      <w:r w:rsidRPr="00B45254">
        <w:rPr>
          <w:rFonts w:cstheme="minorHAnsi"/>
          <w:sz w:val="24"/>
          <w:szCs w:val="24"/>
        </w:rPr>
        <w:t xml:space="preserve"> </w:t>
      </w:r>
    </w:p>
    <w:p w14:paraId="5ECC39F9" w14:textId="77777777" w:rsidR="00D70B83" w:rsidRPr="00B45254" w:rsidRDefault="00D70B83" w:rsidP="0091225F">
      <w:pPr>
        <w:pStyle w:val="Heading1"/>
        <w:numPr>
          <w:ilvl w:val="0"/>
          <w:numId w:val="5"/>
        </w:numPr>
        <w:spacing w:before="0" w:line="360" w:lineRule="auto"/>
        <w:rPr>
          <w:rFonts w:asciiTheme="minorHAnsi" w:hAnsiTheme="minorHAnsi" w:cstheme="minorHAnsi"/>
          <w:b/>
          <w:color w:val="auto"/>
          <w:sz w:val="24"/>
          <w:szCs w:val="24"/>
          <w:u w:val="single"/>
        </w:rPr>
        <w:sectPr w:rsidR="00D70B83" w:rsidRPr="00B45254" w:rsidSect="0056509A">
          <w:type w:val="continuous"/>
          <w:pgSz w:w="11906" w:h="16838" w:code="9"/>
          <w:pgMar w:top="1440" w:right="1440" w:bottom="709" w:left="1440" w:header="709" w:footer="709" w:gutter="0"/>
          <w:cols w:space="708"/>
          <w:docGrid w:linePitch="360"/>
        </w:sectPr>
      </w:pPr>
    </w:p>
    <w:p w14:paraId="338CCA0D" w14:textId="1FC90B64" w:rsidR="00011CD1" w:rsidRPr="008673E6" w:rsidRDefault="00011CD1" w:rsidP="00FC11AF">
      <w:pPr>
        <w:pStyle w:val="Heading1"/>
        <w:numPr>
          <w:ilvl w:val="0"/>
          <w:numId w:val="29"/>
        </w:numPr>
        <w:rPr>
          <w:color w:val="auto"/>
          <w:u w:val="single"/>
        </w:rPr>
      </w:pPr>
      <w:bookmarkStart w:id="75" w:name="_Toc191630585"/>
      <w:r w:rsidRPr="008673E6">
        <w:rPr>
          <w:color w:val="auto"/>
          <w:u w:val="single"/>
        </w:rPr>
        <w:t>Catalytic Projects</w:t>
      </w:r>
      <w:bookmarkEnd w:id="75"/>
    </w:p>
    <w:p w14:paraId="481AF94F" w14:textId="2596C0AA" w:rsidR="00BD4895" w:rsidRPr="00B45254" w:rsidRDefault="00BD4895" w:rsidP="000B5AF2">
      <w:pPr>
        <w:pStyle w:val="Caption"/>
        <w:keepNext/>
        <w:spacing w:after="0" w:line="360" w:lineRule="auto"/>
        <w:rPr>
          <w:rFonts w:asciiTheme="minorHAnsi" w:hAnsiTheme="minorHAnsi" w:cstheme="minorHAnsi"/>
          <w:color w:val="auto"/>
          <w:sz w:val="24"/>
          <w:szCs w:val="24"/>
        </w:rPr>
      </w:pPr>
    </w:p>
    <w:p w14:paraId="6AC35C2C" w14:textId="153EB8C0" w:rsidR="004F101F" w:rsidRPr="001E369A" w:rsidRDefault="004F101F" w:rsidP="004F101F">
      <w:pPr>
        <w:pStyle w:val="Caption"/>
        <w:keepNext/>
        <w:rPr>
          <w:color w:val="auto"/>
        </w:rPr>
      </w:pPr>
      <w:bookmarkStart w:id="76" w:name="_Toc183012223"/>
      <w:r w:rsidRPr="001E369A">
        <w:rPr>
          <w:color w:val="auto"/>
        </w:rPr>
        <w:t xml:space="preserve">Table </w:t>
      </w:r>
      <w:r w:rsidRPr="001E369A">
        <w:rPr>
          <w:color w:val="auto"/>
        </w:rPr>
        <w:fldChar w:fldCharType="begin"/>
      </w:r>
      <w:r w:rsidRPr="001E369A">
        <w:rPr>
          <w:color w:val="auto"/>
        </w:rPr>
        <w:instrText xml:space="preserve"> SEQ Table \* ARABIC </w:instrText>
      </w:r>
      <w:r w:rsidRPr="001E369A">
        <w:rPr>
          <w:color w:val="auto"/>
        </w:rPr>
        <w:fldChar w:fldCharType="separate"/>
      </w:r>
      <w:r w:rsidR="00651BF3" w:rsidRPr="001E369A">
        <w:rPr>
          <w:noProof/>
          <w:color w:val="auto"/>
        </w:rPr>
        <w:t>12</w:t>
      </w:r>
      <w:r w:rsidRPr="001E369A">
        <w:rPr>
          <w:color w:val="auto"/>
        </w:rPr>
        <w:fldChar w:fldCharType="end"/>
      </w:r>
      <w:r w:rsidRPr="001E369A">
        <w:rPr>
          <w:color w:val="auto"/>
        </w:rPr>
        <w:t xml:space="preserve">: uThukela DM </w:t>
      </w:r>
      <w:bookmarkEnd w:id="76"/>
      <w:r w:rsidR="00AD151E">
        <w:rPr>
          <w:color w:val="auto"/>
        </w:rPr>
        <w:t>Catalytic Projects</w:t>
      </w:r>
    </w:p>
    <w:tbl>
      <w:tblPr>
        <w:tblStyle w:val="TableGrid"/>
        <w:tblW w:w="16019" w:type="dxa"/>
        <w:tblInd w:w="-5" w:type="dxa"/>
        <w:tblLayout w:type="fixed"/>
        <w:tblLook w:val="06A0" w:firstRow="1" w:lastRow="0" w:firstColumn="1" w:lastColumn="0" w:noHBand="1" w:noVBand="1"/>
      </w:tblPr>
      <w:tblGrid>
        <w:gridCol w:w="1701"/>
        <w:gridCol w:w="2410"/>
        <w:gridCol w:w="3402"/>
        <w:gridCol w:w="851"/>
        <w:gridCol w:w="1418"/>
        <w:gridCol w:w="992"/>
        <w:gridCol w:w="992"/>
        <w:gridCol w:w="1418"/>
        <w:gridCol w:w="1559"/>
        <w:gridCol w:w="1276"/>
      </w:tblGrid>
      <w:tr w:rsidR="0019732D" w:rsidRPr="00B45254" w14:paraId="4CEA0E3C" w14:textId="532758EB" w:rsidTr="00A32D31">
        <w:trPr>
          <w:trHeight w:val="300"/>
          <w:tblHeader/>
        </w:trPr>
        <w:tc>
          <w:tcPr>
            <w:tcW w:w="1701" w:type="dxa"/>
            <w:shd w:val="clear" w:color="auto" w:fill="1E8BCD"/>
          </w:tcPr>
          <w:p w14:paraId="74D57462" w14:textId="77777777" w:rsidR="0019732D" w:rsidRPr="00B45254" w:rsidRDefault="0019732D" w:rsidP="009F77F4">
            <w:pPr>
              <w:rPr>
                <w:rFonts w:eastAsiaTheme="minorEastAsia"/>
                <w:sz w:val="18"/>
                <w:szCs w:val="18"/>
              </w:rPr>
            </w:pPr>
            <w:r w:rsidRPr="00B45254">
              <w:rPr>
                <w:rFonts w:eastAsiaTheme="minorEastAsia"/>
                <w:sz w:val="20"/>
                <w:szCs w:val="20"/>
              </w:rPr>
              <w:t>Project Name</w:t>
            </w:r>
          </w:p>
        </w:tc>
        <w:tc>
          <w:tcPr>
            <w:tcW w:w="2410" w:type="dxa"/>
            <w:shd w:val="clear" w:color="auto" w:fill="1E8BCD"/>
          </w:tcPr>
          <w:p w14:paraId="3BDEBA7B" w14:textId="77777777" w:rsidR="0019732D" w:rsidRPr="00B45254" w:rsidRDefault="0019732D" w:rsidP="009F77F4">
            <w:pPr>
              <w:rPr>
                <w:rFonts w:eastAsiaTheme="minorEastAsia"/>
                <w:sz w:val="18"/>
                <w:szCs w:val="18"/>
              </w:rPr>
            </w:pPr>
            <w:r w:rsidRPr="00B45254">
              <w:rPr>
                <w:rFonts w:eastAsiaTheme="minorEastAsia"/>
                <w:sz w:val="20"/>
                <w:szCs w:val="20"/>
              </w:rPr>
              <w:t xml:space="preserve">Project Description </w:t>
            </w:r>
          </w:p>
        </w:tc>
        <w:tc>
          <w:tcPr>
            <w:tcW w:w="3402" w:type="dxa"/>
            <w:shd w:val="clear" w:color="auto" w:fill="1E8BCD"/>
          </w:tcPr>
          <w:p w14:paraId="6AA4C34B" w14:textId="77777777" w:rsidR="0019732D" w:rsidRPr="00B45254" w:rsidRDefault="0019732D" w:rsidP="009F77F4">
            <w:pPr>
              <w:rPr>
                <w:rFonts w:eastAsiaTheme="minorEastAsia"/>
                <w:sz w:val="18"/>
                <w:szCs w:val="18"/>
              </w:rPr>
            </w:pPr>
            <w:r w:rsidRPr="00B45254">
              <w:rPr>
                <w:rFonts w:eastAsiaTheme="minorEastAsia"/>
                <w:sz w:val="20"/>
                <w:szCs w:val="20"/>
              </w:rPr>
              <w:t>Current Project Status</w:t>
            </w:r>
          </w:p>
        </w:tc>
        <w:tc>
          <w:tcPr>
            <w:tcW w:w="851" w:type="dxa"/>
            <w:shd w:val="clear" w:color="auto" w:fill="1E8BCD"/>
          </w:tcPr>
          <w:p w14:paraId="654ED3FA" w14:textId="5CD2303B" w:rsidR="0019732D" w:rsidRPr="00B45254" w:rsidRDefault="0019732D" w:rsidP="00A866B8">
            <w:pPr>
              <w:rPr>
                <w:rFonts w:eastAsiaTheme="minorEastAsia"/>
                <w:sz w:val="18"/>
                <w:szCs w:val="18"/>
              </w:rPr>
            </w:pPr>
            <w:proofErr w:type="spellStart"/>
            <w:r>
              <w:rPr>
                <w:rFonts w:eastAsiaTheme="minorEastAsia"/>
                <w:sz w:val="20"/>
                <w:szCs w:val="20"/>
              </w:rPr>
              <w:t>Mun</w:t>
            </w:r>
            <w:proofErr w:type="spellEnd"/>
          </w:p>
        </w:tc>
        <w:tc>
          <w:tcPr>
            <w:tcW w:w="1418" w:type="dxa"/>
            <w:shd w:val="clear" w:color="auto" w:fill="1E8BCD"/>
          </w:tcPr>
          <w:p w14:paraId="1C27115D" w14:textId="77777777" w:rsidR="0019732D" w:rsidRPr="00B45254" w:rsidRDefault="0019732D" w:rsidP="009F77F4">
            <w:pPr>
              <w:rPr>
                <w:rFonts w:eastAsiaTheme="minorEastAsia"/>
                <w:sz w:val="18"/>
                <w:szCs w:val="18"/>
              </w:rPr>
            </w:pPr>
            <w:r w:rsidRPr="00B45254">
              <w:rPr>
                <w:rFonts w:eastAsiaTheme="minorEastAsia"/>
                <w:sz w:val="20"/>
                <w:szCs w:val="20"/>
              </w:rPr>
              <w:t xml:space="preserve">Budget </w:t>
            </w:r>
          </w:p>
        </w:tc>
        <w:tc>
          <w:tcPr>
            <w:tcW w:w="992" w:type="dxa"/>
            <w:shd w:val="clear" w:color="auto" w:fill="1E8BCD"/>
          </w:tcPr>
          <w:p w14:paraId="21D1D3B6" w14:textId="77777777" w:rsidR="0019732D" w:rsidRPr="00B45254" w:rsidRDefault="0019732D" w:rsidP="009F77F4">
            <w:pPr>
              <w:rPr>
                <w:rFonts w:eastAsiaTheme="minorEastAsia"/>
                <w:sz w:val="18"/>
                <w:szCs w:val="18"/>
              </w:rPr>
            </w:pPr>
            <w:r w:rsidRPr="00B45254">
              <w:rPr>
                <w:rFonts w:eastAsiaTheme="minorEastAsia"/>
                <w:sz w:val="20"/>
                <w:szCs w:val="20"/>
              </w:rPr>
              <w:t xml:space="preserve">Budget Source </w:t>
            </w:r>
          </w:p>
        </w:tc>
        <w:tc>
          <w:tcPr>
            <w:tcW w:w="992" w:type="dxa"/>
            <w:shd w:val="clear" w:color="auto" w:fill="1E8BCD"/>
          </w:tcPr>
          <w:p w14:paraId="09B3A611" w14:textId="3ACCC913" w:rsidR="0019732D" w:rsidRPr="00B45254" w:rsidRDefault="0019732D" w:rsidP="009F77F4">
            <w:pPr>
              <w:rPr>
                <w:rFonts w:eastAsiaTheme="minorEastAsia"/>
                <w:sz w:val="18"/>
                <w:szCs w:val="18"/>
              </w:rPr>
            </w:pPr>
            <w:r w:rsidRPr="00B45254">
              <w:rPr>
                <w:rFonts w:eastAsiaTheme="minorEastAsia"/>
                <w:sz w:val="20"/>
                <w:szCs w:val="20"/>
              </w:rPr>
              <w:t>Job</w:t>
            </w:r>
            <w:r>
              <w:rPr>
                <w:rFonts w:eastAsiaTheme="minorEastAsia"/>
                <w:sz w:val="20"/>
                <w:szCs w:val="20"/>
              </w:rPr>
              <w:t>s</w:t>
            </w:r>
            <w:r w:rsidRPr="00B45254">
              <w:rPr>
                <w:rFonts w:eastAsiaTheme="minorEastAsia"/>
                <w:sz w:val="20"/>
                <w:szCs w:val="20"/>
              </w:rPr>
              <w:t xml:space="preserve"> Created</w:t>
            </w:r>
          </w:p>
        </w:tc>
        <w:tc>
          <w:tcPr>
            <w:tcW w:w="1418" w:type="dxa"/>
            <w:shd w:val="clear" w:color="auto" w:fill="1E8BCD"/>
          </w:tcPr>
          <w:p w14:paraId="4BF68F73" w14:textId="3BAA70E5" w:rsidR="0019732D" w:rsidRPr="00B45254" w:rsidRDefault="0019732D" w:rsidP="009B0321">
            <w:pPr>
              <w:rPr>
                <w:rFonts w:eastAsiaTheme="minorEastAsia"/>
                <w:sz w:val="20"/>
                <w:szCs w:val="20"/>
              </w:rPr>
            </w:pPr>
            <w:r w:rsidRPr="00B45254">
              <w:rPr>
                <w:rFonts w:eastAsiaTheme="minorEastAsia"/>
                <w:sz w:val="20"/>
                <w:szCs w:val="20"/>
              </w:rPr>
              <w:t xml:space="preserve">Challenges </w:t>
            </w:r>
          </w:p>
        </w:tc>
        <w:tc>
          <w:tcPr>
            <w:tcW w:w="1559" w:type="dxa"/>
            <w:shd w:val="clear" w:color="auto" w:fill="1E8BCD"/>
          </w:tcPr>
          <w:p w14:paraId="5E476669" w14:textId="3DBD36AF" w:rsidR="0019732D" w:rsidRPr="00B45254" w:rsidRDefault="0019732D" w:rsidP="00BD2AFC">
            <w:pPr>
              <w:rPr>
                <w:rFonts w:eastAsiaTheme="minorEastAsia"/>
                <w:sz w:val="20"/>
                <w:szCs w:val="20"/>
              </w:rPr>
            </w:pPr>
            <w:r>
              <w:rPr>
                <w:rFonts w:eastAsiaTheme="minorEastAsia"/>
                <w:sz w:val="20"/>
                <w:szCs w:val="20"/>
              </w:rPr>
              <w:t>Actions</w:t>
            </w:r>
          </w:p>
        </w:tc>
        <w:tc>
          <w:tcPr>
            <w:tcW w:w="1276" w:type="dxa"/>
            <w:shd w:val="clear" w:color="auto" w:fill="1E8BCD"/>
          </w:tcPr>
          <w:p w14:paraId="5DE32665" w14:textId="205B7361" w:rsidR="0019732D" w:rsidRDefault="0019732D" w:rsidP="00BD2AFC">
            <w:pPr>
              <w:rPr>
                <w:rFonts w:eastAsiaTheme="minorEastAsia"/>
                <w:sz w:val="20"/>
                <w:szCs w:val="20"/>
              </w:rPr>
            </w:pPr>
            <w:r>
              <w:rPr>
                <w:rFonts w:eastAsiaTheme="minorEastAsia"/>
                <w:sz w:val="20"/>
                <w:szCs w:val="20"/>
              </w:rPr>
              <w:t>Responsible Authority</w:t>
            </w:r>
          </w:p>
        </w:tc>
      </w:tr>
      <w:tr w:rsidR="0019732D" w:rsidRPr="00B45254" w14:paraId="1EDFEEE4" w14:textId="1B82D314" w:rsidTr="00A32D31">
        <w:trPr>
          <w:trHeight w:val="2188"/>
        </w:trPr>
        <w:tc>
          <w:tcPr>
            <w:tcW w:w="1701" w:type="dxa"/>
          </w:tcPr>
          <w:p w14:paraId="4A30FD5F" w14:textId="019CB00C" w:rsidR="0019732D" w:rsidRPr="0019732D" w:rsidRDefault="0019732D" w:rsidP="0019732D">
            <w:pPr>
              <w:pStyle w:val="ListParagraph"/>
              <w:numPr>
                <w:ilvl w:val="0"/>
                <w:numId w:val="61"/>
              </w:numPr>
              <w:ind w:left="176" w:hanging="176"/>
              <w:rPr>
                <w:rFonts w:eastAsiaTheme="minorEastAsia"/>
                <w:sz w:val="20"/>
                <w:szCs w:val="20"/>
              </w:rPr>
            </w:pPr>
            <w:r w:rsidRPr="0019732D">
              <w:rPr>
                <w:rFonts w:eastAsiaTheme="minorEastAsia"/>
                <w:sz w:val="20"/>
                <w:szCs w:val="20"/>
              </w:rPr>
              <w:t>District wide re-engineering of water and sanitation infrastructure</w:t>
            </w:r>
          </w:p>
        </w:tc>
        <w:tc>
          <w:tcPr>
            <w:tcW w:w="2410" w:type="dxa"/>
          </w:tcPr>
          <w:p w14:paraId="5474FCBA" w14:textId="77777777" w:rsidR="0019732D" w:rsidRPr="00B45254" w:rsidRDefault="0019732D" w:rsidP="009F77F4">
            <w:pPr>
              <w:rPr>
                <w:rFonts w:eastAsiaTheme="minorEastAsia"/>
                <w:sz w:val="20"/>
                <w:szCs w:val="20"/>
              </w:rPr>
            </w:pPr>
            <w:r w:rsidRPr="00B45254">
              <w:rPr>
                <w:rFonts w:eastAsiaTheme="minorEastAsia"/>
                <w:sz w:val="20"/>
                <w:szCs w:val="20"/>
              </w:rPr>
              <w:t>District water and sanitation infrastructure are dilapidated, and treatment plants are producing more than their design capacity – needs a complete overall according to a master plan to address Maintenance, backlogs and refurbishments/ upgrades</w:t>
            </w:r>
          </w:p>
        </w:tc>
        <w:tc>
          <w:tcPr>
            <w:tcW w:w="3402" w:type="dxa"/>
          </w:tcPr>
          <w:p w14:paraId="256FA391" w14:textId="77777777" w:rsidR="0019732D" w:rsidRDefault="0019732D" w:rsidP="009F77F4">
            <w:pPr>
              <w:rPr>
                <w:rFonts w:eastAsiaTheme="minorEastAsia"/>
                <w:sz w:val="20"/>
                <w:szCs w:val="20"/>
              </w:rPr>
            </w:pPr>
            <w:r w:rsidRPr="00B45254">
              <w:rPr>
                <w:rFonts w:eastAsiaTheme="minorEastAsia"/>
                <w:sz w:val="20"/>
                <w:szCs w:val="20"/>
              </w:rPr>
              <w:t>KZN Water Master Plan (30 Nov 2022) and Sanitation Master Plan (</w:t>
            </w:r>
            <w:r w:rsidR="004E4B81">
              <w:rPr>
                <w:rFonts w:eastAsiaTheme="minorEastAsia"/>
                <w:sz w:val="20"/>
                <w:szCs w:val="20"/>
              </w:rPr>
              <w:t>30 June 2022) are in existence.</w:t>
            </w:r>
          </w:p>
          <w:p w14:paraId="16E0176D" w14:textId="0B63F8EC" w:rsidR="004E4B81" w:rsidRPr="004E4B81" w:rsidRDefault="004E4B81" w:rsidP="004E4B81">
            <w:pPr>
              <w:rPr>
                <w:rFonts w:eastAsiaTheme="minorEastAsia"/>
                <w:sz w:val="20"/>
                <w:szCs w:val="20"/>
              </w:rPr>
            </w:pPr>
            <w:bookmarkStart w:id="77" w:name="OLE_LINK4"/>
            <w:proofErr w:type="spellStart"/>
            <w:r>
              <w:rPr>
                <w:rFonts w:eastAsiaTheme="minorEastAsia"/>
                <w:sz w:val="20"/>
                <w:szCs w:val="20"/>
                <w:lang w:val="en-US"/>
              </w:rPr>
              <w:t>uTDM</w:t>
            </w:r>
            <w:proofErr w:type="spellEnd"/>
            <w:r>
              <w:rPr>
                <w:rFonts w:eastAsiaTheme="minorEastAsia"/>
                <w:sz w:val="20"/>
                <w:szCs w:val="20"/>
                <w:lang w:val="en-US"/>
              </w:rPr>
              <w:t xml:space="preserve"> t</w:t>
            </w:r>
            <w:r w:rsidRPr="004E4B81">
              <w:rPr>
                <w:rFonts w:eastAsiaTheme="minorEastAsia"/>
                <w:sz w:val="20"/>
                <w:szCs w:val="20"/>
                <w:lang w:val="en-US"/>
              </w:rPr>
              <w:t>o update Business Plans to unlock funding and address service delivery issues and backlogs. The municipality will submit a Business Plan of R74m for Operations and maintenance after reprioritization of MIG projects.</w:t>
            </w:r>
          </w:p>
          <w:p w14:paraId="2DEF6666" w14:textId="5EC58C26" w:rsidR="004E4B81" w:rsidRPr="004E4B81" w:rsidRDefault="004E4B81" w:rsidP="004E4B81">
            <w:pPr>
              <w:rPr>
                <w:rFonts w:eastAsiaTheme="minorEastAsia"/>
                <w:sz w:val="20"/>
                <w:szCs w:val="20"/>
              </w:rPr>
            </w:pPr>
            <w:r>
              <w:rPr>
                <w:rFonts w:eastAsiaTheme="minorEastAsia"/>
                <w:sz w:val="20"/>
                <w:szCs w:val="20"/>
                <w:lang w:val="en-US"/>
              </w:rPr>
              <w:t>uMngeni-uT</w:t>
            </w:r>
            <w:r w:rsidRPr="004E4B81">
              <w:rPr>
                <w:rFonts w:eastAsiaTheme="minorEastAsia"/>
                <w:sz w:val="20"/>
                <w:szCs w:val="20"/>
                <w:lang w:val="en-US"/>
              </w:rPr>
              <w:t xml:space="preserve">hukela </w:t>
            </w:r>
            <w:r>
              <w:rPr>
                <w:rFonts w:eastAsiaTheme="minorEastAsia"/>
                <w:sz w:val="20"/>
                <w:szCs w:val="20"/>
                <w:lang w:val="en-US"/>
              </w:rPr>
              <w:t>Water (UUW),</w:t>
            </w:r>
            <w:r w:rsidRPr="004E4B81">
              <w:rPr>
                <w:rFonts w:eastAsiaTheme="minorEastAsia"/>
                <w:sz w:val="20"/>
                <w:szCs w:val="20"/>
                <w:lang w:val="en-US"/>
              </w:rPr>
              <w:t xml:space="preserve"> through DWS will invoke Section 63 of the Water Services Act wherein the National Minister is empowered to take over water and sanitation in the District. UUW has undertaken due diligence studies.</w:t>
            </w:r>
          </w:p>
          <w:p w14:paraId="271055E5" w14:textId="63AD4457" w:rsidR="004E4B81" w:rsidRPr="00B45254" w:rsidRDefault="004E4B81" w:rsidP="009F77F4">
            <w:pPr>
              <w:rPr>
                <w:rFonts w:eastAsiaTheme="minorEastAsia"/>
                <w:sz w:val="20"/>
                <w:szCs w:val="20"/>
              </w:rPr>
            </w:pPr>
            <w:r w:rsidRPr="004E4B81">
              <w:rPr>
                <w:rFonts w:eastAsiaTheme="minorEastAsia"/>
                <w:sz w:val="20"/>
                <w:szCs w:val="20"/>
                <w:lang w:val="en-US"/>
              </w:rPr>
              <w:t>Refurbishment cost will be R272</w:t>
            </w:r>
            <w:r w:rsidR="00126C2E">
              <w:rPr>
                <w:rFonts w:eastAsiaTheme="minorEastAsia"/>
                <w:sz w:val="20"/>
                <w:szCs w:val="20"/>
                <w:lang w:val="en-US"/>
              </w:rPr>
              <w:t>.</w:t>
            </w:r>
            <w:r w:rsidRPr="004E4B81">
              <w:rPr>
                <w:rFonts w:eastAsiaTheme="minorEastAsia"/>
                <w:sz w:val="20"/>
                <w:szCs w:val="20"/>
                <w:lang w:val="en-US"/>
              </w:rPr>
              <w:t xml:space="preserve">8m and Annual operational cost will be R248.5m.  The annual salary cost for identified staff is estimated at R32.4m and costs for acquiring land to build a </w:t>
            </w:r>
            <w:r w:rsidR="00126C2E" w:rsidRPr="004E4B81">
              <w:rPr>
                <w:rFonts w:eastAsiaTheme="minorEastAsia"/>
                <w:sz w:val="20"/>
                <w:szCs w:val="20"/>
                <w:lang w:val="en-US"/>
              </w:rPr>
              <w:t>laboratory is</w:t>
            </w:r>
            <w:r w:rsidRPr="004E4B81">
              <w:rPr>
                <w:rFonts w:eastAsiaTheme="minorEastAsia"/>
                <w:sz w:val="20"/>
                <w:szCs w:val="20"/>
                <w:lang w:val="en-US"/>
              </w:rPr>
              <w:t xml:space="preserve"> estimated at R75m.</w:t>
            </w:r>
            <w:bookmarkEnd w:id="77"/>
          </w:p>
        </w:tc>
        <w:tc>
          <w:tcPr>
            <w:tcW w:w="851" w:type="dxa"/>
          </w:tcPr>
          <w:p w14:paraId="7C634D99" w14:textId="36EA2D05" w:rsidR="0019732D" w:rsidRPr="00B45254" w:rsidRDefault="0019732D" w:rsidP="009F77F4">
            <w:pPr>
              <w:rPr>
                <w:rFonts w:eastAsiaTheme="minorEastAsia"/>
                <w:sz w:val="20"/>
                <w:szCs w:val="20"/>
              </w:rPr>
            </w:pPr>
            <w:proofErr w:type="spellStart"/>
            <w:r w:rsidRPr="00B45254">
              <w:rPr>
                <w:rFonts w:eastAsiaTheme="minorEastAsia"/>
                <w:sz w:val="20"/>
                <w:szCs w:val="20"/>
              </w:rPr>
              <w:t>uTDM</w:t>
            </w:r>
            <w:proofErr w:type="spellEnd"/>
          </w:p>
          <w:p w14:paraId="08A4D2A2" w14:textId="51E4D039" w:rsidR="0019732D" w:rsidRPr="00B45254" w:rsidRDefault="0019732D" w:rsidP="009F77F4">
            <w:pPr>
              <w:rPr>
                <w:rFonts w:eastAsiaTheme="minorEastAsia"/>
                <w:sz w:val="20"/>
                <w:szCs w:val="20"/>
              </w:rPr>
            </w:pPr>
            <w:r>
              <w:rPr>
                <w:rFonts w:eastAsiaTheme="minorEastAsia"/>
                <w:sz w:val="20"/>
                <w:szCs w:val="20"/>
              </w:rPr>
              <w:t>A</w:t>
            </w:r>
            <w:r w:rsidRPr="00B45254">
              <w:rPr>
                <w:rFonts w:eastAsiaTheme="minorEastAsia"/>
                <w:sz w:val="20"/>
                <w:szCs w:val="20"/>
              </w:rPr>
              <w:t>DLM</w:t>
            </w:r>
          </w:p>
          <w:p w14:paraId="363141A1" w14:textId="6D26C491" w:rsidR="0019732D" w:rsidRPr="00B45254" w:rsidRDefault="0019732D" w:rsidP="009F77F4">
            <w:pPr>
              <w:rPr>
                <w:rFonts w:eastAsiaTheme="minorEastAsia"/>
                <w:sz w:val="20"/>
                <w:szCs w:val="20"/>
              </w:rPr>
            </w:pPr>
            <w:r>
              <w:rPr>
                <w:rFonts w:eastAsiaTheme="minorEastAsia"/>
                <w:sz w:val="20"/>
                <w:szCs w:val="20"/>
              </w:rPr>
              <w:t>I</w:t>
            </w:r>
            <w:r w:rsidRPr="00B45254">
              <w:rPr>
                <w:rFonts w:eastAsiaTheme="minorEastAsia"/>
                <w:sz w:val="20"/>
                <w:szCs w:val="20"/>
              </w:rPr>
              <w:t>LLM</w:t>
            </w:r>
          </w:p>
          <w:p w14:paraId="1AAFA0D9" w14:textId="6C109874" w:rsidR="0019732D" w:rsidRPr="00B45254" w:rsidRDefault="0019732D" w:rsidP="00A866B8">
            <w:pPr>
              <w:rPr>
                <w:rFonts w:eastAsiaTheme="minorEastAsia"/>
                <w:sz w:val="20"/>
                <w:szCs w:val="20"/>
              </w:rPr>
            </w:pPr>
            <w:r>
              <w:rPr>
                <w:rFonts w:eastAsiaTheme="minorEastAsia"/>
                <w:sz w:val="20"/>
                <w:szCs w:val="20"/>
              </w:rPr>
              <w:t>O</w:t>
            </w:r>
            <w:r w:rsidRPr="00B45254">
              <w:rPr>
                <w:rFonts w:eastAsiaTheme="minorEastAsia"/>
                <w:sz w:val="20"/>
                <w:szCs w:val="20"/>
              </w:rPr>
              <w:t>LM</w:t>
            </w:r>
          </w:p>
        </w:tc>
        <w:tc>
          <w:tcPr>
            <w:tcW w:w="1418" w:type="dxa"/>
          </w:tcPr>
          <w:p w14:paraId="5EBA52C3" w14:textId="6A588B42" w:rsidR="0019732D" w:rsidRPr="00B45254" w:rsidRDefault="007F63DB" w:rsidP="009F77F4">
            <w:pPr>
              <w:rPr>
                <w:rFonts w:eastAsiaTheme="minorEastAsia"/>
                <w:sz w:val="20"/>
                <w:szCs w:val="20"/>
              </w:rPr>
            </w:pPr>
            <w:r>
              <w:rPr>
                <w:rFonts w:eastAsiaTheme="minorEastAsia"/>
                <w:sz w:val="20"/>
                <w:szCs w:val="20"/>
              </w:rPr>
              <w:t>R</w:t>
            </w:r>
            <w:r w:rsidR="004E4B81">
              <w:rPr>
                <w:rFonts w:eastAsiaTheme="minorEastAsia"/>
                <w:sz w:val="20"/>
                <w:szCs w:val="20"/>
              </w:rPr>
              <w:t>2.6</w:t>
            </w:r>
            <w:r>
              <w:rPr>
                <w:rFonts w:eastAsiaTheme="minorEastAsia"/>
                <w:sz w:val="20"/>
                <w:szCs w:val="20"/>
              </w:rPr>
              <w:t>billion</w:t>
            </w:r>
          </w:p>
        </w:tc>
        <w:tc>
          <w:tcPr>
            <w:tcW w:w="992" w:type="dxa"/>
          </w:tcPr>
          <w:p w14:paraId="2D05E9F1" w14:textId="77777777" w:rsidR="0019732D" w:rsidRPr="00B45254" w:rsidRDefault="0019732D" w:rsidP="009F77F4">
            <w:pPr>
              <w:rPr>
                <w:rFonts w:eastAsiaTheme="minorEastAsia"/>
                <w:sz w:val="20"/>
                <w:szCs w:val="20"/>
              </w:rPr>
            </w:pPr>
            <w:r w:rsidRPr="00B45254">
              <w:rPr>
                <w:rFonts w:eastAsiaTheme="minorEastAsia"/>
                <w:sz w:val="20"/>
                <w:szCs w:val="20"/>
              </w:rPr>
              <w:t>Various Grants</w:t>
            </w:r>
          </w:p>
        </w:tc>
        <w:tc>
          <w:tcPr>
            <w:tcW w:w="992" w:type="dxa"/>
          </w:tcPr>
          <w:p w14:paraId="56EC99FE" w14:textId="77777777" w:rsidR="0019732D" w:rsidRPr="00B45254" w:rsidRDefault="0019732D" w:rsidP="009F77F4">
            <w:pPr>
              <w:rPr>
                <w:rFonts w:eastAsiaTheme="minorEastAsia"/>
                <w:sz w:val="20"/>
                <w:szCs w:val="20"/>
              </w:rPr>
            </w:pPr>
            <w:r w:rsidRPr="00B45254">
              <w:rPr>
                <w:rFonts w:eastAsiaTheme="minorEastAsia"/>
                <w:sz w:val="20"/>
                <w:szCs w:val="20"/>
              </w:rPr>
              <w:t>TBD</w:t>
            </w:r>
          </w:p>
        </w:tc>
        <w:tc>
          <w:tcPr>
            <w:tcW w:w="1418" w:type="dxa"/>
          </w:tcPr>
          <w:p w14:paraId="0D2D7802" w14:textId="2603C42F" w:rsidR="0019732D" w:rsidRDefault="0019732D" w:rsidP="009F77F4">
            <w:pPr>
              <w:rPr>
                <w:rFonts w:eastAsiaTheme="minorEastAsia"/>
                <w:sz w:val="20"/>
                <w:szCs w:val="20"/>
              </w:rPr>
            </w:pPr>
            <w:r w:rsidRPr="00B45254">
              <w:rPr>
                <w:rFonts w:eastAsiaTheme="minorEastAsia"/>
                <w:sz w:val="20"/>
                <w:szCs w:val="20"/>
              </w:rPr>
              <w:t>Funding</w:t>
            </w:r>
          </w:p>
          <w:p w14:paraId="0AFBB863" w14:textId="77777777" w:rsidR="0019732D" w:rsidRDefault="0019732D" w:rsidP="009F77F4">
            <w:pPr>
              <w:rPr>
                <w:rFonts w:eastAsiaTheme="minorEastAsia"/>
                <w:sz w:val="20"/>
                <w:szCs w:val="20"/>
              </w:rPr>
            </w:pPr>
          </w:p>
          <w:p w14:paraId="2BA3A30E" w14:textId="6C72CBA7" w:rsidR="0019732D" w:rsidRDefault="0019732D" w:rsidP="009F77F4">
            <w:pPr>
              <w:rPr>
                <w:rFonts w:eastAsiaTheme="minorEastAsia"/>
                <w:sz w:val="20"/>
                <w:szCs w:val="20"/>
              </w:rPr>
            </w:pPr>
            <w:r>
              <w:rPr>
                <w:rFonts w:eastAsiaTheme="minorEastAsia"/>
                <w:sz w:val="20"/>
                <w:szCs w:val="20"/>
              </w:rPr>
              <w:t>Water &amp; Sanitation Master Plan</w:t>
            </w:r>
          </w:p>
          <w:p w14:paraId="6446F5EE" w14:textId="77777777" w:rsidR="0019732D" w:rsidRDefault="0019732D" w:rsidP="009F77F4">
            <w:pPr>
              <w:rPr>
                <w:rFonts w:eastAsiaTheme="minorEastAsia"/>
                <w:sz w:val="20"/>
                <w:szCs w:val="20"/>
              </w:rPr>
            </w:pPr>
          </w:p>
          <w:p w14:paraId="4DDC7E23" w14:textId="41473C82" w:rsidR="0019732D" w:rsidRPr="00B45254" w:rsidRDefault="0019732D" w:rsidP="009F77F4">
            <w:pPr>
              <w:rPr>
                <w:rFonts w:eastAsiaTheme="minorEastAsia"/>
                <w:sz w:val="20"/>
                <w:szCs w:val="20"/>
              </w:rPr>
            </w:pPr>
            <w:r>
              <w:rPr>
                <w:rFonts w:eastAsiaTheme="minorEastAsia"/>
                <w:sz w:val="20"/>
                <w:szCs w:val="20"/>
              </w:rPr>
              <w:t>Old and dilapidated infrastructure</w:t>
            </w:r>
          </w:p>
        </w:tc>
        <w:tc>
          <w:tcPr>
            <w:tcW w:w="1559" w:type="dxa"/>
          </w:tcPr>
          <w:p w14:paraId="0C1DA90C" w14:textId="10F31528" w:rsidR="0019732D" w:rsidRPr="00B45254" w:rsidRDefault="0019732D" w:rsidP="00A866B8">
            <w:pPr>
              <w:rPr>
                <w:rFonts w:eastAsiaTheme="minorEastAsia"/>
                <w:sz w:val="20"/>
                <w:szCs w:val="20"/>
              </w:rPr>
            </w:pPr>
            <w:r>
              <w:rPr>
                <w:rFonts w:eastAsiaTheme="minorEastAsia"/>
                <w:sz w:val="20"/>
                <w:szCs w:val="20"/>
              </w:rPr>
              <w:t>To develop a Business Plan to unlock funding and address service delivery issues and backlogs</w:t>
            </w:r>
          </w:p>
        </w:tc>
        <w:tc>
          <w:tcPr>
            <w:tcW w:w="1276" w:type="dxa"/>
          </w:tcPr>
          <w:p w14:paraId="63EBE91B" w14:textId="0E1CD862" w:rsidR="0019732D" w:rsidRPr="00B45254" w:rsidRDefault="0019732D" w:rsidP="009F77F4">
            <w:pPr>
              <w:rPr>
                <w:rFonts w:eastAsiaTheme="minorEastAsia"/>
                <w:sz w:val="20"/>
                <w:szCs w:val="20"/>
              </w:rPr>
            </w:pPr>
            <w:proofErr w:type="spellStart"/>
            <w:r>
              <w:rPr>
                <w:rFonts w:eastAsiaTheme="minorEastAsia"/>
                <w:sz w:val="20"/>
                <w:szCs w:val="20"/>
              </w:rPr>
              <w:t>uTDM</w:t>
            </w:r>
            <w:proofErr w:type="spellEnd"/>
            <w:r>
              <w:rPr>
                <w:rFonts w:eastAsiaTheme="minorEastAsia"/>
                <w:sz w:val="20"/>
                <w:szCs w:val="20"/>
              </w:rPr>
              <w:t>, COGTA, DWS &amp; uMngeni-uThukela Water</w:t>
            </w:r>
          </w:p>
        </w:tc>
      </w:tr>
      <w:tr w:rsidR="0019732D" w:rsidRPr="00B45254" w14:paraId="0C3E0718" w14:textId="60910227" w:rsidTr="00A32D31">
        <w:trPr>
          <w:trHeight w:val="300"/>
        </w:trPr>
        <w:tc>
          <w:tcPr>
            <w:tcW w:w="1701" w:type="dxa"/>
          </w:tcPr>
          <w:p w14:paraId="0FDC6311" w14:textId="5EC642A7" w:rsidR="0019732D" w:rsidRPr="0019732D" w:rsidRDefault="0019732D" w:rsidP="0019732D">
            <w:pPr>
              <w:pStyle w:val="ListParagraph"/>
              <w:numPr>
                <w:ilvl w:val="0"/>
                <w:numId w:val="61"/>
              </w:numPr>
              <w:ind w:left="176" w:hanging="176"/>
              <w:rPr>
                <w:rFonts w:eastAsiaTheme="minorEastAsia"/>
                <w:sz w:val="20"/>
                <w:szCs w:val="20"/>
              </w:rPr>
            </w:pPr>
            <w:r w:rsidRPr="0019732D">
              <w:rPr>
                <w:rFonts w:eastAsiaTheme="minorEastAsia"/>
                <w:sz w:val="20"/>
                <w:szCs w:val="20"/>
              </w:rPr>
              <w:t>Drakensberg Cable Car</w:t>
            </w:r>
          </w:p>
        </w:tc>
        <w:tc>
          <w:tcPr>
            <w:tcW w:w="2410" w:type="dxa"/>
          </w:tcPr>
          <w:p w14:paraId="14D14C89" w14:textId="77777777" w:rsidR="0019732D" w:rsidRPr="00B45254" w:rsidRDefault="0019732D" w:rsidP="009F77F4">
            <w:pPr>
              <w:rPr>
                <w:rFonts w:eastAsiaTheme="minorEastAsia"/>
                <w:sz w:val="20"/>
                <w:szCs w:val="20"/>
              </w:rPr>
            </w:pPr>
            <w:r w:rsidRPr="00B45254">
              <w:rPr>
                <w:rFonts w:eastAsiaTheme="minorEastAsia"/>
                <w:sz w:val="20"/>
                <w:szCs w:val="20"/>
              </w:rPr>
              <w:t>Development of a cableway, which will take tourists to the top of the Northern Berg Escarpment.</w:t>
            </w:r>
          </w:p>
        </w:tc>
        <w:tc>
          <w:tcPr>
            <w:tcW w:w="3402" w:type="dxa"/>
          </w:tcPr>
          <w:p w14:paraId="3C71D094" w14:textId="6B8E4371" w:rsidR="0019732D" w:rsidRPr="00B45254" w:rsidRDefault="004E4B81" w:rsidP="005B45B0">
            <w:pPr>
              <w:rPr>
                <w:rFonts w:eastAsiaTheme="minorEastAsia"/>
                <w:sz w:val="20"/>
                <w:szCs w:val="20"/>
              </w:rPr>
            </w:pPr>
            <w:r>
              <w:rPr>
                <w:rFonts w:eastAsiaTheme="minorEastAsia"/>
                <w:sz w:val="20"/>
                <w:szCs w:val="20"/>
              </w:rPr>
              <w:t xml:space="preserve">TIKZN delegated to manage the studies and authorisation required.  </w:t>
            </w:r>
            <w:r w:rsidR="0019732D" w:rsidRPr="00B45254">
              <w:rPr>
                <w:rFonts w:eastAsiaTheme="minorEastAsia"/>
                <w:sz w:val="20"/>
                <w:szCs w:val="20"/>
              </w:rPr>
              <w:t>TOR out for an updated Feas</w:t>
            </w:r>
            <w:r w:rsidR="0019732D">
              <w:rPr>
                <w:rFonts w:eastAsiaTheme="minorEastAsia"/>
                <w:sz w:val="20"/>
                <w:szCs w:val="20"/>
              </w:rPr>
              <w:t>ibility Study, Environmental</w:t>
            </w:r>
            <w:r w:rsidR="0019732D" w:rsidRPr="00B45254">
              <w:rPr>
                <w:rFonts w:eastAsiaTheme="minorEastAsia"/>
                <w:sz w:val="20"/>
                <w:szCs w:val="20"/>
              </w:rPr>
              <w:t xml:space="preserve"> Practitioner appointed to conduct an EIA and T</w:t>
            </w:r>
            <w:r w:rsidR="0019732D">
              <w:rPr>
                <w:rFonts w:eastAsiaTheme="minorEastAsia"/>
                <w:sz w:val="20"/>
                <w:szCs w:val="20"/>
              </w:rPr>
              <w:t>O</w:t>
            </w:r>
            <w:r w:rsidR="0019732D" w:rsidRPr="00B45254">
              <w:rPr>
                <w:rFonts w:eastAsiaTheme="minorEastAsia"/>
                <w:sz w:val="20"/>
                <w:szCs w:val="20"/>
              </w:rPr>
              <w:t>R</w:t>
            </w:r>
            <w:r w:rsidR="0019732D">
              <w:rPr>
                <w:rFonts w:eastAsiaTheme="minorEastAsia"/>
                <w:sz w:val="20"/>
                <w:szCs w:val="20"/>
              </w:rPr>
              <w:t xml:space="preserve"> </w:t>
            </w:r>
            <w:r w:rsidR="0019732D" w:rsidRPr="00B45254">
              <w:rPr>
                <w:rFonts w:eastAsiaTheme="minorEastAsia"/>
                <w:sz w:val="20"/>
                <w:szCs w:val="20"/>
              </w:rPr>
              <w:t>developed for precursor studies</w:t>
            </w:r>
          </w:p>
        </w:tc>
        <w:tc>
          <w:tcPr>
            <w:tcW w:w="851" w:type="dxa"/>
          </w:tcPr>
          <w:p w14:paraId="4F586FA7" w14:textId="3211586A" w:rsidR="0019732D" w:rsidRPr="00B45254" w:rsidRDefault="0019732D" w:rsidP="00A866B8">
            <w:pPr>
              <w:rPr>
                <w:rFonts w:eastAsiaTheme="minorEastAsia"/>
                <w:sz w:val="20"/>
                <w:szCs w:val="20"/>
              </w:rPr>
            </w:pPr>
            <w:r>
              <w:rPr>
                <w:rFonts w:eastAsiaTheme="minorEastAsia"/>
                <w:sz w:val="20"/>
                <w:szCs w:val="20"/>
              </w:rPr>
              <w:t>O</w:t>
            </w:r>
            <w:r w:rsidRPr="00B45254">
              <w:rPr>
                <w:rFonts w:eastAsiaTheme="minorEastAsia"/>
                <w:sz w:val="20"/>
                <w:szCs w:val="20"/>
              </w:rPr>
              <w:t>LM</w:t>
            </w:r>
          </w:p>
        </w:tc>
        <w:tc>
          <w:tcPr>
            <w:tcW w:w="1418" w:type="dxa"/>
          </w:tcPr>
          <w:p w14:paraId="0EC0286C" w14:textId="76D47122" w:rsidR="0019732D" w:rsidRPr="00B45254" w:rsidRDefault="004E4B81" w:rsidP="009F77F4">
            <w:pPr>
              <w:rPr>
                <w:rFonts w:eastAsiaTheme="minorEastAsia"/>
                <w:sz w:val="20"/>
                <w:szCs w:val="20"/>
              </w:rPr>
            </w:pPr>
            <w:r>
              <w:rPr>
                <w:rFonts w:eastAsiaTheme="minorEastAsia"/>
                <w:sz w:val="20"/>
                <w:szCs w:val="20"/>
              </w:rPr>
              <w:t>R1.1billion</w:t>
            </w:r>
          </w:p>
        </w:tc>
        <w:tc>
          <w:tcPr>
            <w:tcW w:w="992" w:type="dxa"/>
          </w:tcPr>
          <w:p w14:paraId="7CDB6709" w14:textId="5D5431FB" w:rsidR="0019732D" w:rsidRPr="00B45254" w:rsidRDefault="0019732D" w:rsidP="009F77F4">
            <w:pPr>
              <w:rPr>
                <w:rFonts w:eastAsiaTheme="minorEastAsia"/>
                <w:sz w:val="20"/>
                <w:szCs w:val="20"/>
              </w:rPr>
            </w:pPr>
            <w:r w:rsidRPr="00B45254">
              <w:rPr>
                <w:rFonts w:eastAsiaTheme="minorEastAsia"/>
                <w:sz w:val="20"/>
                <w:szCs w:val="20"/>
              </w:rPr>
              <w:t>Govern</w:t>
            </w:r>
            <w:r>
              <w:rPr>
                <w:rFonts w:eastAsiaTheme="minorEastAsia"/>
                <w:sz w:val="20"/>
                <w:szCs w:val="20"/>
              </w:rPr>
              <w:t>ment</w:t>
            </w:r>
          </w:p>
        </w:tc>
        <w:tc>
          <w:tcPr>
            <w:tcW w:w="992" w:type="dxa"/>
          </w:tcPr>
          <w:p w14:paraId="080CC021" w14:textId="2668959D" w:rsidR="0019732D" w:rsidRPr="00B45254" w:rsidRDefault="0019732D" w:rsidP="009F77F4">
            <w:pPr>
              <w:rPr>
                <w:rFonts w:eastAsiaTheme="minorEastAsia"/>
                <w:sz w:val="20"/>
                <w:szCs w:val="20"/>
              </w:rPr>
            </w:pPr>
            <w:r>
              <w:rPr>
                <w:rFonts w:eastAsiaTheme="minorEastAsia"/>
                <w:sz w:val="20"/>
                <w:szCs w:val="20"/>
              </w:rPr>
              <w:t>TBD</w:t>
            </w:r>
          </w:p>
        </w:tc>
        <w:tc>
          <w:tcPr>
            <w:tcW w:w="1418" w:type="dxa"/>
          </w:tcPr>
          <w:p w14:paraId="00DB0DB3" w14:textId="77777777" w:rsidR="0019732D" w:rsidRDefault="0019732D" w:rsidP="009F77F4">
            <w:pPr>
              <w:rPr>
                <w:rFonts w:eastAsiaTheme="minorEastAsia"/>
                <w:sz w:val="20"/>
                <w:szCs w:val="20"/>
              </w:rPr>
            </w:pPr>
            <w:r>
              <w:rPr>
                <w:rFonts w:eastAsiaTheme="minorEastAsia"/>
                <w:sz w:val="20"/>
                <w:szCs w:val="20"/>
              </w:rPr>
              <w:t>Environmental Approval</w:t>
            </w:r>
          </w:p>
          <w:p w14:paraId="072D0764" w14:textId="77777777" w:rsidR="0019732D" w:rsidRDefault="0019732D" w:rsidP="009F77F4">
            <w:pPr>
              <w:rPr>
                <w:rFonts w:eastAsiaTheme="minorEastAsia"/>
                <w:sz w:val="20"/>
                <w:szCs w:val="20"/>
              </w:rPr>
            </w:pPr>
          </w:p>
          <w:p w14:paraId="6C336F34" w14:textId="6EF12CDA" w:rsidR="0019732D" w:rsidRPr="00B45254" w:rsidRDefault="0019732D" w:rsidP="009F77F4">
            <w:pPr>
              <w:rPr>
                <w:rFonts w:eastAsiaTheme="minorEastAsia"/>
                <w:sz w:val="20"/>
                <w:szCs w:val="20"/>
              </w:rPr>
            </w:pPr>
            <w:r>
              <w:rPr>
                <w:rFonts w:eastAsiaTheme="minorEastAsia"/>
                <w:sz w:val="20"/>
                <w:szCs w:val="20"/>
              </w:rPr>
              <w:t>Investors</w:t>
            </w:r>
          </w:p>
        </w:tc>
        <w:tc>
          <w:tcPr>
            <w:tcW w:w="1559" w:type="dxa"/>
          </w:tcPr>
          <w:p w14:paraId="672FD5DC" w14:textId="77777777" w:rsidR="0019732D" w:rsidRDefault="0019732D" w:rsidP="009F77F4">
            <w:pPr>
              <w:rPr>
                <w:rFonts w:eastAsiaTheme="minorEastAsia"/>
                <w:sz w:val="20"/>
                <w:szCs w:val="20"/>
              </w:rPr>
            </w:pPr>
            <w:r>
              <w:rPr>
                <w:rFonts w:eastAsiaTheme="minorEastAsia"/>
                <w:sz w:val="20"/>
                <w:szCs w:val="20"/>
              </w:rPr>
              <w:t>Obtain EIA</w:t>
            </w:r>
          </w:p>
          <w:p w14:paraId="6BD1896D" w14:textId="77777777" w:rsidR="0019732D" w:rsidRDefault="0019732D" w:rsidP="009F77F4">
            <w:pPr>
              <w:rPr>
                <w:rFonts w:eastAsiaTheme="minorEastAsia"/>
                <w:sz w:val="20"/>
                <w:szCs w:val="20"/>
              </w:rPr>
            </w:pPr>
          </w:p>
          <w:p w14:paraId="7A431CE6" w14:textId="77777777" w:rsidR="0019732D" w:rsidRDefault="0019732D" w:rsidP="009F77F4">
            <w:pPr>
              <w:rPr>
                <w:rFonts w:eastAsiaTheme="minorEastAsia"/>
                <w:sz w:val="20"/>
                <w:szCs w:val="20"/>
              </w:rPr>
            </w:pPr>
          </w:p>
          <w:p w14:paraId="150C466B" w14:textId="493E68B1" w:rsidR="0019732D" w:rsidRPr="00B45254" w:rsidRDefault="0019732D" w:rsidP="009F77F4">
            <w:pPr>
              <w:rPr>
                <w:rFonts w:eastAsiaTheme="minorEastAsia"/>
                <w:sz w:val="20"/>
                <w:szCs w:val="20"/>
              </w:rPr>
            </w:pPr>
            <w:r>
              <w:rPr>
                <w:rFonts w:eastAsiaTheme="minorEastAsia"/>
                <w:sz w:val="20"/>
                <w:szCs w:val="20"/>
              </w:rPr>
              <w:t>Secure Investors</w:t>
            </w:r>
          </w:p>
        </w:tc>
        <w:tc>
          <w:tcPr>
            <w:tcW w:w="1276" w:type="dxa"/>
          </w:tcPr>
          <w:p w14:paraId="39983EF4" w14:textId="77777777" w:rsidR="0019732D" w:rsidRDefault="0019732D" w:rsidP="009F77F4">
            <w:pPr>
              <w:rPr>
                <w:rFonts w:eastAsiaTheme="minorEastAsia"/>
                <w:sz w:val="20"/>
                <w:szCs w:val="20"/>
              </w:rPr>
            </w:pPr>
            <w:r>
              <w:rPr>
                <w:rFonts w:eastAsiaTheme="minorEastAsia"/>
                <w:sz w:val="20"/>
                <w:szCs w:val="20"/>
              </w:rPr>
              <w:t>EDTEA</w:t>
            </w:r>
          </w:p>
          <w:p w14:paraId="6841469E" w14:textId="77777777" w:rsidR="0019732D" w:rsidRDefault="0019732D" w:rsidP="005B45B0">
            <w:pPr>
              <w:rPr>
                <w:rFonts w:eastAsiaTheme="minorEastAsia"/>
                <w:sz w:val="20"/>
                <w:szCs w:val="20"/>
              </w:rPr>
            </w:pPr>
          </w:p>
          <w:p w14:paraId="6B37B4F0" w14:textId="0BA9A66A" w:rsidR="0019732D" w:rsidRPr="00B45254" w:rsidRDefault="006923BB" w:rsidP="00F31F9E">
            <w:pPr>
              <w:rPr>
                <w:rFonts w:eastAsiaTheme="minorEastAsia"/>
                <w:sz w:val="20"/>
                <w:szCs w:val="20"/>
              </w:rPr>
            </w:pPr>
            <w:r>
              <w:rPr>
                <w:rFonts w:eastAsiaTheme="minorEastAsia"/>
                <w:sz w:val="20"/>
                <w:szCs w:val="20"/>
              </w:rPr>
              <w:t>TIKZN, COGTA, EDTEA</w:t>
            </w:r>
          </w:p>
        </w:tc>
      </w:tr>
      <w:tr w:rsidR="0019732D" w:rsidRPr="00B45254" w14:paraId="6C2412FC" w14:textId="15C37876" w:rsidTr="00A32D31">
        <w:trPr>
          <w:trHeight w:val="300"/>
        </w:trPr>
        <w:tc>
          <w:tcPr>
            <w:tcW w:w="1701" w:type="dxa"/>
          </w:tcPr>
          <w:p w14:paraId="42A2D818" w14:textId="43F3793F" w:rsidR="0019732D" w:rsidRPr="0019732D" w:rsidRDefault="0019732D" w:rsidP="0019732D">
            <w:pPr>
              <w:pStyle w:val="ListParagraph"/>
              <w:numPr>
                <w:ilvl w:val="0"/>
                <w:numId w:val="61"/>
              </w:numPr>
              <w:ind w:left="176" w:hanging="176"/>
              <w:rPr>
                <w:rFonts w:eastAsiaTheme="minorEastAsia"/>
                <w:sz w:val="20"/>
                <w:szCs w:val="20"/>
              </w:rPr>
            </w:pPr>
            <w:r w:rsidRPr="0019732D">
              <w:rPr>
                <w:rFonts w:eastAsiaTheme="minorEastAsia"/>
                <w:sz w:val="20"/>
                <w:szCs w:val="20"/>
              </w:rPr>
              <w:t>Colenso Gas</w:t>
            </w:r>
          </w:p>
        </w:tc>
        <w:tc>
          <w:tcPr>
            <w:tcW w:w="2410" w:type="dxa"/>
          </w:tcPr>
          <w:p w14:paraId="7C48E948" w14:textId="35FB6A8B" w:rsidR="0019732D" w:rsidRPr="00B45254" w:rsidRDefault="0019732D" w:rsidP="00F31F9E">
            <w:pPr>
              <w:rPr>
                <w:rFonts w:eastAsiaTheme="minorEastAsia"/>
                <w:sz w:val="20"/>
                <w:szCs w:val="20"/>
              </w:rPr>
            </w:pPr>
            <w:r w:rsidRPr="00B45254">
              <w:rPr>
                <w:rFonts w:eastAsiaTheme="minorEastAsia"/>
                <w:sz w:val="20"/>
                <w:szCs w:val="20"/>
              </w:rPr>
              <w:t>The extraction of gas from coal for the generation of electricity in combination with hydrogen and solar panels, resulting in absolutely zero emissions.</w:t>
            </w:r>
          </w:p>
        </w:tc>
        <w:tc>
          <w:tcPr>
            <w:tcW w:w="3402" w:type="dxa"/>
          </w:tcPr>
          <w:p w14:paraId="142A63D3" w14:textId="10EC887A" w:rsidR="0019732D" w:rsidRPr="00B45254" w:rsidRDefault="0019732D" w:rsidP="009F77F4">
            <w:pPr>
              <w:rPr>
                <w:rFonts w:eastAsiaTheme="minorEastAsia"/>
                <w:sz w:val="20"/>
                <w:szCs w:val="20"/>
              </w:rPr>
            </w:pPr>
            <w:r w:rsidRPr="00B45254">
              <w:rPr>
                <w:rFonts w:eastAsiaTheme="minorEastAsia"/>
                <w:sz w:val="20"/>
                <w:szCs w:val="20"/>
              </w:rPr>
              <w:t xml:space="preserve">Current applying for a mining permit (mining rites) on the coal side and on the power side, 2 </w:t>
            </w:r>
            <w:r w:rsidR="006923BB">
              <w:rPr>
                <w:rFonts w:eastAsiaTheme="minorEastAsia"/>
                <w:sz w:val="20"/>
                <w:szCs w:val="20"/>
              </w:rPr>
              <w:t>-3 take-off agreements</w:t>
            </w:r>
            <w:r w:rsidR="008E2E94">
              <w:rPr>
                <w:rFonts w:eastAsiaTheme="minorEastAsia"/>
                <w:sz w:val="20"/>
                <w:szCs w:val="20"/>
              </w:rPr>
              <w:t xml:space="preserve"> are being explored</w:t>
            </w:r>
            <w:r w:rsidRPr="00B45254">
              <w:rPr>
                <w:rFonts w:eastAsiaTheme="minorEastAsia"/>
                <w:sz w:val="20"/>
                <w:szCs w:val="20"/>
              </w:rPr>
              <w:t xml:space="preserve">.  Department of Trade and Industry are behind the project and are putting pressure on the Developer to convert the existing EIA to reflect Coal-gas electricity generation.  </w:t>
            </w:r>
            <w:r w:rsidR="006923BB">
              <w:rPr>
                <w:rFonts w:eastAsiaTheme="minorEastAsia"/>
                <w:sz w:val="20"/>
                <w:szCs w:val="20"/>
              </w:rPr>
              <w:t xml:space="preserve">On the agenda of the Project Brokering Team, under the custodianship of KZN COGTA.  </w:t>
            </w:r>
            <w:r w:rsidRPr="00B45254">
              <w:rPr>
                <w:rFonts w:eastAsiaTheme="minorEastAsia"/>
                <w:sz w:val="20"/>
                <w:szCs w:val="20"/>
              </w:rPr>
              <w:t>The location of the project in Colenso is extremely important and is ideally situated to support the wider electricity grid.</w:t>
            </w:r>
          </w:p>
        </w:tc>
        <w:tc>
          <w:tcPr>
            <w:tcW w:w="851" w:type="dxa"/>
          </w:tcPr>
          <w:p w14:paraId="6D33730F" w14:textId="34176C57" w:rsidR="0019732D" w:rsidRPr="00B45254" w:rsidRDefault="0019732D" w:rsidP="009F77F4">
            <w:pPr>
              <w:rPr>
                <w:rFonts w:eastAsiaTheme="minorEastAsia"/>
                <w:sz w:val="20"/>
                <w:szCs w:val="20"/>
              </w:rPr>
            </w:pPr>
            <w:r>
              <w:rPr>
                <w:rFonts w:eastAsiaTheme="minorEastAsia"/>
                <w:sz w:val="20"/>
                <w:szCs w:val="20"/>
              </w:rPr>
              <w:t>A</w:t>
            </w:r>
            <w:r w:rsidRPr="00B45254">
              <w:rPr>
                <w:rFonts w:eastAsiaTheme="minorEastAsia"/>
                <w:sz w:val="20"/>
                <w:szCs w:val="20"/>
              </w:rPr>
              <w:t>DLM</w:t>
            </w:r>
          </w:p>
          <w:p w14:paraId="69D1FE2F" w14:textId="6C163170" w:rsidR="0019732D" w:rsidRPr="00B45254" w:rsidRDefault="0019732D" w:rsidP="00A866B8">
            <w:pPr>
              <w:rPr>
                <w:rFonts w:eastAsiaTheme="minorEastAsia"/>
                <w:sz w:val="20"/>
                <w:szCs w:val="20"/>
              </w:rPr>
            </w:pPr>
            <w:r>
              <w:rPr>
                <w:rFonts w:eastAsiaTheme="minorEastAsia"/>
                <w:sz w:val="20"/>
                <w:szCs w:val="20"/>
              </w:rPr>
              <w:t>I</w:t>
            </w:r>
            <w:r w:rsidRPr="00B45254">
              <w:rPr>
                <w:rFonts w:eastAsiaTheme="minorEastAsia"/>
                <w:sz w:val="20"/>
                <w:szCs w:val="20"/>
              </w:rPr>
              <w:t>LLM</w:t>
            </w:r>
          </w:p>
        </w:tc>
        <w:tc>
          <w:tcPr>
            <w:tcW w:w="1418" w:type="dxa"/>
          </w:tcPr>
          <w:p w14:paraId="3811351B" w14:textId="77777777" w:rsidR="0019732D" w:rsidRPr="00B45254" w:rsidRDefault="0019732D" w:rsidP="009F77F4">
            <w:pPr>
              <w:rPr>
                <w:rFonts w:eastAsiaTheme="minorEastAsia"/>
                <w:sz w:val="20"/>
                <w:szCs w:val="20"/>
              </w:rPr>
            </w:pPr>
            <w:r w:rsidRPr="00B45254">
              <w:rPr>
                <w:rFonts w:eastAsiaTheme="minorEastAsia"/>
                <w:sz w:val="20"/>
                <w:szCs w:val="20"/>
              </w:rPr>
              <w:t>$2billion</w:t>
            </w:r>
          </w:p>
          <w:p w14:paraId="072F1318" w14:textId="77777777" w:rsidR="0019732D" w:rsidRPr="00B45254" w:rsidRDefault="0019732D" w:rsidP="009F77F4">
            <w:r w:rsidRPr="00B45254">
              <w:rPr>
                <w:rFonts w:eastAsiaTheme="minorEastAsia"/>
                <w:sz w:val="20"/>
                <w:szCs w:val="20"/>
                <w:u w:val="single"/>
              </w:rPr>
              <w:t>(+</w:t>
            </w:r>
            <w:r w:rsidRPr="00B45254">
              <w:rPr>
                <w:rFonts w:eastAsiaTheme="minorEastAsia"/>
                <w:sz w:val="20"/>
                <w:szCs w:val="20"/>
              </w:rPr>
              <w:t>R35.4 billion)</w:t>
            </w:r>
          </w:p>
        </w:tc>
        <w:tc>
          <w:tcPr>
            <w:tcW w:w="992" w:type="dxa"/>
          </w:tcPr>
          <w:p w14:paraId="33FC41BB" w14:textId="77777777" w:rsidR="0019732D" w:rsidRPr="00B45254" w:rsidRDefault="0019732D" w:rsidP="009F77F4">
            <w:pPr>
              <w:rPr>
                <w:rFonts w:eastAsiaTheme="minorEastAsia"/>
                <w:sz w:val="20"/>
                <w:szCs w:val="20"/>
              </w:rPr>
            </w:pPr>
            <w:r w:rsidRPr="00B45254">
              <w:rPr>
                <w:rFonts w:eastAsiaTheme="minorEastAsia"/>
                <w:sz w:val="20"/>
                <w:szCs w:val="20"/>
              </w:rPr>
              <w:t>Private</w:t>
            </w:r>
          </w:p>
        </w:tc>
        <w:tc>
          <w:tcPr>
            <w:tcW w:w="992" w:type="dxa"/>
          </w:tcPr>
          <w:p w14:paraId="6F727DBE" w14:textId="7715DF61" w:rsidR="0019732D" w:rsidRPr="00B45254" w:rsidRDefault="0019732D" w:rsidP="009F77F4">
            <w:pPr>
              <w:rPr>
                <w:rFonts w:eastAsiaTheme="minorEastAsia"/>
                <w:sz w:val="20"/>
                <w:szCs w:val="20"/>
                <w:u w:val="single"/>
              </w:rPr>
            </w:pPr>
            <w:r w:rsidRPr="00B45254">
              <w:rPr>
                <w:rFonts w:eastAsiaTheme="minorEastAsia"/>
                <w:sz w:val="20"/>
                <w:szCs w:val="20"/>
                <w:u w:val="single"/>
              </w:rPr>
              <w:t>+</w:t>
            </w:r>
            <w:r w:rsidR="00A32D31">
              <w:rPr>
                <w:rFonts w:eastAsiaTheme="minorEastAsia"/>
                <w:sz w:val="20"/>
                <w:szCs w:val="20"/>
              </w:rPr>
              <w:t xml:space="preserve"> 16</w:t>
            </w:r>
            <w:r w:rsidRPr="00B45254">
              <w:rPr>
                <w:rFonts w:eastAsiaTheme="minorEastAsia"/>
                <w:sz w:val="20"/>
                <w:szCs w:val="20"/>
              </w:rPr>
              <w:t xml:space="preserve"> 000</w:t>
            </w:r>
          </w:p>
        </w:tc>
        <w:tc>
          <w:tcPr>
            <w:tcW w:w="1418" w:type="dxa"/>
          </w:tcPr>
          <w:p w14:paraId="54DF351D" w14:textId="77777777" w:rsidR="0019732D" w:rsidRDefault="0019732D" w:rsidP="009F77F4">
            <w:pPr>
              <w:rPr>
                <w:rFonts w:eastAsiaTheme="minorEastAsia"/>
                <w:sz w:val="20"/>
                <w:szCs w:val="20"/>
              </w:rPr>
            </w:pPr>
            <w:r>
              <w:rPr>
                <w:rFonts w:eastAsiaTheme="minorEastAsia"/>
                <w:sz w:val="20"/>
                <w:szCs w:val="20"/>
              </w:rPr>
              <w:t>Granting of Mining Licence</w:t>
            </w:r>
          </w:p>
          <w:p w14:paraId="025B6446" w14:textId="77777777" w:rsidR="0019732D" w:rsidRDefault="0019732D" w:rsidP="009F77F4">
            <w:pPr>
              <w:rPr>
                <w:rFonts w:eastAsiaTheme="minorEastAsia"/>
                <w:sz w:val="20"/>
                <w:szCs w:val="20"/>
              </w:rPr>
            </w:pPr>
          </w:p>
          <w:p w14:paraId="164EE7EC" w14:textId="152332AA" w:rsidR="0019732D" w:rsidRPr="00B45254" w:rsidRDefault="0019732D" w:rsidP="009F77F4">
            <w:pPr>
              <w:rPr>
                <w:rFonts w:eastAsiaTheme="minorEastAsia"/>
                <w:sz w:val="20"/>
                <w:szCs w:val="20"/>
              </w:rPr>
            </w:pPr>
            <w:r w:rsidRPr="00B45254">
              <w:rPr>
                <w:rFonts w:eastAsiaTheme="minorEastAsia"/>
                <w:sz w:val="20"/>
                <w:szCs w:val="20"/>
              </w:rPr>
              <w:t>Conversion of EIA</w:t>
            </w:r>
          </w:p>
        </w:tc>
        <w:tc>
          <w:tcPr>
            <w:tcW w:w="1559" w:type="dxa"/>
          </w:tcPr>
          <w:p w14:paraId="5EFE9E0A" w14:textId="77777777" w:rsidR="004E4B81" w:rsidRDefault="0019732D" w:rsidP="00F31F9E">
            <w:pPr>
              <w:rPr>
                <w:rFonts w:eastAsiaTheme="minorEastAsia"/>
                <w:sz w:val="20"/>
                <w:szCs w:val="20"/>
              </w:rPr>
            </w:pPr>
            <w:r w:rsidRPr="00F31F9E">
              <w:rPr>
                <w:rFonts w:eastAsiaTheme="minorEastAsia"/>
                <w:sz w:val="20"/>
                <w:szCs w:val="20"/>
              </w:rPr>
              <w:t>A</w:t>
            </w:r>
            <w:r>
              <w:rPr>
                <w:rFonts w:eastAsiaTheme="minorEastAsia"/>
                <w:sz w:val="20"/>
                <w:szCs w:val="20"/>
              </w:rPr>
              <w:t>rrange a</w:t>
            </w:r>
            <w:r w:rsidRPr="00F31F9E">
              <w:rPr>
                <w:rFonts w:eastAsiaTheme="minorEastAsia"/>
                <w:sz w:val="20"/>
                <w:szCs w:val="20"/>
              </w:rPr>
              <w:t xml:space="preserve"> synchronisation meeting between Dep</w:t>
            </w:r>
            <w:r>
              <w:rPr>
                <w:rFonts w:eastAsiaTheme="minorEastAsia"/>
                <w:sz w:val="20"/>
                <w:szCs w:val="20"/>
              </w:rPr>
              <w:t>t.</w:t>
            </w:r>
            <w:r w:rsidRPr="00F31F9E">
              <w:rPr>
                <w:rFonts w:eastAsiaTheme="minorEastAsia"/>
                <w:sz w:val="20"/>
                <w:szCs w:val="20"/>
              </w:rPr>
              <w:t xml:space="preserve"> of Mineral Resources &amp; Energy and Environmental Affairs in order to streamline the conversion application.</w:t>
            </w:r>
          </w:p>
          <w:p w14:paraId="49BC1EC6" w14:textId="49EB3289" w:rsidR="0019732D" w:rsidRPr="00F31F9E" w:rsidRDefault="004E4B81" w:rsidP="00F31F9E">
            <w:pPr>
              <w:rPr>
                <w:rFonts w:eastAsiaTheme="minorEastAsia"/>
                <w:sz w:val="20"/>
                <w:szCs w:val="20"/>
              </w:rPr>
            </w:pPr>
            <w:r>
              <w:rPr>
                <w:rFonts w:eastAsiaTheme="minorEastAsia"/>
                <w:sz w:val="20"/>
                <w:szCs w:val="20"/>
              </w:rPr>
              <w:t>A local engagement will be held towards the middle of march 2025.</w:t>
            </w:r>
          </w:p>
          <w:p w14:paraId="0B588C43" w14:textId="170DC961" w:rsidR="0019732D" w:rsidRPr="00B45254" w:rsidRDefault="0019732D" w:rsidP="00460E27">
            <w:pPr>
              <w:rPr>
                <w:rFonts w:eastAsiaTheme="minorEastAsia"/>
                <w:sz w:val="20"/>
                <w:szCs w:val="20"/>
              </w:rPr>
            </w:pPr>
            <w:r w:rsidRPr="00F31F9E">
              <w:rPr>
                <w:rFonts w:eastAsiaTheme="minorEastAsia"/>
                <w:sz w:val="20"/>
                <w:szCs w:val="20"/>
              </w:rPr>
              <w:t xml:space="preserve">Any financial support </w:t>
            </w:r>
            <w:r>
              <w:rPr>
                <w:rFonts w:eastAsiaTheme="minorEastAsia"/>
                <w:sz w:val="20"/>
                <w:szCs w:val="20"/>
              </w:rPr>
              <w:t>to contribute to the project</w:t>
            </w:r>
          </w:p>
        </w:tc>
        <w:tc>
          <w:tcPr>
            <w:tcW w:w="1276" w:type="dxa"/>
          </w:tcPr>
          <w:p w14:paraId="56A69152" w14:textId="5F686C3A" w:rsidR="0019732D" w:rsidRPr="00B45254" w:rsidRDefault="007647F0" w:rsidP="009F77F4">
            <w:pPr>
              <w:rPr>
                <w:rFonts w:eastAsiaTheme="minorEastAsia"/>
                <w:sz w:val="20"/>
                <w:szCs w:val="20"/>
              </w:rPr>
            </w:pPr>
            <w:proofErr w:type="spellStart"/>
            <w:r>
              <w:rPr>
                <w:rFonts w:eastAsiaTheme="minorEastAsia"/>
                <w:sz w:val="20"/>
                <w:szCs w:val="20"/>
              </w:rPr>
              <w:t>Dunrose</w:t>
            </w:r>
            <w:proofErr w:type="spellEnd"/>
            <w:r>
              <w:rPr>
                <w:rFonts w:eastAsiaTheme="minorEastAsia"/>
                <w:sz w:val="20"/>
                <w:szCs w:val="20"/>
              </w:rPr>
              <w:t xml:space="preserve"> – Private Developers &amp; Alfred Duma and Inkosi Langalibalele LMs</w:t>
            </w:r>
          </w:p>
        </w:tc>
      </w:tr>
      <w:tr w:rsidR="0019732D" w:rsidRPr="00B45254" w14:paraId="78048F75" w14:textId="67EB9AAE" w:rsidTr="00A32D31">
        <w:trPr>
          <w:trHeight w:val="300"/>
        </w:trPr>
        <w:tc>
          <w:tcPr>
            <w:tcW w:w="1701" w:type="dxa"/>
          </w:tcPr>
          <w:p w14:paraId="3EF94DF9" w14:textId="08673DDB" w:rsidR="0019732D" w:rsidRPr="0019732D" w:rsidRDefault="0019732D" w:rsidP="0019732D">
            <w:pPr>
              <w:pStyle w:val="ListParagraph"/>
              <w:numPr>
                <w:ilvl w:val="0"/>
                <w:numId w:val="61"/>
              </w:numPr>
              <w:ind w:left="176" w:hanging="176"/>
              <w:rPr>
                <w:rFonts w:eastAsiaTheme="minorEastAsia"/>
                <w:sz w:val="20"/>
                <w:szCs w:val="20"/>
              </w:rPr>
            </w:pPr>
            <w:r w:rsidRPr="0019732D">
              <w:rPr>
                <w:rFonts w:eastAsiaTheme="minorEastAsia"/>
                <w:sz w:val="20"/>
                <w:szCs w:val="20"/>
              </w:rPr>
              <w:t xml:space="preserve">Ladysmith Indoor and Aerodrome Nodal Plan </w:t>
            </w:r>
          </w:p>
        </w:tc>
        <w:tc>
          <w:tcPr>
            <w:tcW w:w="2410" w:type="dxa"/>
          </w:tcPr>
          <w:p w14:paraId="7D31302E" w14:textId="0C03BA2E" w:rsidR="0019732D" w:rsidRPr="00B45254" w:rsidRDefault="0019732D" w:rsidP="00594E14">
            <w:pPr>
              <w:rPr>
                <w:rFonts w:eastAsiaTheme="minorEastAsia"/>
                <w:sz w:val="20"/>
                <w:szCs w:val="20"/>
              </w:rPr>
            </w:pPr>
            <w:r w:rsidRPr="00B45254">
              <w:rPr>
                <w:rFonts w:eastAsiaTheme="minorEastAsia"/>
                <w:sz w:val="20"/>
                <w:szCs w:val="20"/>
              </w:rPr>
              <w:t>Expansion of the current Aerodrome, to create a passenger and cargo port, that will be supported by the establishment of a shopping mall and middle-income residential housing at the Indoor precinct. The est</w:t>
            </w:r>
            <w:r w:rsidR="00594E14">
              <w:rPr>
                <w:rFonts w:eastAsiaTheme="minorEastAsia"/>
                <w:sz w:val="20"/>
                <w:szCs w:val="20"/>
              </w:rPr>
              <w:t>ablishment of a Ladysmith Arts A</w:t>
            </w:r>
            <w:r w:rsidRPr="00B45254">
              <w:rPr>
                <w:rFonts w:eastAsiaTheme="minorEastAsia"/>
                <w:sz w:val="20"/>
                <w:szCs w:val="20"/>
              </w:rPr>
              <w:t xml:space="preserve">cademy adjacent to the aerodrome, that will be supported by phase two of the Indoor mixed-use development. </w:t>
            </w:r>
          </w:p>
        </w:tc>
        <w:tc>
          <w:tcPr>
            <w:tcW w:w="3402" w:type="dxa"/>
          </w:tcPr>
          <w:p w14:paraId="63125609" w14:textId="746D9777" w:rsidR="0019732D" w:rsidRPr="00B45254" w:rsidRDefault="0019732D" w:rsidP="005E10DA">
            <w:pPr>
              <w:rPr>
                <w:rFonts w:eastAsiaTheme="minorEastAsia"/>
                <w:sz w:val="20"/>
                <w:szCs w:val="20"/>
              </w:rPr>
            </w:pPr>
            <w:r w:rsidRPr="00B45254">
              <w:rPr>
                <w:rFonts w:eastAsiaTheme="minorEastAsia"/>
                <w:sz w:val="20"/>
                <w:szCs w:val="20"/>
              </w:rPr>
              <w:t xml:space="preserve">Feasibility studies and planning studies </w:t>
            </w:r>
            <w:r>
              <w:rPr>
                <w:rFonts w:eastAsiaTheme="minorEastAsia"/>
                <w:sz w:val="20"/>
                <w:szCs w:val="20"/>
              </w:rPr>
              <w:t>was</w:t>
            </w:r>
            <w:r w:rsidRPr="00B45254">
              <w:rPr>
                <w:rFonts w:eastAsiaTheme="minorEastAsia"/>
                <w:sz w:val="20"/>
                <w:szCs w:val="20"/>
              </w:rPr>
              <w:t xml:space="preserve"> approved by the municipality for phase 1 of the indoor precinct, the consultants are currently finalising the registration of sites at the deeds office. A developer </w:t>
            </w:r>
            <w:r>
              <w:rPr>
                <w:rFonts w:eastAsiaTheme="minorEastAsia"/>
                <w:sz w:val="20"/>
                <w:szCs w:val="20"/>
              </w:rPr>
              <w:t>was</w:t>
            </w:r>
            <w:r w:rsidRPr="00B45254">
              <w:rPr>
                <w:rFonts w:eastAsiaTheme="minorEastAsia"/>
                <w:sz w:val="20"/>
                <w:szCs w:val="20"/>
              </w:rPr>
              <w:t xml:space="preserve"> appointed for the development of a mall and hotel at the indoor precinct, they are currently designing their bulk services plan.  The Ladysmith Academy feasibility studies and concept </w:t>
            </w:r>
            <w:r>
              <w:rPr>
                <w:rFonts w:eastAsiaTheme="minorEastAsia"/>
                <w:sz w:val="20"/>
                <w:szCs w:val="20"/>
              </w:rPr>
              <w:t xml:space="preserve">plans was </w:t>
            </w:r>
            <w:r w:rsidRPr="00B45254">
              <w:rPr>
                <w:rFonts w:eastAsiaTheme="minorEastAsia"/>
                <w:sz w:val="20"/>
                <w:szCs w:val="20"/>
              </w:rPr>
              <w:t xml:space="preserve">approved and currently the project is at source funding stage for construction purposes. The IUDF Funding </w:t>
            </w:r>
            <w:r>
              <w:rPr>
                <w:rFonts w:eastAsiaTheme="minorEastAsia"/>
                <w:sz w:val="20"/>
                <w:szCs w:val="20"/>
              </w:rPr>
              <w:t>was</w:t>
            </w:r>
            <w:r w:rsidRPr="00B45254">
              <w:rPr>
                <w:rFonts w:eastAsiaTheme="minorEastAsia"/>
                <w:sz w:val="20"/>
                <w:szCs w:val="20"/>
              </w:rPr>
              <w:t xml:space="preserve"> recently allocated to the municipality and</w:t>
            </w:r>
            <w:r>
              <w:rPr>
                <w:rFonts w:eastAsiaTheme="minorEastAsia"/>
                <w:sz w:val="20"/>
                <w:szCs w:val="20"/>
              </w:rPr>
              <w:t xml:space="preserve"> will be received by March 2025 and </w:t>
            </w:r>
            <w:r w:rsidRPr="00B45254">
              <w:rPr>
                <w:rFonts w:eastAsiaTheme="minorEastAsia"/>
                <w:sz w:val="20"/>
                <w:szCs w:val="20"/>
              </w:rPr>
              <w:t xml:space="preserve">will assist with the airport upgrading. Currently the municipality is compiling </w:t>
            </w:r>
            <w:r>
              <w:rPr>
                <w:rFonts w:eastAsiaTheme="minorEastAsia"/>
                <w:sz w:val="20"/>
                <w:szCs w:val="20"/>
              </w:rPr>
              <w:t>a</w:t>
            </w:r>
            <w:r w:rsidRPr="00B45254">
              <w:rPr>
                <w:rFonts w:eastAsiaTheme="minorEastAsia"/>
                <w:sz w:val="20"/>
                <w:szCs w:val="20"/>
              </w:rPr>
              <w:t xml:space="preserve"> business plan to be submitted to </w:t>
            </w:r>
            <w:r>
              <w:rPr>
                <w:rFonts w:eastAsiaTheme="minorEastAsia"/>
                <w:sz w:val="20"/>
                <w:szCs w:val="20"/>
              </w:rPr>
              <w:t>N</w:t>
            </w:r>
            <w:r w:rsidRPr="00B45254">
              <w:rPr>
                <w:rFonts w:eastAsiaTheme="minorEastAsia"/>
                <w:sz w:val="20"/>
                <w:szCs w:val="20"/>
              </w:rPr>
              <w:t xml:space="preserve">ational </w:t>
            </w:r>
            <w:r>
              <w:rPr>
                <w:rFonts w:eastAsiaTheme="minorEastAsia"/>
                <w:sz w:val="20"/>
                <w:szCs w:val="20"/>
              </w:rPr>
              <w:t>T</w:t>
            </w:r>
            <w:r w:rsidRPr="00B45254">
              <w:rPr>
                <w:rFonts w:eastAsiaTheme="minorEastAsia"/>
                <w:sz w:val="20"/>
                <w:szCs w:val="20"/>
              </w:rPr>
              <w:t xml:space="preserve">reasury. </w:t>
            </w:r>
          </w:p>
        </w:tc>
        <w:tc>
          <w:tcPr>
            <w:tcW w:w="851" w:type="dxa"/>
          </w:tcPr>
          <w:p w14:paraId="688E4B9C" w14:textId="77777777" w:rsidR="0019732D" w:rsidRDefault="0019732D" w:rsidP="00A866B8">
            <w:pPr>
              <w:rPr>
                <w:rFonts w:eastAsiaTheme="minorEastAsia"/>
                <w:sz w:val="20"/>
                <w:szCs w:val="20"/>
              </w:rPr>
            </w:pPr>
            <w:r>
              <w:rPr>
                <w:rFonts w:eastAsiaTheme="minorEastAsia"/>
                <w:sz w:val="20"/>
                <w:szCs w:val="20"/>
              </w:rPr>
              <w:t>A</w:t>
            </w:r>
            <w:r w:rsidRPr="00B45254">
              <w:rPr>
                <w:rFonts w:eastAsiaTheme="minorEastAsia"/>
                <w:sz w:val="20"/>
                <w:szCs w:val="20"/>
              </w:rPr>
              <w:t>D</w:t>
            </w:r>
            <w:r>
              <w:rPr>
                <w:rFonts w:eastAsiaTheme="minorEastAsia"/>
                <w:sz w:val="20"/>
                <w:szCs w:val="20"/>
              </w:rPr>
              <w:t>L</w:t>
            </w:r>
            <w:r w:rsidRPr="00B45254">
              <w:rPr>
                <w:rFonts w:eastAsiaTheme="minorEastAsia"/>
                <w:sz w:val="20"/>
                <w:szCs w:val="20"/>
              </w:rPr>
              <w:t>M</w:t>
            </w:r>
          </w:p>
          <w:p w14:paraId="1A313B3B" w14:textId="270B4178" w:rsidR="0019732D" w:rsidRPr="00B45254" w:rsidRDefault="0019732D" w:rsidP="00A866B8">
            <w:pPr>
              <w:rPr>
                <w:rFonts w:eastAsiaTheme="minorEastAsia"/>
                <w:sz w:val="20"/>
                <w:szCs w:val="20"/>
              </w:rPr>
            </w:pPr>
            <w:proofErr w:type="spellStart"/>
            <w:r w:rsidRPr="00B45254">
              <w:rPr>
                <w:rFonts w:eastAsiaTheme="minorEastAsia"/>
                <w:sz w:val="20"/>
                <w:szCs w:val="20"/>
              </w:rPr>
              <w:t>uTDM</w:t>
            </w:r>
            <w:proofErr w:type="spellEnd"/>
          </w:p>
        </w:tc>
        <w:tc>
          <w:tcPr>
            <w:tcW w:w="1418" w:type="dxa"/>
          </w:tcPr>
          <w:p w14:paraId="6DB9FCE7" w14:textId="580C8FFA" w:rsidR="0019732D" w:rsidRPr="00B45254" w:rsidRDefault="00A32D31" w:rsidP="009F77F4">
            <w:pPr>
              <w:rPr>
                <w:rFonts w:eastAsiaTheme="minorEastAsia"/>
                <w:sz w:val="20"/>
                <w:szCs w:val="20"/>
              </w:rPr>
            </w:pPr>
            <w:r>
              <w:rPr>
                <w:rFonts w:eastAsiaTheme="minorEastAsia"/>
                <w:sz w:val="20"/>
                <w:szCs w:val="20"/>
              </w:rPr>
              <w:t>+R200million</w:t>
            </w:r>
          </w:p>
        </w:tc>
        <w:tc>
          <w:tcPr>
            <w:tcW w:w="992" w:type="dxa"/>
          </w:tcPr>
          <w:p w14:paraId="13282C25" w14:textId="77777777" w:rsidR="0019732D" w:rsidRPr="00B45254" w:rsidRDefault="0019732D" w:rsidP="009F77F4">
            <w:pPr>
              <w:rPr>
                <w:rFonts w:eastAsiaTheme="minorEastAsia"/>
                <w:sz w:val="20"/>
                <w:szCs w:val="20"/>
              </w:rPr>
            </w:pPr>
            <w:r w:rsidRPr="00B45254">
              <w:rPr>
                <w:rFonts w:eastAsiaTheme="minorEastAsia"/>
                <w:sz w:val="20"/>
                <w:szCs w:val="20"/>
              </w:rPr>
              <w:t>Various grants, Private and Government</w:t>
            </w:r>
          </w:p>
        </w:tc>
        <w:tc>
          <w:tcPr>
            <w:tcW w:w="992" w:type="dxa"/>
          </w:tcPr>
          <w:p w14:paraId="07325598" w14:textId="77777777" w:rsidR="0019732D" w:rsidRPr="00B45254" w:rsidRDefault="0019732D" w:rsidP="009F77F4">
            <w:pPr>
              <w:rPr>
                <w:rFonts w:eastAsiaTheme="minorEastAsia"/>
                <w:sz w:val="20"/>
                <w:szCs w:val="20"/>
              </w:rPr>
            </w:pPr>
            <w:r w:rsidRPr="00B45254">
              <w:rPr>
                <w:rFonts w:eastAsiaTheme="minorEastAsia"/>
                <w:sz w:val="20"/>
                <w:szCs w:val="20"/>
              </w:rPr>
              <w:t>TBD</w:t>
            </w:r>
          </w:p>
        </w:tc>
        <w:tc>
          <w:tcPr>
            <w:tcW w:w="1418" w:type="dxa"/>
          </w:tcPr>
          <w:p w14:paraId="310A6D01" w14:textId="77777777" w:rsidR="0019732D" w:rsidRPr="00B45254" w:rsidRDefault="0019732D" w:rsidP="009F77F4">
            <w:pPr>
              <w:rPr>
                <w:rFonts w:eastAsiaTheme="minorEastAsia"/>
                <w:sz w:val="20"/>
                <w:szCs w:val="20"/>
              </w:rPr>
            </w:pPr>
            <w:r w:rsidRPr="00B45254">
              <w:rPr>
                <w:rFonts w:eastAsiaTheme="minorEastAsia"/>
                <w:sz w:val="20"/>
                <w:szCs w:val="20"/>
              </w:rPr>
              <w:t>Funding</w:t>
            </w:r>
          </w:p>
        </w:tc>
        <w:tc>
          <w:tcPr>
            <w:tcW w:w="1559" w:type="dxa"/>
          </w:tcPr>
          <w:p w14:paraId="0FFCA5FA" w14:textId="77777777" w:rsidR="0019732D" w:rsidRPr="00B45254" w:rsidRDefault="0019732D" w:rsidP="009F77F4">
            <w:pPr>
              <w:rPr>
                <w:rFonts w:eastAsiaTheme="minorEastAsia"/>
                <w:sz w:val="20"/>
                <w:szCs w:val="20"/>
              </w:rPr>
            </w:pPr>
          </w:p>
        </w:tc>
        <w:tc>
          <w:tcPr>
            <w:tcW w:w="1276" w:type="dxa"/>
          </w:tcPr>
          <w:p w14:paraId="6291FC86" w14:textId="345BDD92" w:rsidR="0019732D" w:rsidRPr="00B45254" w:rsidRDefault="007647F0" w:rsidP="009F77F4">
            <w:pPr>
              <w:rPr>
                <w:rFonts w:eastAsiaTheme="minorEastAsia"/>
                <w:sz w:val="20"/>
                <w:szCs w:val="20"/>
              </w:rPr>
            </w:pPr>
            <w:r>
              <w:rPr>
                <w:rFonts w:eastAsiaTheme="minorEastAsia"/>
                <w:sz w:val="20"/>
                <w:szCs w:val="20"/>
              </w:rPr>
              <w:t>Alfred Duma LM</w:t>
            </w:r>
          </w:p>
        </w:tc>
      </w:tr>
      <w:tr w:rsidR="0019732D" w:rsidRPr="00B45254" w14:paraId="5EC553A4" w14:textId="2F875674" w:rsidTr="00A32D31">
        <w:trPr>
          <w:trHeight w:val="300"/>
        </w:trPr>
        <w:tc>
          <w:tcPr>
            <w:tcW w:w="1701" w:type="dxa"/>
          </w:tcPr>
          <w:p w14:paraId="62008260" w14:textId="17FCAECD" w:rsidR="0019732D" w:rsidRPr="0019732D" w:rsidRDefault="0019732D" w:rsidP="0019732D">
            <w:pPr>
              <w:pStyle w:val="ListParagraph"/>
              <w:numPr>
                <w:ilvl w:val="0"/>
                <w:numId w:val="61"/>
              </w:numPr>
              <w:ind w:left="176" w:hanging="176"/>
              <w:rPr>
                <w:rFonts w:eastAsiaTheme="minorEastAsia"/>
                <w:sz w:val="20"/>
                <w:szCs w:val="20"/>
              </w:rPr>
            </w:pPr>
            <w:proofErr w:type="spellStart"/>
            <w:r w:rsidRPr="0019732D">
              <w:rPr>
                <w:rFonts w:eastAsiaTheme="minorEastAsia"/>
                <w:sz w:val="20"/>
                <w:szCs w:val="20"/>
              </w:rPr>
              <w:t>Ezakheni</w:t>
            </w:r>
            <w:proofErr w:type="spellEnd"/>
            <w:r w:rsidRPr="0019732D">
              <w:rPr>
                <w:rFonts w:eastAsiaTheme="minorEastAsia"/>
                <w:sz w:val="20"/>
                <w:szCs w:val="20"/>
              </w:rPr>
              <w:t xml:space="preserve">, </w:t>
            </w:r>
            <w:proofErr w:type="spellStart"/>
            <w:r w:rsidRPr="0019732D">
              <w:rPr>
                <w:rFonts w:eastAsiaTheme="minorEastAsia"/>
                <w:sz w:val="20"/>
                <w:szCs w:val="20"/>
              </w:rPr>
              <w:t>Ithala</w:t>
            </w:r>
            <w:proofErr w:type="spellEnd"/>
            <w:r w:rsidRPr="0019732D">
              <w:rPr>
                <w:rFonts w:eastAsiaTheme="minorEastAsia"/>
                <w:sz w:val="20"/>
                <w:szCs w:val="20"/>
              </w:rPr>
              <w:t xml:space="preserve"> Industrial Area Special Economic Zones (SEZ)</w:t>
            </w:r>
          </w:p>
        </w:tc>
        <w:tc>
          <w:tcPr>
            <w:tcW w:w="2410" w:type="dxa"/>
          </w:tcPr>
          <w:p w14:paraId="489674EA" w14:textId="77777777" w:rsidR="0019732D" w:rsidRPr="00B45254" w:rsidRDefault="0019732D" w:rsidP="009F77F4">
            <w:pPr>
              <w:rPr>
                <w:rFonts w:eastAsiaTheme="minorEastAsia"/>
                <w:sz w:val="20"/>
                <w:szCs w:val="20"/>
              </w:rPr>
            </w:pPr>
            <w:r w:rsidRPr="00B45254">
              <w:rPr>
                <w:rFonts w:eastAsiaTheme="minorEastAsia"/>
                <w:sz w:val="20"/>
                <w:szCs w:val="20"/>
              </w:rPr>
              <w:t xml:space="preserve">Creation of an Industrial and Manufacturing hub and the revitalisation of the existing </w:t>
            </w:r>
            <w:proofErr w:type="spellStart"/>
            <w:r w:rsidRPr="00B45254">
              <w:rPr>
                <w:rFonts w:eastAsiaTheme="minorEastAsia"/>
                <w:sz w:val="20"/>
                <w:szCs w:val="20"/>
              </w:rPr>
              <w:t>Ithala</w:t>
            </w:r>
            <w:proofErr w:type="spellEnd"/>
            <w:r w:rsidRPr="00B45254">
              <w:rPr>
                <w:rFonts w:eastAsiaTheme="minorEastAsia"/>
                <w:sz w:val="20"/>
                <w:szCs w:val="20"/>
              </w:rPr>
              <w:t xml:space="preserve"> industrial. </w:t>
            </w:r>
          </w:p>
        </w:tc>
        <w:tc>
          <w:tcPr>
            <w:tcW w:w="3402" w:type="dxa"/>
          </w:tcPr>
          <w:p w14:paraId="4F101F41" w14:textId="3C03FD0E" w:rsidR="0019732D" w:rsidRPr="00B45254" w:rsidRDefault="0019732D" w:rsidP="00B138CC">
            <w:pPr>
              <w:rPr>
                <w:rFonts w:eastAsiaTheme="minorEastAsia"/>
                <w:sz w:val="20"/>
                <w:szCs w:val="20"/>
              </w:rPr>
            </w:pPr>
            <w:r w:rsidRPr="00B45254">
              <w:rPr>
                <w:rFonts w:eastAsiaTheme="minorEastAsia"/>
                <w:sz w:val="20"/>
                <w:szCs w:val="20"/>
              </w:rPr>
              <w:t xml:space="preserve">Currently a business plan is being formulated and specialist studies are being undertaken in preparation for the formalisation of the project area. </w:t>
            </w:r>
          </w:p>
        </w:tc>
        <w:tc>
          <w:tcPr>
            <w:tcW w:w="851" w:type="dxa"/>
          </w:tcPr>
          <w:p w14:paraId="0D7D70A7" w14:textId="043D41F7" w:rsidR="0019732D" w:rsidRDefault="0019732D" w:rsidP="00A866B8">
            <w:pPr>
              <w:rPr>
                <w:rFonts w:eastAsiaTheme="minorEastAsia"/>
                <w:sz w:val="20"/>
                <w:szCs w:val="20"/>
              </w:rPr>
            </w:pPr>
            <w:r>
              <w:rPr>
                <w:rFonts w:eastAsiaTheme="minorEastAsia"/>
                <w:sz w:val="20"/>
                <w:szCs w:val="20"/>
              </w:rPr>
              <w:t>A</w:t>
            </w:r>
            <w:r w:rsidR="00D47D4D">
              <w:rPr>
                <w:rFonts w:eastAsiaTheme="minorEastAsia"/>
                <w:sz w:val="20"/>
                <w:szCs w:val="20"/>
              </w:rPr>
              <w:t>DL</w:t>
            </w:r>
            <w:r w:rsidRPr="00B45254">
              <w:rPr>
                <w:rFonts w:eastAsiaTheme="minorEastAsia"/>
                <w:sz w:val="20"/>
                <w:szCs w:val="20"/>
              </w:rPr>
              <w:t>M</w:t>
            </w:r>
          </w:p>
          <w:p w14:paraId="283AAA3F" w14:textId="0CF18A63" w:rsidR="0019732D" w:rsidRPr="00B45254" w:rsidRDefault="0019732D" w:rsidP="00A866B8">
            <w:pPr>
              <w:rPr>
                <w:rFonts w:eastAsiaTheme="minorEastAsia"/>
                <w:sz w:val="20"/>
                <w:szCs w:val="20"/>
              </w:rPr>
            </w:pPr>
            <w:proofErr w:type="spellStart"/>
            <w:r w:rsidRPr="00B45254">
              <w:rPr>
                <w:rFonts w:eastAsiaTheme="minorEastAsia"/>
                <w:sz w:val="20"/>
                <w:szCs w:val="20"/>
              </w:rPr>
              <w:t>uTDM</w:t>
            </w:r>
            <w:proofErr w:type="spellEnd"/>
            <w:r w:rsidRPr="00B45254">
              <w:rPr>
                <w:rFonts w:eastAsiaTheme="minorEastAsia"/>
                <w:sz w:val="20"/>
                <w:szCs w:val="20"/>
              </w:rPr>
              <w:t xml:space="preserve"> </w:t>
            </w:r>
          </w:p>
        </w:tc>
        <w:tc>
          <w:tcPr>
            <w:tcW w:w="1418" w:type="dxa"/>
          </w:tcPr>
          <w:p w14:paraId="6DA1FABE" w14:textId="77777777" w:rsidR="0019732D" w:rsidRPr="00B45254" w:rsidRDefault="0019732D" w:rsidP="009F77F4">
            <w:pPr>
              <w:rPr>
                <w:rFonts w:eastAsiaTheme="minorEastAsia"/>
                <w:sz w:val="20"/>
                <w:szCs w:val="20"/>
              </w:rPr>
            </w:pPr>
            <w:r w:rsidRPr="00B45254">
              <w:rPr>
                <w:rFonts w:eastAsiaTheme="minorEastAsia"/>
                <w:sz w:val="20"/>
                <w:szCs w:val="20"/>
              </w:rPr>
              <w:t>+R40 Million</w:t>
            </w:r>
          </w:p>
        </w:tc>
        <w:tc>
          <w:tcPr>
            <w:tcW w:w="992" w:type="dxa"/>
          </w:tcPr>
          <w:p w14:paraId="7A1D2C47" w14:textId="77777777" w:rsidR="0019732D" w:rsidRPr="00B45254" w:rsidRDefault="0019732D" w:rsidP="009F77F4">
            <w:pPr>
              <w:rPr>
                <w:rFonts w:eastAsiaTheme="minorEastAsia"/>
                <w:sz w:val="20"/>
                <w:szCs w:val="20"/>
              </w:rPr>
            </w:pPr>
            <w:r w:rsidRPr="00B45254">
              <w:rPr>
                <w:rFonts w:eastAsiaTheme="minorEastAsia"/>
                <w:sz w:val="20"/>
                <w:szCs w:val="20"/>
              </w:rPr>
              <w:t>Various grants, Private funding</w:t>
            </w:r>
          </w:p>
        </w:tc>
        <w:tc>
          <w:tcPr>
            <w:tcW w:w="992" w:type="dxa"/>
          </w:tcPr>
          <w:p w14:paraId="4C38974E" w14:textId="7EDF1FFC" w:rsidR="0019732D" w:rsidRPr="00B45254" w:rsidRDefault="0019732D" w:rsidP="009F77F4">
            <w:pPr>
              <w:rPr>
                <w:rFonts w:eastAsiaTheme="minorEastAsia"/>
                <w:sz w:val="20"/>
                <w:szCs w:val="20"/>
              </w:rPr>
            </w:pPr>
            <w:r w:rsidRPr="00B45254">
              <w:rPr>
                <w:rFonts w:eastAsiaTheme="minorEastAsia"/>
                <w:sz w:val="20"/>
                <w:szCs w:val="20"/>
              </w:rPr>
              <w:t>T</w:t>
            </w:r>
            <w:r>
              <w:rPr>
                <w:rFonts w:eastAsiaTheme="minorEastAsia"/>
                <w:sz w:val="20"/>
                <w:szCs w:val="20"/>
              </w:rPr>
              <w:t>BD</w:t>
            </w:r>
          </w:p>
        </w:tc>
        <w:tc>
          <w:tcPr>
            <w:tcW w:w="1418" w:type="dxa"/>
          </w:tcPr>
          <w:p w14:paraId="32115A63" w14:textId="77777777" w:rsidR="0019732D" w:rsidRPr="00B45254" w:rsidRDefault="0019732D" w:rsidP="009F77F4">
            <w:pPr>
              <w:rPr>
                <w:rFonts w:eastAsiaTheme="minorEastAsia"/>
                <w:sz w:val="20"/>
                <w:szCs w:val="20"/>
              </w:rPr>
            </w:pPr>
            <w:r w:rsidRPr="00B45254">
              <w:rPr>
                <w:rFonts w:eastAsiaTheme="minorEastAsia"/>
                <w:sz w:val="20"/>
                <w:szCs w:val="20"/>
              </w:rPr>
              <w:t xml:space="preserve">Bulk Infrastructure Services availability </w:t>
            </w:r>
          </w:p>
        </w:tc>
        <w:tc>
          <w:tcPr>
            <w:tcW w:w="1559" w:type="dxa"/>
          </w:tcPr>
          <w:p w14:paraId="1FB8A1E2" w14:textId="77777777" w:rsidR="0019732D" w:rsidRPr="00B45254" w:rsidRDefault="0019732D" w:rsidP="009F77F4">
            <w:pPr>
              <w:rPr>
                <w:rFonts w:eastAsiaTheme="minorEastAsia"/>
                <w:sz w:val="20"/>
                <w:szCs w:val="20"/>
              </w:rPr>
            </w:pPr>
          </w:p>
        </w:tc>
        <w:tc>
          <w:tcPr>
            <w:tcW w:w="1276" w:type="dxa"/>
          </w:tcPr>
          <w:p w14:paraId="0D4641C1" w14:textId="6D02AC09" w:rsidR="0019732D" w:rsidRPr="00B45254" w:rsidRDefault="007647F0" w:rsidP="009F77F4">
            <w:pPr>
              <w:rPr>
                <w:rFonts w:eastAsiaTheme="minorEastAsia"/>
                <w:sz w:val="20"/>
                <w:szCs w:val="20"/>
              </w:rPr>
            </w:pPr>
            <w:r>
              <w:rPr>
                <w:rFonts w:eastAsiaTheme="minorEastAsia"/>
                <w:sz w:val="20"/>
                <w:szCs w:val="20"/>
              </w:rPr>
              <w:t>Alfred Duma LM</w:t>
            </w:r>
          </w:p>
        </w:tc>
      </w:tr>
      <w:tr w:rsidR="0019732D" w:rsidRPr="00B45254" w14:paraId="4358C7C1" w14:textId="5734C96A" w:rsidTr="00A32D31">
        <w:trPr>
          <w:trHeight w:val="300"/>
        </w:trPr>
        <w:tc>
          <w:tcPr>
            <w:tcW w:w="1701" w:type="dxa"/>
          </w:tcPr>
          <w:p w14:paraId="5326A5F3" w14:textId="4887372F" w:rsidR="0019732D" w:rsidRPr="0019732D" w:rsidRDefault="0019732D" w:rsidP="0019732D">
            <w:pPr>
              <w:pStyle w:val="ListParagraph"/>
              <w:numPr>
                <w:ilvl w:val="0"/>
                <w:numId w:val="61"/>
              </w:numPr>
              <w:ind w:left="176" w:hanging="176"/>
              <w:rPr>
                <w:rFonts w:eastAsiaTheme="minorEastAsia"/>
                <w:sz w:val="20"/>
                <w:szCs w:val="20"/>
              </w:rPr>
            </w:pPr>
            <w:r w:rsidRPr="0019732D">
              <w:rPr>
                <w:rFonts w:eastAsiaTheme="minorEastAsia"/>
                <w:sz w:val="20"/>
                <w:szCs w:val="20"/>
              </w:rPr>
              <w:t>Estcourt Special Industrial Zone</w:t>
            </w:r>
          </w:p>
        </w:tc>
        <w:tc>
          <w:tcPr>
            <w:tcW w:w="2410" w:type="dxa"/>
          </w:tcPr>
          <w:p w14:paraId="0CB94049" w14:textId="361A5815" w:rsidR="0019732D" w:rsidRPr="00B45254" w:rsidRDefault="0019732D" w:rsidP="009F77F4">
            <w:pPr>
              <w:rPr>
                <w:rFonts w:eastAsiaTheme="minorEastAsia"/>
                <w:sz w:val="20"/>
                <w:szCs w:val="20"/>
              </w:rPr>
            </w:pPr>
            <w:r w:rsidRPr="00B45254">
              <w:rPr>
                <w:rFonts w:eastAsiaTheme="minorEastAsia"/>
                <w:sz w:val="20"/>
                <w:szCs w:val="20"/>
              </w:rPr>
              <w:t>The establishment of a Special Industrial Zone at Estcourt</w:t>
            </w:r>
            <w:r w:rsidR="00126C2E" w:rsidRPr="00126C2E">
              <w:rPr>
                <w:rFonts w:eastAsiaTheme="minorEastAsia" w:hAnsi="Calibri"/>
                <w:color w:val="000000"/>
                <w:kern w:val="24"/>
                <w:sz w:val="28"/>
                <w:szCs w:val="28"/>
                <w:lang w:val="en-US"/>
              </w:rPr>
              <w:t xml:space="preserve"> </w:t>
            </w:r>
            <w:r w:rsidR="00126C2E" w:rsidRPr="00126C2E">
              <w:rPr>
                <w:rFonts w:eastAsiaTheme="minorEastAsia"/>
                <w:sz w:val="20"/>
                <w:szCs w:val="20"/>
                <w:lang w:val="en-US"/>
              </w:rPr>
              <w:t xml:space="preserve">as envisioned by the Estcourt, Weenen, </w:t>
            </w:r>
            <w:proofErr w:type="spellStart"/>
            <w:r w:rsidR="00126C2E" w:rsidRPr="00126C2E">
              <w:rPr>
                <w:rFonts w:eastAsiaTheme="minorEastAsia"/>
                <w:sz w:val="20"/>
                <w:szCs w:val="20"/>
                <w:lang w:val="en-US"/>
              </w:rPr>
              <w:t>Muden</w:t>
            </w:r>
            <w:proofErr w:type="spellEnd"/>
            <w:r w:rsidR="00126C2E" w:rsidRPr="00126C2E">
              <w:rPr>
                <w:rFonts w:eastAsiaTheme="minorEastAsia"/>
                <w:sz w:val="20"/>
                <w:szCs w:val="20"/>
                <w:lang w:val="en-US"/>
              </w:rPr>
              <w:t xml:space="preserve"> Nodal Plan, under the </w:t>
            </w:r>
            <w:proofErr w:type="spellStart"/>
            <w:r w:rsidR="00126C2E" w:rsidRPr="00126C2E">
              <w:rPr>
                <w:rFonts w:eastAsiaTheme="minorEastAsia"/>
                <w:sz w:val="20"/>
                <w:szCs w:val="20"/>
                <w:lang w:val="en-US"/>
              </w:rPr>
              <w:t>Inkululeko</w:t>
            </w:r>
            <w:proofErr w:type="spellEnd"/>
            <w:r w:rsidR="00126C2E" w:rsidRPr="00126C2E">
              <w:rPr>
                <w:rFonts w:eastAsiaTheme="minorEastAsia"/>
                <w:sz w:val="20"/>
                <w:szCs w:val="20"/>
                <w:lang w:val="en-US"/>
              </w:rPr>
              <w:t xml:space="preserve"> Project</w:t>
            </w:r>
          </w:p>
        </w:tc>
        <w:tc>
          <w:tcPr>
            <w:tcW w:w="3402" w:type="dxa"/>
          </w:tcPr>
          <w:p w14:paraId="39E3DE4D" w14:textId="77777777" w:rsidR="0019732D" w:rsidRPr="00B45254" w:rsidRDefault="0019732D" w:rsidP="009F77F4">
            <w:pPr>
              <w:rPr>
                <w:rFonts w:eastAsiaTheme="minorEastAsia"/>
                <w:sz w:val="20"/>
                <w:szCs w:val="20"/>
              </w:rPr>
            </w:pPr>
            <w:r w:rsidRPr="00B45254">
              <w:rPr>
                <w:rFonts w:eastAsiaTheme="minorEastAsia"/>
                <w:sz w:val="20"/>
                <w:szCs w:val="20"/>
              </w:rPr>
              <w:t>To be initiated:</w:t>
            </w:r>
          </w:p>
          <w:p w14:paraId="75D40922" w14:textId="77777777" w:rsidR="0019732D" w:rsidRPr="00B45254" w:rsidRDefault="0019732D" w:rsidP="00D5008A">
            <w:pPr>
              <w:pStyle w:val="ListParagraph"/>
              <w:numPr>
                <w:ilvl w:val="0"/>
                <w:numId w:val="46"/>
              </w:numPr>
              <w:ind w:left="270" w:hanging="270"/>
              <w:rPr>
                <w:rFonts w:eastAsiaTheme="minorEastAsia"/>
                <w:sz w:val="20"/>
                <w:szCs w:val="20"/>
              </w:rPr>
            </w:pPr>
            <w:r w:rsidRPr="00B45254">
              <w:rPr>
                <w:rFonts w:eastAsiaTheme="minorEastAsia"/>
                <w:sz w:val="20"/>
                <w:szCs w:val="20"/>
              </w:rPr>
              <w:t>Feasibility Study</w:t>
            </w:r>
          </w:p>
          <w:p w14:paraId="626F6366" w14:textId="77777777" w:rsidR="0019732D" w:rsidRPr="00B45254" w:rsidRDefault="0019732D" w:rsidP="00D5008A">
            <w:pPr>
              <w:pStyle w:val="ListParagraph"/>
              <w:numPr>
                <w:ilvl w:val="0"/>
                <w:numId w:val="46"/>
              </w:numPr>
              <w:ind w:left="270" w:hanging="270"/>
              <w:rPr>
                <w:rFonts w:eastAsiaTheme="minorEastAsia"/>
                <w:sz w:val="20"/>
                <w:szCs w:val="20"/>
              </w:rPr>
            </w:pPr>
            <w:r w:rsidRPr="00B45254">
              <w:rPr>
                <w:rFonts w:eastAsiaTheme="minorEastAsia"/>
                <w:sz w:val="20"/>
                <w:szCs w:val="20"/>
              </w:rPr>
              <w:t>Registration Process</w:t>
            </w:r>
          </w:p>
          <w:p w14:paraId="6645183E" w14:textId="77777777" w:rsidR="0019732D" w:rsidRPr="00B45254" w:rsidRDefault="0019732D" w:rsidP="00D5008A">
            <w:pPr>
              <w:pStyle w:val="ListParagraph"/>
              <w:numPr>
                <w:ilvl w:val="0"/>
                <w:numId w:val="46"/>
              </w:numPr>
              <w:ind w:left="270" w:hanging="270"/>
              <w:rPr>
                <w:rFonts w:eastAsiaTheme="minorEastAsia"/>
                <w:sz w:val="20"/>
                <w:szCs w:val="20"/>
              </w:rPr>
            </w:pPr>
            <w:r w:rsidRPr="00B45254">
              <w:rPr>
                <w:rFonts w:eastAsiaTheme="minorEastAsia"/>
                <w:sz w:val="20"/>
                <w:szCs w:val="20"/>
              </w:rPr>
              <w:t>Implementation</w:t>
            </w:r>
          </w:p>
        </w:tc>
        <w:tc>
          <w:tcPr>
            <w:tcW w:w="851" w:type="dxa"/>
          </w:tcPr>
          <w:p w14:paraId="7701D914" w14:textId="52C2B07E" w:rsidR="0019732D" w:rsidRPr="00B45254" w:rsidRDefault="0019732D" w:rsidP="00A866B8">
            <w:pPr>
              <w:rPr>
                <w:rFonts w:eastAsiaTheme="minorEastAsia"/>
                <w:sz w:val="20"/>
                <w:szCs w:val="20"/>
              </w:rPr>
            </w:pPr>
            <w:r>
              <w:rPr>
                <w:rFonts w:eastAsiaTheme="minorEastAsia"/>
                <w:sz w:val="20"/>
                <w:szCs w:val="20"/>
              </w:rPr>
              <w:t>I</w:t>
            </w:r>
            <w:r w:rsidRPr="00B45254">
              <w:rPr>
                <w:rFonts w:eastAsiaTheme="minorEastAsia"/>
                <w:sz w:val="20"/>
                <w:szCs w:val="20"/>
              </w:rPr>
              <w:t>L</w:t>
            </w:r>
            <w:r>
              <w:rPr>
                <w:rFonts w:eastAsiaTheme="minorEastAsia"/>
                <w:sz w:val="20"/>
                <w:szCs w:val="20"/>
              </w:rPr>
              <w:t>LM</w:t>
            </w:r>
          </w:p>
        </w:tc>
        <w:tc>
          <w:tcPr>
            <w:tcW w:w="1418" w:type="dxa"/>
          </w:tcPr>
          <w:p w14:paraId="1CF1C09D" w14:textId="77777777" w:rsidR="0019732D" w:rsidRPr="00B45254" w:rsidRDefault="0019732D" w:rsidP="009F77F4">
            <w:pPr>
              <w:rPr>
                <w:rFonts w:eastAsiaTheme="minorEastAsia"/>
                <w:sz w:val="20"/>
                <w:szCs w:val="20"/>
              </w:rPr>
            </w:pPr>
            <w:r w:rsidRPr="00B45254">
              <w:rPr>
                <w:rFonts w:eastAsiaTheme="minorEastAsia"/>
                <w:sz w:val="20"/>
                <w:szCs w:val="20"/>
              </w:rPr>
              <w:t>R245 Million</w:t>
            </w:r>
          </w:p>
        </w:tc>
        <w:tc>
          <w:tcPr>
            <w:tcW w:w="992" w:type="dxa"/>
          </w:tcPr>
          <w:p w14:paraId="017713B1" w14:textId="77777777" w:rsidR="0019732D" w:rsidRPr="00B45254" w:rsidRDefault="0019732D" w:rsidP="009F77F4">
            <w:pPr>
              <w:rPr>
                <w:rFonts w:eastAsiaTheme="minorEastAsia"/>
                <w:sz w:val="20"/>
                <w:szCs w:val="20"/>
              </w:rPr>
            </w:pPr>
            <w:r w:rsidRPr="00B45254">
              <w:rPr>
                <w:rFonts w:eastAsiaTheme="minorEastAsia"/>
                <w:sz w:val="20"/>
                <w:szCs w:val="20"/>
              </w:rPr>
              <w:t>Grants and LM funding</w:t>
            </w:r>
          </w:p>
        </w:tc>
        <w:tc>
          <w:tcPr>
            <w:tcW w:w="992" w:type="dxa"/>
          </w:tcPr>
          <w:p w14:paraId="503B19CF" w14:textId="77777777" w:rsidR="0019732D" w:rsidRPr="00B45254" w:rsidRDefault="0019732D" w:rsidP="009F77F4">
            <w:pPr>
              <w:rPr>
                <w:rFonts w:eastAsiaTheme="minorEastAsia"/>
                <w:sz w:val="20"/>
                <w:szCs w:val="20"/>
              </w:rPr>
            </w:pPr>
            <w:r w:rsidRPr="00B45254">
              <w:rPr>
                <w:rFonts w:eastAsiaTheme="minorEastAsia"/>
                <w:sz w:val="20"/>
                <w:szCs w:val="20"/>
              </w:rPr>
              <w:t>TBD</w:t>
            </w:r>
          </w:p>
        </w:tc>
        <w:tc>
          <w:tcPr>
            <w:tcW w:w="1418" w:type="dxa"/>
          </w:tcPr>
          <w:p w14:paraId="0659EFFF" w14:textId="77777777" w:rsidR="0019732D" w:rsidRPr="00B45254" w:rsidRDefault="0019732D" w:rsidP="009F77F4">
            <w:pPr>
              <w:rPr>
                <w:rFonts w:eastAsiaTheme="minorEastAsia"/>
                <w:sz w:val="20"/>
                <w:szCs w:val="20"/>
              </w:rPr>
            </w:pPr>
            <w:r w:rsidRPr="00B45254">
              <w:rPr>
                <w:rFonts w:eastAsiaTheme="minorEastAsia"/>
                <w:sz w:val="20"/>
                <w:szCs w:val="20"/>
              </w:rPr>
              <w:t>Funding</w:t>
            </w:r>
          </w:p>
        </w:tc>
        <w:tc>
          <w:tcPr>
            <w:tcW w:w="1559" w:type="dxa"/>
          </w:tcPr>
          <w:p w14:paraId="3CC87A05" w14:textId="77777777" w:rsidR="0019732D" w:rsidRPr="00B45254" w:rsidRDefault="0019732D" w:rsidP="009F77F4">
            <w:pPr>
              <w:rPr>
                <w:rFonts w:eastAsiaTheme="minorEastAsia"/>
                <w:sz w:val="20"/>
                <w:szCs w:val="20"/>
              </w:rPr>
            </w:pPr>
          </w:p>
        </w:tc>
        <w:tc>
          <w:tcPr>
            <w:tcW w:w="1276" w:type="dxa"/>
          </w:tcPr>
          <w:p w14:paraId="6F8C63D4" w14:textId="67A444E3" w:rsidR="0019732D" w:rsidRPr="00B45254" w:rsidRDefault="007647F0" w:rsidP="009F77F4">
            <w:pPr>
              <w:rPr>
                <w:rFonts w:eastAsiaTheme="minorEastAsia"/>
                <w:sz w:val="20"/>
                <w:szCs w:val="20"/>
              </w:rPr>
            </w:pPr>
            <w:r>
              <w:rPr>
                <w:rFonts w:eastAsiaTheme="minorEastAsia"/>
                <w:sz w:val="20"/>
                <w:szCs w:val="20"/>
              </w:rPr>
              <w:t>Inkosi Langalibalele LM</w:t>
            </w:r>
          </w:p>
        </w:tc>
      </w:tr>
      <w:tr w:rsidR="00C133D4" w:rsidRPr="00B45254" w14:paraId="1984E335" w14:textId="77777777" w:rsidTr="00A32D31">
        <w:trPr>
          <w:trHeight w:val="300"/>
        </w:trPr>
        <w:tc>
          <w:tcPr>
            <w:tcW w:w="1701" w:type="dxa"/>
          </w:tcPr>
          <w:p w14:paraId="753177A1" w14:textId="4F1B6051" w:rsidR="00C133D4" w:rsidRPr="0019732D" w:rsidRDefault="00C133D4" w:rsidP="0019732D">
            <w:pPr>
              <w:pStyle w:val="ListParagraph"/>
              <w:numPr>
                <w:ilvl w:val="0"/>
                <w:numId w:val="61"/>
              </w:numPr>
              <w:ind w:left="176" w:hanging="176"/>
              <w:rPr>
                <w:rFonts w:eastAsiaTheme="minorEastAsia"/>
                <w:sz w:val="20"/>
                <w:szCs w:val="20"/>
              </w:rPr>
            </w:pPr>
            <w:r>
              <w:rPr>
                <w:rFonts w:eastAsiaTheme="minorEastAsia"/>
                <w:sz w:val="20"/>
                <w:szCs w:val="20"/>
              </w:rPr>
              <w:t>Eco-Space Container Development</w:t>
            </w:r>
          </w:p>
        </w:tc>
        <w:tc>
          <w:tcPr>
            <w:tcW w:w="2410" w:type="dxa"/>
          </w:tcPr>
          <w:p w14:paraId="05C76104" w14:textId="5B37517C" w:rsidR="00C133D4" w:rsidRPr="00B45254" w:rsidRDefault="0067040D" w:rsidP="009F77F4">
            <w:pPr>
              <w:rPr>
                <w:rFonts w:eastAsiaTheme="minorEastAsia"/>
                <w:sz w:val="20"/>
                <w:szCs w:val="20"/>
              </w:rPr>
            </w:pPr>
            <w:r w:rsidRPr="0067040D">
              <w:rPr>
                <w:rFonts w:eastAsiaTheme="minorEastAsia"/>
                <w:sz w:val="20"/>
                <w:szCs w:val="20"/>
                <w:lang w:val="en-US"/>
              </w:rPr>
              <w:t xml:space="preserve">The location of converted shipping containers on strategic locations to uplift existing informal commercial areas, resulting in the </w:t>
            </w:r>
            <w:r w:rsidRPr="0067040D">
              <w:rPr>
                <w:rFonts w:eastAsiaTheme="minorEastAsia"/>
                <w:sz w:val="20"/>
                <w:szCs w:val="20"/>
              </w:rPr>
              <w:t xml:space="preserve">establishment of an </w:t>
            </w:r>
            <w:r w:rsidR="000B0984" w:rsidRPr="0067040D">
              <w:rPr>
                <w:rFonts w:eastAsiaTheme="minorEastAsia"/>
                <w:sz w:val="20"/>
                <w:szCs w:val="20"/>
              </w:rPr>
              <w:t>integrated container</w:t>
            </w:r>
            <w:r w:rsidRPr="0067040D">
              <w:rPr>
                <w:rFonts w:eastAsiaTheme="minorEastAsia"/>
                <w:sz w:val="20"/>
                <w:szCs w:val="20"/>
              </w:rPr>
              <w:t xml:space="preserve"> centre that is focused on a specific </w:t>
            </w:r>
            <w:r w:rsidR="000B0984" w:rsidRPr="0067040D">
              <w:rPr>
                <w:rFonts w:eastAsiaTheme="minorEastAsia"/>
                <w:sz w:val="20"/>
                <w:szCs w:val="20"/>
              </w:rPr>
              <w:t>commercial demand</w:t>
            </w:r>
            <w:r w:rsidRPr="0067040D">
              <w:rPr>
                <w:rFonts w:eastAsiaTheme="minorEastAsia"/>
                <w:sz w:val="20"/>
                <w:szCs w:val="20"/>
              </w:rPr>
              <w:t>.</w:t>
            </w:r>
          </w:p>
        </w:tc>
        <w:tc>
          <w:tcPr>
            <w:tcW w:w="3402" w:type="dxa"/>
          </w:tcPr>
          <w:p w14:paraId="2BEC8859" w14:textId="77777777" w:rsidR="005E2A49" w:rsidRDefault="005E2A49" w:rsidP="005E2A49">
            <w:pPr>
              <w:pStyle w:val="ListParagraph"/>
              <w:numPr>
                <w:ilvl w:val="0"/>
                <w:numId w:val="46"/>
              </w:numPr>
              <w:ind w:left="270" w:hanging="270"/>
              <w:rPr>
                <w:rFonts w:eastAsiaTheme="minorEastAsia"/>
                <w:sz w:val="20"/>
                <w:szCs w:val="20"/>
              </w:rPr>
            </w:pPr>
            <w:r>
              <w:rPr>
                <w:rFonts w:eastAsiaTheme="minorEastAsia"/>
                <w:sz w:val="20"/>
                <w:szCs w:val="20"/>
              </w:rPr>
              <w:t>Sites have been identified and is being secured</w:t>
            </w:r>
          </w:p>
          <w:p w14:paraId="4CE17DF1" w14:textId="77F749F4" w:rsidR="005E2A49" w:rsidRPr="005E2A49" w:rsidRDefault="005E2A49" w:rsidP="005E2A49">
            <w:pPr>
              <w:pStyle w:val="ListParagraph"/>
              <w:numPr>
                <w:ilvl w:val="0"/>
                <w:numId w:val="46"/>
              </w:numPr>
              <w:ind w:left="270" w:hanging="270"/>
              <w:rPr>
                <w:rFonts w:eastAsiaTheme="minorEastAsia"/>
                <w:sz w:val="20"/>
                <w:szCs w:val="20"/>
              </w:rPr>
            </w:pPr>
            <w:r>
              <w:rPr>
                <w:rFonts w:eastAsiaTheme="minorEastAsia"/>
                <w:sz w:val="20"/>
                <w:szCs w:val="20"/>
              </w:rPr>
              <w:t>Discussions underway with Department of Small Business Development</w:t>
            </w:r>
            <w:r w:rsidR="00063B2A">
              <w:rPr>
                <w:rFonts w:eastAsiaTheme="minorEastAsia"/>
                <w:sz w:val="20"/>
                <w:szCs w:val="20"/>
              </w:rPr>
              <w:t xml:space="preserve"> (DSBD)</w:t>
            </w:r>
          </w:p>
        </w:tc>
        <w:tc>
          <w:tcPr>
            <w:tcW w:w="851" w:type="dxa"/>
          </w:tcPr>
          <w:p w14:paraId="01A955D4" w14:textId="75285356" w:rsidR="00C133D4" w:rsidRDefault="005E2A49" w:rsidP="00A866B8">
            <w:pPr>
              <w:rPr>
                <w:rFonts w:eastAsiaTheme="minorEastAsia"/>
                <w:sz w:val="20"/>
                <w:szCs w:val="20"/>
              </w:rPr>
            </w:pPr>
            <w:r>
              <w:rPr>
                <w:rFonts w:eastAsiaTheme="minorEastAsia"/>
                <w:sz w:val="20"/>
                <w:szCs w:val="20"/>
              </w:rPr>
              <w:t>ADLM</w:t>
            </w:r>
          </w:p>
        </w:tc>
        <w:tc>
          <w:tcPr>
            <w:tcW w:w="1418" w:type="dxa"/>
          </w:tcPr>
          <w:p w14:paraId="584E603C" w14:textId="77777777" w:rsidR="00C133D4" w:rsidRPr="00B45254" w:rsidRDefault="00C133D4" w:rsidP="009F77F4">
            <w:pPr>
              <w:rPr>
                <w:rFonts w:eastAsiaTheme="minorEastAsia"/>
                <w:sz w:val="20"/>
                <w:szCs w:val="20"/>
              </w:rPr>
            </w:pPr>
          </w:p>
        </w:tc>
        <w:tc>
          <w:tcPr>
            <w:tcW w:w="992" w:type="dxa"/>
          </w:tcPr>
          <w:p w14:paraId="51CEBCCE" w14:textId="6B972FB8" w:rsidR="00C133D4" w:rsidRPr="00B45254" w:rsidRDefault="00063B2A" w:rsidP="009F77F4">
            <w:pPr>
              <w:rPr>
                <w:rFonts w:eastAsiaTheme="minorEastAsia"/>
                <w:sz w:val="20"/>
                <w:szCs w:val="20"/>
              </w:rPr>
            </w:pPr>
            <w:r>
              <w:rPr>
                <w:rFonts w:eastAsiaTheme="minorEastAsia"/>
                <w:sz w:val="20"/>
                <w:szCs w:val="20"/>
              </w:rPr>
              <w:t>DSBD</w:t>
            </w:r>
          </w:p>
        </w:tc>
        <w:tc>
          <w:tcPr>
            <w:tcW w:w="992" w:type="dxa"/>
          </w:tcPr>
          <w:p w14:paraId="032E1C6E" w14:textId="77777777" w:rsidR="00C133D4" w:rsidRPr="00B45254" w:rsidRDefault="00C133D4" w:rsidP="009F77F4">
            <w:pPr>
              <w:rPr>
                <w:rFonts w:eastAsiaTheme="minorEastAsia"/>
                <w:sz w:val="20"/>
                <w:szCs w:val="20"/>
              </w:rPr>
            </w:pPr>
          </w:p>
        </w:tc>
        <w:tc>
          <w:tcPr>
            <w:tcW w:w="1418" w:type="dxa"/>
          </w:tcPr>
          <w:p w14:paraId="1B056987" w14:textId="0EFAD88D" w:rsidR="00C133D4" w:rsidRPr="00B45254" w:rsidRDefault="00063B2A" w:rsidP="009F77F4">
            <w:pPr>
              <w:rPr>
                <w:rFonts w:eastAsiaTheme="minorEastAsia"/>
                <w:sz w:val="20"/>
                <w:szCs w:val="20"/>
              </w:rPr>
            </w:pPr>
            <w:r>
              <w:rPr>
                <w:rFonts w:eastAsiaTheme="minorEastAsia"/>
                <w:sz w:val="20"/>
                <w:szCs w:val="20"/>
              </w:rPr>
              <w:t>None so far</w:t>
            </w:r>
          </w:p>
        </w:tc>
        <w:tc>
          <w:tcPr>
            <w:tcW w:w="1559" w:type="dxa"/>
          </w:tcPr>
          <w:p w14:paraId="39AE110D" w14:textId="77777777" w:rsidR="00C133D4" w:rsidRPr="00B45254" w:rsidRDefault="00C133D4" w:rsidP="009F77F4">
            <w:pPr>
              <w:rPr>
                <w:rFonts w:eastAsiaTheme="minorEastAsia"/>
                <w:sz w:val="20"/>
                <w:szCs w:val="20"/>
              </w:rPr>
            </w:pPr>
          </w:p>
        </w:tc>
        <w:tc>
          <w:tcPr>
            <w:tcW w:w="1276" w:type="dxa"/>
          </w:tcPr>
          <w:p w14:paraId="65D0E242" w14:textId="61E11E35" w:rsidR="00C133D4" w:rsidRPr="00B45254" w:rsidRDefault="00063B2A" w:rsidP="009F77F4">
            <w:pPr>
              <w:rPr>
                <w:rFonts w:eastAsiaTheme="minorEastAsia"/>
                <w:sz w:val="20"/>
                <w:szCs w:val="20"/>
              </w:rPr>
            </w:pPr>
            <w:r>
              <w:rPr>
                <w:rFonts w:eastAsiaTheme="minorEastAsia"/>
                <w:sz w:val="20"/>
                <w:szCs w:val="20"/>
              </w:rPr>
              <w:t>ASLM</w:t>
            </w:r>
          </w:p>
        </w:tc>
      </w:tr>
    </w:tbl>
    <w:p w14:paraId="21941919" w14:textId="77777777" w:rsidR="00A32D31" w:rsidRDefault="00A32D31" w:rsidP="00E50021"/>
    <w:p w14:paraId="5E71D59A" w14:textId="53D88723" w:rsidR="00A32D31" w:rsidRDefault="00A32D31" w:rsidP="00A32D31">
      <w:pPr>
        <w:spacing w:after="0" w:line="240" w:lineRule="auto"/>
      </w:pPr>
      <w:r>
        <w:rPr>
          <w:noProof/>
          <w:lang w:eastAsia="en-ZA"/>
        </w:rPr>
        <w:drawing>
          <wp:anchor distT="0" distB="0" distL="114300" distR="114300" simplePos="0" relativeHeight="251679762" behindDoc="1" locked="0" layoutInCell="1" allowOverlap="1" wp14:anchorId="43FF8C05" wp14:editId="4D389D53">
            <wp:simplePos x="0" y="0"/>
            <wp:positionH relativeFrom="margin">
              <wp:align>right</wp:align>
            </wp:positionH>
            <wp:positionV relativeFrom="paragraph">
              <wp:posOffset>13335</wp:posOffset>
            </wp:positionV>
            <wp:extent cx="8291830" cy="586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alyticProjectsNOV2024 - map.jpg"/>
                    <pic:cNvPicPr/>
                  </pic:nvPicPr>
                  <pic:blipFill rotWithShape="1">
                    <a:blip r:embed="rId23" cstate="print">
                      <a:extLst>
                        <a:ext uri="{28A0092B-C50C-407E-A947-70E740481C1C}">
                          <a14:useLocalDpi xmlns:a14="http://schemas.microsoft.com/office/drawing/2010/main" val="0"/>
                        </a:ext>
                      </a:extLst>
                    </a:blip>
                    <a:srcRect l="2728" t="1464" r="1224" b="1930"/>
                    <a:stretch/>
                  </pic:blipFill>
                  <pic:spPr bwMode="auto">
                    <a:xfrm>
                      <a:off x="0" y="0"/>
                      <a:ext cx="8291830" cy="5866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Map 6:</w:t>
      </w:r>
    </w:p>
    <w:p w14:paraId="6F53E20B" w14:textId="343AEE66" w:rsidR="00EC426C" w:rsidRPr="00E50021" w:rsidRDefault="007B741D" w:rsidP="00A32D31">
      <w:pPr>
        <w:spacing w:after="0" w:line="240" w:lineRule="auto"/>
        <w:sectPr w:rsidR="00EC426C" w:rsidRPr="00E50021" w:rsidSect="00D70B83">
          <w:pgSz w:w="16838" w:h="11906" w:orient="landscape" w:code="9"/>
          <w:pgMar w:top="1440" w:right="1440" w:bottom="1440" w:left="709" w:header="709" w:footer="709" w:gutter="0"/>
          <w:cols w:space="708"/>
          <w:docGrid w:linePitch="360"/>
        </w:sectPr>
      </w:pPr>
      <w:r>
        <w:t xml:space="preserve">Catalytic Projects </w:t>
      </w:r>
    </w:p>
    <w:p w14:paraId="46F1C5B7" w14:textId="5AE4AD28" w:rsidR="00E50021" w:rsidRPr="00602F66" w:rsidRDefault="00E50021" w:rsidP="00010C44">
      <w:pPr>
        <w:pStyle w:val="Heading1"/>
        <w:numPr>
          <w:ilvl w:val="0"/>
          <w:numId w:val="29"/>
        </w:numPr>
        <w:rPr>
          <w:color w:val="auto"/>
          <w:u w:val="single"/>
        </w:rPr>
      </w:pPr>
      <w:bookmarkStart w:id="78" w:name="_Toc191630586"/>
      <w:r w:rsidRPr="00602F66">
        <w:rPr>
          <w:color w:val="auto"/>
          <w:u w:val="single"/>
        </w:rPr>
        <w:t>Strategic Goals</w:t>
      </w:r>
      <w:bookmarkEnd w:id="78"/>
    </w:p>
    <w:p w14:paraId="443AD2C0" w14:textId="77777777" w:rsidR="00E50021" w:rsidRPr="00B45254" w:rsidRDefault="00E50021" w:rsidP="00E50021">
      <w:pPr>
        <w:spacing w:after="0" w:line="360" w:lineRule="auto"/>
        <w:rPr>
          <w:rFonts w:cstheme="minorHAnsi"/>
          <w:sz w:val="24"/>
          <w:szCs w:val="24"/>
        </w:rPr>
      </w:pPr>
    </w:p>
    <w:p w14:paraId="1FB3DE5A" w14:textId="77777777" w:rsidR="00E50021" w:rsidRPr="00B45254" w:rsidRDefault="00E50021" w:rsidP="00E50021">
      <w:pPr>
        <w:spacing w:line="360" w:lineRule="auto"/>
        <w:jc w:val="both"/>
        <w:rPr>
          <w:sz w:val="24"/>
          <w:szCs w:val="24"/>
        </w:rPr>
      </w:pPr>
      <w:r w:rsidRPr="00B45254">
        <w:rPr>
          <w:sz w:val="24"/>
          <w:szCs w:val="24"/>
        </w:rPr>
        <w:t>Strategic Goals were developed for each Transformational Area and was articulated through the unpacking of the following:</w:t>
      </w:r>
    </w:p>
    <w:p w14:paraId="5265EAED" w14:textId="77777777" w:rsidR="00E50021" w:rsidRPr="00B45254" w:rsidRDefault="00E50021" w:rsidP="00D5008A">
      <w:pPr>
        <w:pStyle w:val="ListParagraph"/>
        <w:numPr>
          <w:ilvl w:val="0"/>
          <w:numId w:val="31"/>
        </w:numPr>
        <w:spacing w:line="360" w:lineRule="auto"/>
        <w:jc w:val="both"/>
        <w:rPr>
          <w:sz w:val="24"/>
          <w:szCs w:val="24"/>
        </w:rPr>
      </w:pPr>
      <w:r w:rsidRPr="00B45254">
        <w:rPr>
          <w:sz w:val="24"/>
          <w:szCs w:val="24"/>
        </w:rPr>
        <w:t>The Current Situation</w:t>
      </w:r>
    </w:p>
    <w:p w14:paraId="2AF263D6" w14:textId="77777777" w:rsidR="00E50021" w:rsidRPr="00B45254" w:rsidRDefault="00E50021" w:rsidP="00D5008A">
      <w:pPr>
        <w:pStyle w:val="ListParagraph"/>
        <w:numPr>
          <w:ilvl w:val="0"/>
          <w:numId w:val="31"/>
        </w:numPr>
        <w:spacing w:line="360" w:lineRule="auto"/>
        <w:jc w:val="both"/>
        <w:rPr>
          <w:sz w:val="24"/>
          <w:szCs w:val="24"/>
        </w:rPr>
      </w:pPr>
      <w:r w:rsidRPr="00B45254">
        <w:rPr>
          <w:sz w:val="24"/>
          <w:szCs w:val="24"/>
        </w:rPr>
        <w:t xml:space="preserve">The Desired Future or vision </w:t>
      </w:r>
    </w:p>
    <w:p w14:paraId="2FECC523" w14:textId="77777777" w:rsidR="00E50021" w:rsidRPr="00B45254" w:rsidRDefault="00E50021" w:rsidP="00D5008A">
      <w:pPr>
        <w:pStyle w:val="ListParagraph"/>
        <w:numPr>
          <w:ilvl w:val="0"/>
          <w:numId w:val="31"/>
        </w:numPr>
        <w:spacing w:line="360" w:lineRule="auto"/>
        <w:jc w:val="both"/>
        <w:rPr>
          <w:sz w:val="24"/>
          <w:szCs w:val="24"/>
        </w:rPr>
      </w:pPr>
      <w:r w:rsidRPr="00B45254">
        <w:rPr>
          <w:sz w:val="24"/>
          <w:szCs w:val="24"/>
        </w:rPr>
        <w:t>Constraints</w:t>
      </w:r>
    </w:p>
    <w:p w14:paraId="295392A1" w14:textId="77777777" w:rsidR="00E50021" w:rsidRPr="00B45254" w:rsidRDefault="00E50021" w:rsidP="00D5008A">
      <w:pPr>
        <w:pStyle w:val="ListParagraph"/>
        <w:numPr>
          <w:ilvl w:val="0"/>
          <w:numId w:val="31"/>
        </w:numPr>
        <w:spacing w:line="360" w:lineRule="auto"/>
        <w:jc w:val="both"/>
        <w:rPr>
          <w:sz w:val="24"/>
          <w:szCs w:val="24"/>
        </w:rPr>
      </w:pPr>
      <w:r w:rsidRPr="00B45254">
        <w:rPr>
          <w:sz w:val="24"/>
          <w:szCs w:val="24"/>
        </w:rPr>
        <w:t>The Strategies and Interventions needed to move from the Current to the Desired</w:t>
      </w:r>
    </w:p>
    <w:p w14:paraId="062CE5D6" w14:textId="77777777" w:rsidR="00E50021" w:rsidRPr="00B45254" w:rsidRDefault="00E50021" w:rsidP="00D5008A">
      <w:pPr>
        <w:pStyle w:val="ListParagraph"/>
        <w:numPr>
          <w:ilvl w:val="0"/>
          <w:numId w:val="31"/>
        </w:numPr>
        <w:spacing w:line="360" w:lineRule="auto"/>
        <w:jc w:val="both"/>
        <w:rPr>
          <w:sz w:val="24"/>
          <w:szCs w:val="24"/>
        </w:rPr>
      </w:pPr>
      <w:r w:rsidRPr="00B45254">
        <w:rPr>
          <w:sz w:val="24"/>
          <w:szCs w:val="24"/>
        </w:rPr>
        <w:t>The Implementation Commitments by spheres of government and stakeholders</w:t>
      </w:r>
    </w:p>
    <w:p w14:paraId="0379F0D4" w14:textId="77777777" w:rsidR="00E50021" w:rsidRPr="00B45254" w:rsidRDefault="00E50021" w:rsidP="00D5008A">
      <w:pPr>
        <w:pStyle w:val="ListParagraph"/>
        <w:numPr>
          <w:ilvl w:val="0"/>
          <w:numId w:val="31"/>
        </w:numPr>
        <w:spacing w:line="360" w:lineRule="auto"/>
        <w:jc w:val="both"/>
        <w:rPr>
          <w:sz w:val="24"/>
          <w:szCs w:val="24"/>
        </w:rPr>
      </w:pPr>
      <w:r w:rsidRPr="00B45254">
        <w:rPr>
          <w:sz w:val="24"/>
          <w:szCs w:val="24"/>
        </w:rPr>
        <w:t>Monitoring and evaluation measures by clusters</w:t>
      </w:r>
    </w:p>
    <w:p w14:paraId="78189D53" w14:textId="77777777" w:rsidR="00E50021" w:rsidRPr="00B45254" w:rsidRDefault="00E50021" w:rsidP="00E50021">
      <w:pPr>
        <w:spacing w:after="0" w:line="360" w:lineRule="auto"/>
        <w:rPr>
          <w:rFonts w:cstheme="minorHAnsi"/>
          <w:sz w:val="24"/>
          <w:szCs w:val="24"/>
        </w:rPr>
      </w:pPr>
    </w:p>
    <w:p w14:paraId="63586EB7" w14:textId="2DE34C2C" w:rsidR="00E50021" w:rsidRPr="0057479D" w:rsidRDefault="00E50021" w:rsidP="000D59BA">
      <w:pPr>
        <w:pStyle w:val="Heading2"/>
        <w:numPr>
          <w:ilvl w:val="1"/>
          <w:numId w:val="29"/>
        </w:numPr>
        <w:rPr>
          <w:rFonts w:cstheme="minorHAnsi"/>
          <w:b/>
          <w:color w:val="auto"/>
          <w:sz w:val="24"/>
          <w:szCs w:val="24"/>
          <w:u w:val="single"/>
        </w:rPr>
      </w:pPr>
      <w:bookmarkStart w:id="79" w:name="_Toc191630587"/>
      <w:r w:rsidRPr="0057479D">
        <w:rPr>
          <w:rStyle w:val="Heading2Char"/>
          <w:color w:val="auto"/>
          <w:u w:val="single"/>
        </w:rPr>
        <w:t>Transformational Area 1: Demographic Change/People Development</w:t>
      </w:r>
      <w:bookmarkEnd w:id="79"/>
    </w:p>
    <w:p w14:paraId="529C3C2B" w14:textId="77777777" w:rsidR="00E50021" w:rsidRPr="00B45254" w:rsidRDefault="00E50021" w:rsidP="00E50021">
      <w:pPr>
        <w:rPr>
          <w:rFonts w:cstheme="minorHAnsi"/>
          <w:sz w:val="24"/>
          <w:szCs w:val="24"/>
        </w:rPr>
      </w:pPr>
    </w:p>
    <w:p w14:paraId="4EBD27B8"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Diagnostics/Current Situation</w:t>
      </w:r>
    </w:p>
    <w:p w14:paraId="49A99F7A" w14:textId="3321F284" w:rsidR="00E50021" w:rsidRPr="00B45254" w:rsidRDefault="00E50021" w:rsidP="00E50021">
      <w:pPr>
        <w:spacing w:line="360" w:lineRule="auto"/>
        <w:jc w:val="both"/>
        <w:rPr>
          <w:rFonts w:eastAsia="Aptos" w:cstheme="minorHAnsi"/>
          <w:sz w:val="24"/>
          <w:szCs w:val="24"/>
        </w:rPr>
      </w:pPr>
      <w:r w:rsidRPr="00B45254">
        <w:rPr>
          <w:rFonts w:eastAsia="Aptos" w:cstheme="minorHAnsi"/>
          <w:sz w:val="24"/>
          <w:szCs w:val="24"/>
        </w:rPr>
        <w:t xml:space="preserve">uThukela District has a total population of 789 092, with Alfred Duma LM having the highest population, followed by Inkosi Langalibalele LM and Okhahlamba LM.  The District is female dominated, with 52.7% of households headed by females and 1 673 child-headed households.  The dominated age group is 15-64 years </w:t>
      </w:r>
      <w:r w:rsidR="00E45613" w:rsidRPr="00B45254">
        <w:rPr>
          <w:rFonts w:eastAsia="Aptos" w:cstheme="minorHAnsi"/>
          <w:sz w:val="24"/>
          <w:szCs w:val="24"/>
        </w:rPr>
        <w:t>old,</w:t>
      </w:r>
      <w:r w:rsidRPr="00B45254">
        <w:rPr>
          <w:rFonts w:eastAsia="Aptos" w:cstheme="minorHAnsi"/>
          <w:sz w:val="24"/>
          <w:szCs w:val="24"/>
        </w:rPr>
        <w:t xml:space="preserve"> and the majority population is African, with less than 5% made up of other groups.</w:t>
      </w:r>
    </w:p>
    <w:p w14:paraId="0B57D8CD" w14:textId="77777777" w:rsidR="00E50021" w:rsidRPr="00B45254" w:rsidRDefault="00E50021" w:rsidP="00E50021">
      <w:pPr>
        <w:spacing w:line="360" w:lineRule="auto"/>
        <w:jc w:val="both"/>
        <w:rPr>
          <w:rFonts w:eastAsia="Aptos" w:cstheme="minorHAnsi"/>
          <w:sz w:val="24"/>
          <w:szCs w:val="24"/>
        </w:rPr>
      </w:pPr>
      <w:r w:rsidRPr="00B45254">
        <w:rPr>
          <w:rFonts w:eastAsia="Aptos" w:cstheme="minorHAnsi"/>
          <w:sz w:val="24"/>
          <w:szCs w:val="24"/>
        </w:rPr>
        <w:t>Functional literacy rates and higher education attainment in the district is low and innovative programmes is needed with a focus on making education and resources more accessible and promoting the importance of education in communities.</w:t>
      </w:r>
    </w:p>
    <w:p w14:paraId="4424DCE8" w14:textId="77777777" w:rsidR="00E50021" w:rsidRPr="00B45254" w:rsidRDefault="00E50021" w:rsidP="00E50021">
      <w:pPr>
        <w:spacing w:line="360" w:lineRule="auto"/>
        <w:jc w:val="both"/>
        <w:rPr>
          <w:rFonts w:eastAsia="Aptos" w:cstheme="minorHAnsi"/>
          <w:sz w:val="24"/>
          <w:szCs w:val="24"/>
        </w:rPr>
      </w:pPr>
      <w:r w:rsidRPr="00B45254">
        <w:rPr>
          <w:rFonts w:eastAsia="Aptos" w:cstheme="minorHAnsi"/>
          <w:sz w:val="24"/>
          <w:szCs w:val="24"/>
        </w:rPr>
        <w:t>The District unemployment rate is 44%, with youth unemployment at 60%.  The high unemployment rates, particularly in the youth sector, indicates the lack of economic opportunities.</w:t>
      </w:r>
    </w:p>
    <w:p w14:paraId="553B7F1B" w14:textId="62A4F3C0" w:rsidR="00E50021" w:rsidRPr="00B45254" w:rsidRDefault="00585BF8" w:rsidP="00E50021">
      <w:pPr>
        <w:spacing w:line="360" w:lineRule="auto"/>
        <w:jc w:val="both"/>
        <w:rPr>
          <w:rFonts w:eastAsia="Aptos" w:cstheme="minorHAnsi"/>
          <w:sz w:val="24"/>
          <w:szCs w:val="24"/>
        </w:rPr>
      </w:pPr>
      <w:r>
        <w:rPr>
          <w:rFonts w:eastAsia="Aptos" w:cstheme="minorHAnsi"/>
          <w:sz w:val="24"/>
          <w:szCs w:val="24"/>
        </w:rPr>
        <w:t>u</w:t>
      </w:r>
      <w:r w:rsidR="00E50021" w:rsidRPr="00B45254">
        <w:rPr>
          <w:rFonts w:eastAsia="Aptos" w:cstheme="minorHAnsi"/>
          <w:sz w:val="24"/>
          <w:szCs w:val="24"/>
        </w:rPr>
        <w:t>Mnambithi has the highest concentration of the population, which places a strain on the existing infrastructure as people move to uMnambithi for employment opportunities.  The District has 37 fixed Primary Health Care (PHC) clinics and 14 mobile clinics.  Alfred Duma has the highest number of clinics and Okhahlamba has the least.</w:t>
      </w:r>
    </w:p>
    <w:p w14:paraId="66880BF1" w14:textId="77777777" w:rsidR="00E50021" w:rsidRPr="00B45254" w:rsidRDefault="00E50021" w:rsidP="00E50021">
      <w:pPr>
        <w:spacing w:after="0" w:line="360" w:lineRule="auto"/>
        <w:jc w:val="both"/>
        <w:rPr>
          <w:rFonts w:cstheme="minorHAnsi"/>
          <w:b/>
          <w:iCs/>
          <w:sz w:val="24"/>
          <w:szCs w:val="24"/>
          <w:u w:val="single"/>
        </w:rPr>
      </w:pPr>
    </w:p>
    <w:p w14:paraId="0C3F144A" w14:textId="77777777" w:rsidR="00E50021" w:rsidRPr="00B45254" w:rsidRDefault="00E50021" w:rsidP="00E50021">
      <w:pPr>
        <w:spacing w:after="0" w:line="360" w:lineRule="auto"/>
        <w:jc w:val="both"/>
        <w:rPr>
          <w:rFonts w:cstheme="minorHAnsi"/>
          <w:b/>
          <w:iCs/>
          <w:sz w:val="24"/>
          <w:szCs w:val="24"/>
          <w:u w:val="single"/>
        </w:rPr>
      </w:pPr>
      <w:r w:rsidRPr="00B45254">
        <w:rPr>
          <w:rFonts w:cstheme="minorHAnsi"/>
          <w:b/>
          <w:iCs/>
          <w:sz w:val="24"/>
          <w:szCs w:val="24"/>
          <w:u w:val="single"/>
        </w:rPr>
        <w:t>Desired Future/Vision</w:t>
      </w:r>
    </w:p>
    <w:p w14:paraId="6AFA1866" w14:textId="77777777" w:rsidR="00E50021" w:rsidRPr="00B45254" w:rsidRDefault="00E50021" w:rsidP="00E50021">
      <w:pPr>
        <w:spacing w:after="0" w:line="360" w:lineRule="auto"/>
        <w:jc w:val="both"/>
        <w:rPr>
          <w:rFonts w:cstheme="minorHAnsi"/>
          <w:iCs/>
          <w:sz w:val="24"/>
          <w:szCs w:val="24"/>
          <w:u w:val="single"/>
        </w:rPr>
      </w:pPr>
    </w:p>
    <w:p w14:paraId="1786DFC4" w14:textId="77777777" w:rsidR="00E50021" w:rsidRPr="00B45254" w:rsidRDefault="00E50021" w:rsidP="00E50021">
      <w:pPr>
        <w:spacing w:after="0" w:line="360" w:lineRule="auto"/>
        <w:jc w:val="both"/>
        <w:rPr>
          <w:rFonts w:eastAsia="Aptos" w:cstheme="minorHAnsi"/>
          <w:iCs/>
          <w:sz w:val="24"/>
          <w:szCs w:val="24"/>
        </w:rPr>
      </w:pPr>
      <w:r w:rsidRPr="00B45254">
        <w:rPr>
          <w:rFonts w:cstheme="minorHAnsi"/>
          <w:iCs/>
          <w:sz w:val="24"/>
          <w:szCs w:val="24"/>
        </w:rPr>
        <w:t xml:space="preserve">By 2050, uThukela will be a multi-functional and skilled District </w:t>
      </w:r>
      <w:r w:rsidRPr="00B45254">
        <w:rPr>
          <w:rFonts w:eastAsia="Aptos" w:cstheme="minorHAnsi"/>
          <w:iCs/>
          <w:sz w:val="24"/>
          <w:szCs w:val="24"/>
        </w:rPr>
        <w:t>which will improve the quality of life of people living in the District, focusing on vulnerable and marginalised groups.</w:t>
      </w:r>
    </w:p>
    <w:p w14:paraId="2C432C75" w14:textId="77777777" w:rsidR="00E50021" w:rsidRPr="00B45254" w:rsidRDefault="00E50021" w:rsidP="00E50021">
      <w:pPr>
        <w:spacing w:after="0" w:line="360" w:lineRule="auto"/>
        <w:jc w:val="both"/>
        <w:rPr>
          <w:rFonts w:eastAsia="Aptos" w:cstheme="minorHAnsi"/>
          <w:iCs/>
          <w:sz w:val="24"/>
          <w:szCs w:val="24"/>
        </w:rPr>
      </w:pPr>
    </w:p>
    <w:p w14:paraId="280D5E92"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Constraints</w:t>
      </w:r>
    </w:p>
    <w:p w14:paraId="23F1C741" w14:textId="77777777" w:rsidR="00E50021" w:rsidRPr="00B45254" w:rsidRDefault="00E50021" w:rsidP="00D5008A">
      <w:pPr>
        <w:pStyle w:val="ListParagraph"/>
        <w:numPr>
          <w:ilvl w:val="0"/>
          <w:numId w:val="36"/>
        </w:numPr>
        <w:spacing w:after="0" w:line="360" w:lineRule="auto"/>
        <w:jc w:val="both"/>
        <w:rPr>
          <w:rFonts w:cstheme="minorHAnsi"/>
          <w:sz w:val="24"/>
          <w:szCs w:val="24"/>
        </w:rPr>
      </w:pPr>
      <w:r w:rsidRPr="00B45254">
        <w:rPr>
          <w:rFonts w:eastAsiaTheme="minorEastAsia" w:cstheme="minorHAnsi"/>
          <w:sz w:val="24"/>
          <w:szCs w:val="24"/>
        </w:rPr>
        <w:t xml:space="preserve">Majority </w:t>
      </w:r>
      <w:r w:rsidRPr="00B45254">
        <w:rPr>
          <w:rFonts w:eastAsia="Aptos" w:cstheme="minorHAnsi"/>
          <w:sz w:val="24"/>
          <w:szCs w:val="24"/>
        </w:rPr>
        <w:t>of the black communities are in townships, rural and tribal areas.</w:t>
      </w:r>
    </w:p>
    <w:p w14:paraId="0D75D5A5" w14:textId="77777777" w:rsidR="00E50021" w:rsidRPr="00B45254" w:rsidRDefault="00E50021" w:rsidP="00D5008A">
      <w:pPr>
        <w:pStyle w:val="ListParagraph"/>
        <w:numPr>
          <w:ilvl w:val="0"/>
          <w:numId w:val="36"/>
        </w:numPr>
        <w:spacing w:after="0" w:line="360" w:lineRule="auto"/>
        <w:jc w:val="both"/>
        <w:rPr>
          <w:rFonts w:eastAsia="Aptos" w:cstheme="minorHAnsi"/>
          <w:sz w:val="24"/>
          <w:szCs w:val="24"/>
        </w:rPr>
      </w:pPr>
      <w:r w:rsidRPr="00B45254">
        <w:rPr>
          <w:rFonts w:eastAsia="Aptos" w:cstheme="minorHAnsi"/>
          <w:sz w:val="24"/>
          <w:szCs w:val="24"/>
        </w:rPr>
        <w:t>Lack of substantial investment in human capital.</w:t>
      </w:r>
    </w:p>
    <w:p w14:paraId="7C91C3EC" w14:textId="77777777" w:rsidR="00E50021" w:rsidRPr="00E50021" w:rsidRDefault="00E50021" w:rsidP="00D5008A">
      <w:pPr>
        <w:pStyle w:val="ListParagraph"/>
        <w:numPr>
          <w:ilvl w:val="0"/>
          <w:numId w:val="36"/>
        </w:numPr>
        <w:spacing w:after="0" w:line="360" w:lineRule="auto"/>
        <w:jc w:val="both"/>
        <w:rPr>
          <w:rFonts w:eastAsia="Aptos" w:cstheme="minorHAnsi"/>
          <w:sz w:val="24"/>
          <w:szCs w:val="24"/>
        </w:rPr>
      </w:pPr>
      <w:r w:rsidRPr="00B45254">
        <w:rPr>
          <w:rFonts w:eastAsia="Aptos" w:cstheme="minorHAnsi"/>
          <w:sz w:val="24"/>
          <w:szCs w:val="24"/>
        </w:rPr>
        <w:t xml:space="preserve">Lack of educational facilities that accommodate the demand, or some areas do not meet </w:t>
      </w:r>
      <w:r w:rsidRPr="00E50021">
        <w:rPr>
          <w:rFonts w:eastAsia="Aptos" w:cstheme="minorHAnsi"/>
          <w:sz w:val="24"/>
          <w:szCs w:val="24"/>
        </w:rPr>
        <w:t xml:space="preserve">the standard requirement threshold to warrant a school. </w:t>
      </w:r>
    </w:p>
    <w:p w14:paraId="7F1642A5" w14:textId="77777777" w:rsidR="00E50021" w:rsidRPr="00E50021" w:rsidRDefault="00E50021" w:rsidP="00D5008A">
      <w:pPr>
        <w:pStyle w:val="ListParagraph"/>
        <w:numPr>
          <w:ilvl w:val="0"/>
          <w:numId w:val="36"/>
        </w:numPr>
        <w:spacing w:after="0" w:line="360" w:lineRule="auto"/>
        <w:jc w:val="both"/>
        <w:rPr>
          <w:rFonts w:cstheme="minorHAnsi"/>
          <w:sz w:val="24"/>
          <w:szCs w:val="24"/>
        </w:rPr>
      </w:pPr>
      <w:r w:rsidRPr="00E50021">
        <w:rPr>
          <w:rFonts w:eastAsia="Aptos" w:cstheme="minorHAnsi"/>
          <w:sz w:val="24"/>
          <w:szCs w:val="24"/>
        </w:rPr>
        <w:t>Poorly maintained infrastructure and services.</w:t>
      </w:r>
    </w:p>
    <w:p w14:paraId="1407B558" w14:textId="77777777" w:rsidR="00E50021" w:rsidRPr="00E50021" w:rsidRDefault="00E50021" w:rsidP="00D5008A">
      <w:pPr>
        <w:pStyle w:val="ListParagraph"/>
        <w:numPr>
          <w:ilvl w:val="0"/>
          <w:numId w:val="36"/>
        </w:numPr>
        <w:spacing w:after="0" w:line="360" w:lineRule="auto"/>
        <w:jc w:val="both"/>
        <w:rPr>
          <w:rFonts w:eastAsia="Aptos" w:cstheme="minorHAnsi"/>
          <w:sz w:val="24"/>
          <w:szCs w:val="24"/>
        </w:rPr>
      </w:pPr>
      <w:r w:rsidRPr="00E50021">
        <w:rPr>
          <w:rFonts w:eastAsia="Aptos" w:cstheme="minorHAnsi"/>
          <w:sz w:val="24"/>
          <w:szCs w:val="24"/>
        </w:rPr>
        <w:t>Limited access to social services.</w:t>
      </w:r>
    </w:p>
    <w:p w14:paraId="06C4BF1F" w14:textId="77777777" w:rsidR="00E50021" w:rsidRPr="00E50021" w:rsidRDefault="00E50021" w:rsidP="00D5008A">
      <w:pPr>
        <w:pStyle w:val="ListParagraph"/>
        <w:numPr>
          <w:ilvl w:val="0"/>
          <w:numId w:val="36"/>
        </w:numPr>
        <w:spacing w:after="0" w:line="360" w:lineRule="auto"/>
        <w:jc w:val="both"/>
        <w:rPr>
          <w:rFonts w:eastAsia="Aptos" w:cstheme="minorHAnsi"/>
          <w:sz w:val="24"/>
          <w:szCs w:val="24"/>
        </w:rPr>
      </w:pPr>
      <w:r w:rsidRPr="00E50021">
        <w:rPr>
          <w:rFonts w:eastAsia="Aptos" w:cstheme="minorHAnsi"/>
          <w:sz w:val="24"/>
          <w:szCs w:val="24"/>
        </w:rPr>
        <w:t>Increase in Gender-Based Violence (GBV) and Femicide</w:t>
      </w:r>
    </w:p>
    <w:p w14:paraId="44E4CD0C" w14:textId="77777777" w:rsidR="00E50021" w:rsidRPr="00B45254" w:rsidRDefault="00E50021" w:rsidP="00E50021">
      <w:pPr>
        <w:pStyle w:val="ListParagraph"/>
        <w:spacing w:after="0" w:line="360" w:lineRule="auto"/>
        <w:jc w:val="both"/>
        <w:rPr>
          <w:rFonts w:eastAsia="Aptos" w:cstheme="minorHAnsi"/>
          <w:sz w:val="24"/>
          <w:szCs w:val="24"/>
        </w:rPr>
      </w:pPr>
    </w:p>
    <w:p w14:paraId="189B1576"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Strategic Interventions</w:t>
      </w:r>
    </w:p>
    <w:p w14:paraId="10930A04" w14:textId="77777777" w:rsidR="00E50021" w:rsidRPr="00B45254" w:rsidRDefault="00E50021" w:rsidP="00D5008A">
      <w:pPr>
        <w:pStyle w:val="ListParagraph"/>
        <w:numPr>
          <w:ilvl w:val="0"/>
          <w:numId w:val="39"/>
        </w:numPr>
        <w:spacing w:after="0" w:line="360" w:lineRule="auto"/>
        <w:ind w:left="768"/>
        <w:jc w:val="both"/>
        <w:rPr>
          <w:rFonts w:eastAsia="Aptos" w:cstheme="minorHAnsi"/>
          <w:sz w:val="24"/>
          <w:szCs w:val="24"/>
        </w:rPr>
      </w:pPr>
      <w:r w:rsidRPr="00B45254">
        <w:rPr>
          <w:rFonts w:eastAsiaTheme="minorEastAsia" w:cstheme="minorHAnsi"/>
          <w:sz w:val="24"/>
          <w:szCs w:val="24"/>
        </w:rPr>
        <w:t xml:space="preserve">Develop skills development </w:t>
      </w:r>
      <w:r w:rsidRPr="00B45254">
        <w:rPr>
          <w:rFonts w:eastAsia="Aptos" w:cstheme="minorHAnsi"/>
          <w:sz w:val="24"/>
          <w:szCs w:val="24"/>
        </w:rPr>
        <w:t>programmes and provide skills training that target the youth.</w:t>
      </w:r>
    </w:p>
    <w:p w14:paraId="73F3ED21" w14:textId="77777777" w:rsidR="00E50021" w:rsidRPr="00273266" w:rsidRDefault="00E50021" w:rsidP="00D5008A">
      <w:pPr>
        <w:pStyle w:val="ListParagraph"/>
        <w:numPr>
          <w:ilvl w:val="0"/>
          <w:numId w:val="39"/>
        </w:numPr>
        <w:spacing w:after="0" w:line="360" w:lineRule="auto"/>
        <w:ind w:left="768"/>
        <w:jc w:val="both"/>
        <w:rPr>
          <w:rFonts w:cstheme="minorHAnsi"/>
          <w:sz w:val="24"/>
          <w:szCs w:val="24"/>
        </w:rPr>
      </w:pPr>
      <w:r w:rsidRPr="00B45254">
        <w:rPr>
          <w:rFonts w:eastAsiaTheme="minorEastAsia" w:cstheme="minorHAnsi"/>
          <w:sz w:val="24"/>
          <w:szCs w:val="24"/>
        </w:rPr>
        <w:t xml:space="preserve">Improve </w:t>
      </w:r>
      <w:r w:rsidRPr="00B45254">
        <w:rPr>
          <w:rFonts w:eastAsia="Aptos" w:cstheme="minorHAnsi"/>
          <w:sz w:val="24"/>
          <w:szCs w:val="24"/>
        </w:rPr>
        <w:t xml:space="preserve">access </w:t>
      </w:r>
      <w:r w:rsidRPr="00273266">
        <w:rPr>
          <w:rFonts w:eastAsia="Aptos" w:cstheme="minorHAnsi"/>
          <w:sz w:val="24"/>
          <w:szCs w:val="24"/>
        </w:rPr>
        <w:t>to education and training from ECD to tertiary levels.</w:t>
      </w:r>
    </w:p>
    <w:p w14:paraId="6FDCF53C" w14:textId="77777777" w:rsidR="00E50021" w:rsidRPr="00273266" w:rsidRDefault="00E50021" w:rsidP="00D5008A">
      <w:pPr>
        <w:pStyle w:val="ListParagraph"/>
        <w:numPr>
          <w:ilvl w:val="0"/>
          <w:numId w:val="39"/>
        </w:numPr>
        <w:spacing w:after="0" w:line="360" w:lineRule="auto"/>
        <w:ind w:left="768"/>
        <w:jc w:val="both"/>
        <w:rPr>
          <w:rFonts w:eastAsia="Aptos" w:cstheme="minorHAnsi"/>
          <w:sz w:val="24"/>
          <w:szCs w:val="24"/>
        </w:rPr>
      </w:pPr>
      <w:r w:rsidRPr="00273266">
        <w:rPr>
          <w:rFonts w:eastAsia="Aptos" w:cstheme="minorHAnsi"/>
          <w:sz w:val="24"/>
          <w:szCs w:val="24"/>
        </w:rPr>
        <w:t>Improve access to inclusive employment opportunities and entrepreneurships.</w:t>
      </w:r>
    </w:p>
    <w:p w14:paraId="0AB8EE85" w14:textId="5DE20E10" w:rsidR="00E50021" w:rsidRPr="00273266" w:rsidRDefault="00E50021" w:rsidP="00D5008A">
      <w:pPr>
        <w:pStyle w:val="ListParagraph"/>
        <w:numPr>
          <w:ilvl w:val="0"/>
          <w:numId w:val="39"/>
        </w:numPr>
        <w:spacing w:after="0" w:line="360" w:lineRule="auto"/>
        <w:ind w:left="768"/>
        <w:jc w:val="both"/>
        <w:rPr>
          <w:rFonts w:cstheme="minorHAnsi"/>
          <w:sz w:val="24"/>
          <w:szCs w:val="24"/>
          <w:lang w:val="en-GB"/>
        </w:rPr>
      </w:pPr>
      <w:r w:rsidRPr="00273266">
        <w:rPr>
          <w:rFonts w:eastAsia="Aptos" w:cstheme="minorHAnsi"/>
          <w:sz w:val="24"/>
          <w:szCs w:val="24"/>
        </w:rPr>
        <w:t>Improve access to social services, e.g. healthcare</w:t>
      </w:r>
      <w:r w:rsidR="00273266" w:rsidRPr="00273266">
        <w:rPr>
          <w:rFonts w:eastAsia="Aptos" w:cstheme="minorHAnsi"/>
          <w:sz w:val="24"/>
          <w:szCs w:val="24"/>
          <w:lang w:val="en-GB"/>
        </w:rPr>
        <w:t>, social grants through online applications, community outreach programmes, kiosk and guided applications</w:t>
      </w:r>
      <w:r w:rsidRPr="00273266">
        <w:rPr>
          <w:rFonts w:eastAsia="Aptos" w:cstheme="minorHAnsi"/>
          <w:sz w:val="24"/>
          <w:szCs w:val="24"/>
        </w:rPr>
        <w:t>.</w:t>
      </w:r>
    </w:p>
    <w:p w14:paraId="73A31132" w14:textId="77777777" w:rsidR="00E50021" w:rsidRPr="00E50021" w:rsidRDefault="00E50021" w:rsidP="00D5008A">
      <w:pPr>
        <w:pStyle w:val="ListParagraph"/>
        <w:numPr>
          <w:ilvl w:val="0"/>
          <w:numId w:val="39"/>
        </w:numPr>
        <w:spacing w:after="0" w:line="360" w:lineRule="auto"/>
        <w:ind w:left="768"/>
        <w:jc w:val="both"/>
        <w:rPr>
          <w:rFonts w:cstheme="minorHAnsi"/>
          <w:sz w:val="24"/>
          <w:szCs w:val="24"/>
        </w:rPr>
      </w:pPr>
      <w:r w:rsidRPr="00273266">
        <w:rPr>
          <w:rFonts w:eastAsia="Aptos" w:cstheme="minorHAnsi"/>
          <w:sz w:val="24"/>
          <w:szCs w:val="24"/>
        </w:rPr>
        <w:t>Improve the response and implementation of the National Strategy on Gender</w:t>
      </w:r>
      <w:r w:rsidRPr="00E50021">
        <w:rPr>
          <w:rFonts w:eastAsia="Aptos" w:cstheme="minorHAnsi"/>
          <w:sz w:val="24"/>
          <w:szCs w:val="24"/>
        </w:rPr>
        <w:t>-Based Violence and Femicide (2020) in deal with GBV and Femicide</w:t>
      </w:r>
    </w:p>
    <w:p w14:paraId="51D7A3CC" w14:textId="77777777" w:rsidR="00E50021" w:rsidRPr="00B45254" w:rsidRDefault="00E50021" w:rsidP="00E50021">
      <w:pPr>
        <w:pStyle w:val="ListParagraph"/>
        <w:spacing w:after="0" w:line="360" w:lineRule="auto"/>
        <w:ind w:left="768" w:hanging="360"/>
        <w:jc w:val="both"/>
        <w:rPr>
          <w:rFonts w:eastAsia="Calibri Light" w:cstheme="minorHAnsi"/>
          <w:sz w:val="24"/>
          <w:szCs w:val="24"/>
        </w:rPr>
      </w:pPr>
    </w:p>
    <w:p w14:paraId="58B3B408"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Stakeholders</w:t>
      </w:r>
    </w:p>
    <w:p w14:paraId="010E7878" w14:textId="77777777" w:rsidR="00E50021" w:rsidRPr="00B45254" w:rsidRDefault="00E50021" w:rsidP="00D5008A">
      <w:pPr>
        <w:pStyle w:val="ListParagraph"/>
        <w:numPr>
          <w:ilvl w:val="0"/>
          <w:numId w:val="38"/>
        </w:numPr>
        <w:spacing w:after="0" w:line="360" w:lineRule="auto"/>
        <w:jc w:val="both"/>
        <w:rPr>
          <w:rFonts w:eastAsiaTheme="minorEastAsia" w:cstheme="minorHAnsi"/>
          <w:sz w:val="24"/>
          <w:szCs w:val="24"/>
        </w:rPr>
      </w:pPr>
      <w:r w:rsidRPr="00B45254">
        <w:rPr>
          <w:rFonts w:eastAsiaTheme="minorEastAsia" w:cstheme="minorHAnsi"/>
          <w:sz w:val="24"/>
          <w:szCs w:val="24"/>
        </w:rPr>
        <w:t>uThukela DM</w:t>
      </w:r>
    </w:p>
    <w:p w14:paraId="233033BD" w14:textId="77777777" w:rsidR="00E50021" w:rsidRPr="00B45254" w:rsidRDefault="00E50021" w:rsidP="00D5008A">
      <w:pPr>
        <w:pStyle w:val="ListParagraph"/>
        <w:numPr>
          <w:ilvl w:val="0"/>
          <w:numId w:val="38"/>
        </w:numPr>
        <w:spacing w:after="0" w:line="360" w:lineRule="auto"/>
        <w:jc w:val="both"/>
        <w:rPr>
          <w:rFonts w:eastAsiaTheme="minorEastAsia" w:cstheme="minorHAnsi"/>
          <w:sz w:val="24"/>
          <w:szCs w:val="24"/>
        </w:rPr>
      </w:pPr>
      <w:r w:rsidRPr="00B45254">
        <w:rPr>
          <w:rFonts w:eastAsiaTheme="minorEastAsia" w:cstheme="minorHAnsi"/>
          <w:sz w:val="24"/>
          <w:szCs w:val="24"/>
        </w:rPr>
        <w:t>All LMs</w:t>
      </w:r>
    </w:p>
    <w:p w14:paraId="0B3DB095" w14:textId="77777777" w:rsidR="00E50021" w:rsidRPr="00B45254" w:rsidRDefault="00E50021" w:rsidP="00D5008A">
      <w:pPr>
        <w:pStyle w:val="ListParagraph"/>
        <w:numPr>
          <w:ilvl w:val="0"/>
          <w:numId w:val="38"/>
        </w:numPr>
        <w:spacing w:after="0" w:line="360" w:lineRule="auto"/>
        <w:jc w:val="both"/>
        <w:rPr>
          <w:rFonts w:eastAsiaTheme="minorEastAsia" w:cstheme="minorHAnsi"/>
          <w:sz w:val="24"/>
          <w:szCs w:val="24"/>
        </w:rPr>
      </w:pPr>
      <w:r w:rsidRPr="00B45254">
        <w:rPr>
          <w:rFonts w:eastAsiaTheme="minorEastAsia" w:cstheme="minorHAnsi"/>
          <w:sz w:val="24"/>
          <w:szCs w:val="24"/>
        </w:rPr>
        <w:t>Department of Social Development</w:t>
      </w:r>
    </w:p>
    <w:p w14:paraId="58ABF7B7" w14:textId="77777777" w:rsidR="00E50021" w:rsidRPr="00B45254" w:rsidRDefault="00E50021" w:rsidP="00D5008A">
      <w:pPr>
        <w:pStyle w:val="ListParagraph"/>
        <w:numPr>
          <w:ilvl w:val="0"/>
          <w:numId w:val="38"/>
        </w:numPr>
        <w:spacing w:after="0" w:line="360" w:lineRule="auto"/>
        <w:jc w:val="both"/>
        <w:rPr>
          <w:rFonts w:eastAsiaTheme="minorEastAsia" w:cstheme="minorHAnsi"/>
          <w:sz w:val="24"/>
          <w:szCs w:val="24"/>
        </w:rPr>
      </w:pPr>
      <w:r w:rsidRPr="00B45254">
        <w:rPr>
          <w:rFonts w:eastAsiaTheme="minorEastAsia" w:cstheme="minorHAnsi"/>
          <w:sz w:val="24"/>
          <w:szCs w:val="24"/>
        </w:rPr>
        <w:t>Department of Basic Education and Department of Higher education</w:t>
      </w:r>
    </w:p>
    <w:p w14:paraId="584B16C9" w14:textId="77777777" w:rsidR="00E50021" w:rsidRPr="00B45254" w:rsidRDefault="00E50021" w:rsidP="00D5008A">
      <w:pPr>
        <w:pStyle w:val="ListParagraph"/>
        <w:numPr>
          <w:ilvl w:val="0"/>
          <w:numId w:val="38"/>
        </w:numPr>
        <w:spacing w:after="0" w:line="360" w:lineRule="auto"/>
        <w:jc w:val="both"/>
        <w:rPr>
          <w:rFonts w:eastAsiaTheme="minorEastAsia" w:cstheme="minorHAnsi"/>
          <w:sz w:val="24"/>
          <w:szCs w:val="24"/>
        </w:rPr>
      </w:pPr>
      <w:r w:rsidRPr="00B45254">
        <w:rPr>
          <w:rFonts w:eastAsiaTheme="minorEastAsia" w:cstheme="minorHAnsi"/>
          <w:sz w:val="24"/>
          <w:szCs w:val="24"/>
        </w:rPr>
        <w:t>SASSA</w:t>
      </w:r>
    </w:p>
    <w:p w14:paraId="53B6035F" w14:textId="77777777" w:rsidR="00E50021" w:rsidRPr="00E50021" w:rsidRDefault="00E50021" w:rsidP="00D5008A">
      <w:pPr>
        <w:pStyle w:val="ListParagraph"/>
        <w:numPr>
          <w:ilvl w:val="0"/>
          <w:numId w:val="38"/>
        </w:numPr>
        <w:spacing w:after="0" w:line="360" w:lineRule="auto"/>
        <w:jc w:val="both"/>
        <w:rPr>
          <w:rFonts w:eastAsiaTheme="minorEastAsia" w:cstheme="minorHAnsi"/>
          <w:sz w:val="24"/>
          <w:szCs w:val="24"/>
        </w:rPr>
      </w:pPr>
      <w:r w:rsidRPr="00E50021">
        <w:rPr>
          <w:rFonts w:eastAsiaTheme="minorEastAsia" w:cstheme="minorHAnsi"/>
          <w:sz w:val="24"/>
          <w:szCs w:val="24"/>
        </w:rPr>
        <w:t>Private Institutions</w:t>
      </w:r>
    </w:p>
    <w:p w14:paraId="08AC3200" w14:textId="77777777" w:rsidR="00E50021" w:rsidRPr="00E50021" w:rsidRDefault="00E50021" w:rsidP="00D5008A">
      <w:pPr>
        <w:pStyle w:val="ListParagraph"/>
        <w:numPr>
          <w:ilvl w:val="0"/>
          <w:numId w:val="38"/>
        </w:numPr>
        <w:spacing w:after="0" w:line="360" w:lineRule="auto"/>
        <w:jc w:val="both"/>
        <w:rPr>
          <w:rFonts w:eastAsiaTheme="minorEastAsia" w:cstheme="minorHAnsi"/>
          <w:sz w:val="24"/>
          <w:szCs w:val="24"/>
        </w:rPr>
      </w:pPr>
      <w:r w:rsidRPr="00E50021">
        <w:rPr>
          <w:rFonts w:eastAsiaTheme="minorEastAsia" w:cstheme="minorHAnsi"/>
          <w:sz w:val="24"/>
          <w:szCs w:val="24"/>
        </w:rPr>
        <w:t>Organised Business</w:t>
      </w:r>
    </w:p>
    <w:p w14:paraId="5106DF59" w14:textId="77777777" w:rsidR="00E50021" w:rsidRPr="00E50021" w:rsidRDefault="00E50021" w:rsidP="00D5008A">
      <w:pPr>
        <w:pStyle w:val="ListParagraph"/>
        <w:numPr>
          <w:ilvl w:val="0"/>
          <w:numId w:val="38"/>
        </w:numPr>
        <w:spacing w:after="0" w:line="360" w:lineRule="auto"/>
        <w:jc w:val="both"/>
        <w:rPr>
          <w:rFonts w:eastAsiaTheme="minorEastAsia" w:cstheme="minorHAnsi"/>
          <w:sz w:val="24"/>
          <w:szCs w:val="24"/>
        </w:rPr>
      </w:pPr>
      <w:r w:rsidRPr="00E50021">
        <w:rPr>
          <w:rFonts w:eastAsiaTheme="minorEastAsia" w:cstheme="minorHAnsi"/>
          <w:sz w:val="24"/>
          <w:szCs w:val="24"/>
        </w:rPr>
        <w:t>SAPS</w:t>
      </w:r>
    </w:p>
    <w:p w14:paraId="0FB33FC3" w14:textId="77777777" w:rsidR="00E50021" w:rsidRPr="00B45254" w:rsidRDefault="00E50021" w:rsidP="00E50021">
      <w:pPr>
        <w:pStyle w:val="ListParagraph"/>
        <w:spacing w:after="0" w:line="360" w:lineRule="auto"/>
        <w:ind w:hanging="360"/>
        <w:jc w:val="both"/>
        <w:rPr>
          <w:rFonts w:eastAsia="Calibri Light" w:cstheme="minorHAnsi"/>
          <w:sz w:val="24"/>
          <w:szCs w:val="24"/>
        </w:rPr>
      </w:pPr>
    </w:p>
    <w:p w14:paraId="6AA1DAED" w14:textId="4766391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 xml:space="preserve">Monitoring </w:t>
      </w:r>
      <w:r w:rsidR="001A3BEF">
        <w:rPr>
          <w:rFonts w:cstheme="minorHAnsi"/>
          <w:b/>
          <w:iCs/>
          <w:sz w:val="24"/>
          <w:szCs w:val="24"/>
          <w:u w:val="single"/>
        </w:rPr>
        <w:t>by C</w:t>
      </w:r>
      <w:r w:rsidRPr="00B45254">
        <w:rPr>
          <w:rFonts w:cstheme="minorHAnsi"/>
          <w:b/>
          <w:iCs/>
          <w:sz w:val="24"/>
          <w:szCs w:val="24"/>
          <w:u w:val="single"/>
        </w:rPr>
        <w:t>lusters</w:t>
      </w:r>
    </w:p>
    <w:p w14:paraId="5E58B40D" w14:textId="77777777" w:rsidR="00E50021" w:rsidRPr="00B45254" w:rsidRDefault="00E50021" w:rsidP="00E50021">
      <w:pPr>
        <w:spacing w:line="360" w:lineRule="auto"/>
        <w:jc w:val="both"/>
        <w:rPr>
          <w:rFonts w:eastAsiaTheme="minorEastAsia" w:cstheme="minorHAnsi"/>
          <w:sz w:val="24"/>
          <w:szCs w:val="24"/>
        </w:rPr>
      </w:pPr>
      <w:r w:rsidRPr="00B45254">
        <w:rPr>
          <w:rFonts w:eastAsiaTheme="minorEastAsia" w:cstheme="minorHAnsi"/>
          <w:sz w:val="24"/>
          <w:szCs w:val="24"/>
        </w:rPr>
        <w:t>Social Cluster, ESID Cluster</w:t>
      </w:r>
      <w:r>
        <w:rPr>
          <w:rFonts w:eastAsiaTheme="minorEastAsia" w:cstheme="minorHAnsi"/>
          <w:sz w:val="24"/>
          <w:szCs w:val="24"/>
        </w:rPr>
        <w:t>, Justice Cluster</w:t>
      </w:r>
      <w:r w:rsidRPr="00B45254">
        <w:rPr>
          <w:rFonts w:eastAsiaTheme="minorEastAsia" w:cstheme="minorHAnsi"/>
          <w:sz w:val="24"/>
          <w:szCs w:val="24"/>
        </w:rPr>
        <w:t xml:space="preserve"> </w:t>
      </w:r>
    </w:p>
    <w:p w14:paraId="0C003D87" w14:textId="77777777" w:rsidR="00E50021" w:rsidRPr="00B45254" w:rsidRDefault="00E50021" w:rsidP="00E50021">
      <w:pPr>
        <w:pStyle w:val="Heading2"/>
        <w:spacing w:before="160" w:after="80"/>
        <w:rPr>
          <w:rFonts w:asciiTheme="minorHAnsi" w:hAnsiTheme="minorHAnsi" w:cstheme="minorHAnsi"/>
          <w:color w:val="auto"/>
          <w:sz w:val="24"/>
          <w:szCs w:val="24"/>
          <w:u w:val="single"/>
        </w:rPr>
      </w:pPr>
    </w:p>
    <w:p w14:paraId="00451F9D" w14:textId="50E7BCA4" w:rsidR="00E50021" w:rsidRPr="00602F66" w:rsidRDefault="00E50021" w:rsidP="00815410">
      <w:pPr>
        <w:pStyle w:val="Heading2"/>
        <w:numPr>
          <w:ilvl w:val="1"/>
          <w:numId w:val="29"/>
        </w:numPr>
        <w:rPr>
          <w:color w:val="auto"/>
          <w:u w:val="single"/>
        </w:rPr>
      </w:pPr>
      <w:bookmarkStart w:id="80" w:name="_Toc191630588"/>
      <w:r w:rsidRPr="00602F66">
        <w:rPr>
          <w:color w:val="auto"/>
          <w:u w:val="single"/>
        </w:rPr>
        <w:t>Transformational area 2: Economic Positioning</w:t>
      </w:r>
      <w:bookmarkEnd w:id="80"/>
    </w:p>
    <w:p w14:paraId="76DA8D05" w14:textId="77777777" w:rsidR="00E50021" w:rsidRPr="00B45254" w:rsidRDefault="00E50021" w:rsidP="00E50021">
      <w:pPr>
        <w:rPr>
          <w:rFonts w:cstheme="minorHAnsi"/>
          <w:sz w:val="24"/>
          <w:szCs w:val="24"/>
        </w:rPr>
      </w:pPr>
    </w:p>
    <w:p w14:paraId="3960E17E"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Diagnostics/Current Situation</w:t>
      </w:r>
    </w:p>
    <w:p w14:paraId="54B77D8F" w14:textId="672655DE" w:rsidR="00E50021" w:rsidRPr="00B45254" w:rsidRDefault="00E50021" w:rsidP="00E50021">
      <w:pPr>
        <w:spacing w:line="360" w:lineRule="auto"/>
        <w:jc w:val="both"/>
        <w:rPr>
          <w:rFonts w:eastAsia="Aptos" w:cstheme="minorHAnsi"/>
          <w:sz w:val="24"/>
          <w:szCs w:val="24"/>
        </w:rPr>
      </w:pPr>
      <w:r w:rsidRPr="00B45254">
        <w:rPr>
          <w:rFonts w:eastAsia="Aptos" w:cstheme="minorHAnsi"/>
          <w:sz w:val="24"/>
          <w:szCs w:val="24"/>
        </w:rPr>
        <w:t xml:space="preserve">One of the main District priorities is to reduce poverty and create jobs through growing of the local economy.  </w:t>
      </w:r>
      <w:r w:rsidR="008372A1" w:rsidRPr="00B45254">
        <w:rPr>
          <w:rFonts w:eastAsia="Aptos" w:cstheme="minorHAnsi"/>
          <w:sz w:val="24"/>
          <w:szCs w:val="24"/>
        </w:rPr>
        <w:t>Th</w:t>
      </w:r>
      <w:r w:rsidR="008372A1">
        <w:rPr>
          <w:rFonts w:eastAsia="Aptos" w:cstheme="minorHAnsi"/>
          <w:sz w:val="24"/>
          <w:szCs w:val="24"/>
        </w:rPr>
        <w:t>is</w:t>
      </w:r>
      <w:r w:rsidRPr="00B45254">
        <w:rPr>
          <w:rFonts w:eastAsia="Aptos" w:cstheme="minorHAnsi"/>
          <w:sz w:val="24"/>
          <w:szCs w:val="24"/>
        </w:rPr>
        <w:t xml:space="preserve"> will require the District to position itself with the aim of attacking investment.</w:t>
      </w:r>
    </w:p>
    <w:p w14:paraId="1E58A82D" w14:textId="25526E43" w:rsidR="00E50021" w:rsidRPr="00B45254" w:rsidRDefault="00E50021" w:rsidP="00E50021">
      <w:pPr>
        <w:spacing w:line="360" w:lineRule="auto"/>
        <w:jc w:val="both"/>
        <w:rPr>
          <w:rFonts w:eastAsia="Aptos" w:cstheme="minorHAnsi"/>
          <w:sz w:val="24"/>
          <w:szCs w:val="24"/>
        </w:rPr>
      </w:pPr>
      <w:r w:rsidRPr="00B45254">
        <w:rPr>
          <w:rFonts w:eastAsia="Aptos" w:cstheme="minorHAnsi"/>
          <w:sz w:val="24"/>
          <w:szCs w:val="24"/>
        </w:rPr>
        <w:t xml:space="preserve">Key economic drivers </w:t>
      </w:r>
      <w:r w:rsidR="00602F66" w:rsidRPr="00B45254">
        <w:rPr>
          <w:rFonts w:eastAsia="Aptos" w:cstheme="minorHAnsi"/>
          <w:sz w:val="24"/>
          <w:szCs w:val="24"/>
        </w:rPr>
        <w:t>include</w:t>
      </w:r>
      <w:r w:rsidRPr="00B45254">
        <w:rPr>
          <w:rFonts w:eastAsia="Aptos" w:cstheme="minorHAnsi"/>
          <w:sz w:val="24"/>
          <w:szCs w:val="24"/>
        </w:rPr>
        <w:t xml:space="preserve"> Manufacturing, Agriculture, Tourism, Wholesale and Retail and Transport.  There is limited skilled </w:t>
      </w:r>
      <w:r w:rsidR="008372A1" w:rsidRPr="00B45254">
        <w:rPr>
          <w:rFonts w:eastAsia="Aptos" w:cstheme="minorHAnsi"/>
          <w:sz w:val="24"/>
          <w:szCs w:val="24"/>
        </w:rPr>
        <w:t>labour</w:t>
      </w:r>
      <w:r w:rsidRPr="00B45254">
        <w:rPr>
          <w:rFonts w:eastAsia="Aptos" w:cstheme="minorHAnsi"/>
          <w:sz w:val="24"/>
          <w:szCs w:val="24"/>
        </w:rPr>
        <w:t>, particularly in the male youth sector and employment opportunities are not enough for the population, both for the skilled and unskilled.</w:t>
      </w:r>
    </w:p>
    <w:p w14:paraId="4A3875ED" w14:textId="77777777" w:rsidR="00E50021" w:rsidRPr="00B45254" w:rsidRDefault="00E50021" w:rsidP="00E50021">
      <w:pPr>
        <w:spacing w:line="360" w:lineRule="auto"/>
        <w:jc w:val="both"/>
        <w:rPr>
          <w:rFonts w:eastAsia="Aptos" w:cstheme="minorHAnsi"/>
          <w:sz w:val="24"/>
          <w:szCs w:val="24"/>
        </w:rPr>
      </w:pPr>
      <w:r w:rsidRPr="00B45254">
        <w:rPr>
          <w:rFonts w:eastAsia="Aptos" w:cstheme="minorHAnsi"/>
          <w:sz w:val="24"/>
          <w:szCs w:val="24"/>
        </w:rPr>
        <w:t xml:space="preserve">Inkosi Langalibalele is faced with rural poverty, where most of its settlements do not have access to economic and social development opportunities.  Estcourt is well placed to become a major role-player in the economy, given its proximity to the N3, rail and the </w:t>
      </w:r>
      <w:proofErr w:type="spellStart"/>
      <w:r w:rsidRPr="00B45254">
        <w:rPr>
          <w:rFonts w:eastAsia="Aptos" w:cstheme="minorHAnsi"/>
          <w:sz w:val="24"/>
          <w:szCs w:val="24"/>
        </w:rPr>
        <w:t>Wagendrift</w:t>
      </w:r>
      <w:proofErr w:type="spellEnd"/>
      <w:r w:rsidRPr="00B45254">
        <w:rPr>
          <w:rFonts w:eastAsia="Aptos" w:cstheme="minorHAnsi"/>
          <w:sz w:val="24"/>
          <w:szCs w:val="24"/>
        </w:rPr>
        <w:t xml:space="preserve"> dam.  The economy of Alfred Duma is well developed with uMnambithi as its major town having well-established and serviced areas for light-to-medium industries and commercial service centres.</w:t>
      </w:r>
    </w:p>
    <w:p w14:paraId="7310EC0C"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Desired Future/Vision</w:t>
      </w:r>
    </w:p>
    <w:p w14:paraId="6B3C783A" w14:textId="77777777" w:rsidR="00E50021" w:rsidRPr="00B45254" w:rsidRDefault="00E50021" w:rsidP="00E50021">
      <w:pPr>
        <w:spacing w:line="360" w:lineRule="auto"/>
        <w:jc w:val="both"/>
        <w:rPr>
          <w:rFonts w:cstheme="minorHAnsi"/>
          <w:i/>
          <w:iCs/>
          <w:sz w:val="24"/>
          <w:szCs w:val="24"/>
          <w:u w:val="single"/>
        </w:rPr>
      </w:pPr>
      <w:r w:rsidRPr="00B45254">
        <w:rPr>
          <w:rFonts w:eastAsia="Aptos" w:cstheme="minorHAnsi"/>
          <w:sz w:val="24"/>
          <w:szCs w:val="24"/>
        </w:rPr>
        <w:t>By 2050, uThukela district will be a business-friendly environment that attracts local and regional investments, promotes the creation of business, and encourages skill development and business training.</w:t>
      </w:r>
    </w:p>
    <w:p w14:paraId="09DD2A42"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Constraints</w:t>
      </w:r>
    </w:p>
    <w:p w14:paraId="04AAC9B9" w14:textId="77777777" w:rsidR="00E50021" w:rsidRPr="00B45254" w:rsidRDefault="00E50021" w:rsidP="00D5008A">
      <w:pPr>
        <w:pStyle w:val="ListParagraph"/>
        <w:numPr>
          <w:ilvl w:val="0"/>
          <w:numId w:val="33"/>
        </w:numPr>
        <w:spacing w:after="0" w:line="360" w:lineRule="auto"/>
        <w:jc w:val="both"/>
        <w:rPr>
          <w:rFonts w:eastAsiaTheme="minorEastAsia" w:cstheme="minorHAnsi"/>
          <w:sz w:val="24"/>
          <w:szCs w:val="24"/>
        </w:rPr>
      </w:pPr>
      <w:r w:rsidRPr="00B45254">
        <w:rPr>
          <w:rFonts w:eastAsia="Aptos" w:cstheme="minorHAnsi"/>
          <w:sz w:val="24"/>
          <w:szCs w:val="24"/>
        </w:rPr>
        <w:t>High level of unemployment</w:t>
      </w:r>
    </w:p>
    <w:p w14:paraId="270963F9" w14:textId="77777777" w:rsidR="00E50021" w:rsidRPr="00B45254" w:rsidRDefault="00E50021" w:rsidP="00D5008A">
      <w:pPr>
        <w:pStyle w:val="ListParagraph"/>
        <w:numPr>
          <w:ilvl w:val="0"/>
          <w:numId w:val="33"/>
        </w:numPr>
        <w:spacing w:after="0" w:line="360" w:lineRule="auto"/>
        <w:jc w:val="both"/>
        <w:rPr>
          <w:rFonts w:cstheme="minorHAnsi"/>
          <w:sz w:val="24"/>
          <w:szCs w:val="24"/>
        </w:rPr>
      </w:pPr>
      <w:r w:rsidRPr="00B45254">
        <w:rPr>
          <w:rFonts w:eastAsia="Aptos" w:cstheme="minorHAnsi"/>
          <w:sz w:val="24"/>
          <w:szCs w:val="24"/>
        </w:rPr>
        <w:t>Lack of economic diversity and competitiveness of small towns</w:t>
      </w:r>
    </w:p>
    <w:p w14:paraId="2E4D0FEA" w14:textId="77777777" w:rsidR="00E50021" w:rsidRPr="00B45254" w:rsidRDefault="00E50021" w:rsidP="00D5008A">
      <w:pPr>
        <w:pStyle w:val="ListParagraph"/>
        <w:numPr>
          <w:ilvl w:val="0"/>
          <w:numId w:val="33"/>
        </w:numPr>
        <w:spacing w:after="0" w:line="360" w:lineRule="auto"/>
        <w:jc w:val="both"/>
        <w:rPr>
          <w:rFonts w:cstheme="minorHAnsi"/>
          <w:sz w:val="24"/>
          <w:szCs w:val="24"/>
        </w:rPr>
      </w:pPr>
      <w:r w:rsidRPr="00B45254">
        <w:rPr>
          <w:rFonts w:eastAsia="Aptos" w:cstheme="minorHAnsi"/>
          <w:sz w:val="24"/>
          <w:szCs w:val="24"/>
        </w:rPr>
        <w:t>Lack of infrastructure for new developments, e.g. water demand cannot be satisfied - Development is being up due to little investment in new infrastructure and a failure to maintain existing infrastructure</w:t>
      </w:r>
    </w:p>
    <w:p w14:paraId="5D685049" w14:textId="77777777" w:rsidR="00E50021" w:rsidRPr="00B45254" w:rsidRDefault="00E50021" w:rsidP="00D5008A">
      <w:pPr>
        <w:pStyle w:val="ListParagraph"/>
        <w:numPr>
          <w:ilvl w:val="0"/>
          <w:numId w:val="33"/>
        </w:numPr>
        <w:spacing w:after="0" w:line="360" w:lineRule="auto"/>
        <w:jc w:val="both"/>
        <w:rPr>
          <w:rFonts w:cstheme="minorHAnsi"/>
          <w:sz w:val="24"/>
          <w:szCs w:val="24"/>
        </w:rPr>
      </w:pPr>
      <w:r w:rsidRPr="00B45254">
        <w:rPr>
          <w:rFonts w:eastAsia="Aptos" w:cstheme="minorHAnsi"/>
          <w:sz w:val="24"/>
          <w:szCs w:val="24"/>
        </w:rPr>
        <w:t xml:space="preserve">Ageing infrastructure </w:t>
      </w:r>
    </w:p>
    <w:p w14:paraId="05DCD6EA" w14:textId="77777777" w:rsidR="00E50021" w:rsidRPr="00B45254" w:rsidRDefault="00E50021" w:rsidP="00D5008A">
      <w:pPr>
        <w:pStyle w:val="ListParagraph"/>
        <w:numPr>
          <w:ilvl w:val="0"/>
          <w:numId w:val="33"/>
        </w:numPr>
        <w:spacing w:after="0" w:line="360" w:lineRule="auto"/>
        <w:jc w:val="both"/>
        <w:rPr>
          <w:rFonts w:cstheme="minorHAnsi"/>
          <w:sz w:val="24"/>
          <w:szCs w:val="24"/>
        </w:rPr>
      </w:pPr>
      <w:r w:rsidRPr="00B45254">
        <w:rPr>
          <w:rFonts w:eastAsia="Aptos" w:cstheme="minorHAnsi"/>
          <w:sz w:val="24"/>
          <w:szCs w:val="24"/>
        </w:rPr>
        <w:t>Inability to achieve a diverse economic and business attraction efforts have been minimal</w:t>
      </w:r>
    </w:p>
    <w:p w14:paraId="042D930C" w14:textId="77777777" w:rsidR="00E50021" w:rsidRPr="00B45254" w:rsidRDefault="00E50021" w:rsidP="00D5008A">
      <w:pPr>
        <w:pStyle w:val="ListParagraph"/>
        <w:numPr>
          <w:ilvl w:val="0"/>
          <w:numId w:val="33"/>
        </w:numPr>
        <w:spacing w:after="0" w:line="360" w:lineRule="auto"/>
        <w:jc w:val="both"/>
        <w:rPr>
          <w:rFonts w:cstheme="minorHAnsi"/>
          <w:sz w:val="24"/>
          <w:szCs w:val="24"/>
        </w:rPr>
      </w:pPr>
      <w:r w:rsidRPr="00B45254">
        <w:rPr>
          <w:rFonts w:eastAsia="Aptos" w:cstheme="minorHAnsi"/>
          <w:sz w:val="24"/>
          <w:szCs w:val="24"/>
        </w:rPr>
        <w:t>Lack of funding to stimulate development and to create an enabling environment</w:t>
      </w:r>
    </w:p>
    <w:p w14:paraId="636EE423" w14:textId="77777777" w:rsidR="00E50021" w:rsidRPr="00B45254" w:rsidRDefault="00E50021" w:rsidP="00E50021">
      <w:pPr>
        <w:spacing w:after="0" w:line="360" w:lineRule="auto"/>
        <w:jc w:val="both"/>
        <w:rPr>
          <w:rFonts w:eastAsiaTheme="minorEastAsia" w:cstheme="minorHAnsi"/>
          <w:sz w:val="24"/>
          <w:szCs w:val="24"/>
        </w:rPr>
      </w:pPr>
    </w:p>
    <w:p w14:paraId="3032F612"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Strategic Interventions</w:t>
      </w:r>
    </w:p>
    <w:p w14:paraId="2E16E4D6" w14:textId="77777777" w:rsidR="00E50021" w:rsidRPr="00B45254" w:rsidRDefault="00E50021" w:rsidP="00D5008A">
      <w:pPr>
        <w:pStyle w:val="ListParagraph"/>
        <w:numPr>
          <w:ilvl w:val="0"/>
          <w:numId w:val="33"/>
        </w:numPr>
        <w:spacing w:after="0" w:line="360" w:lineRule="auto"/>
        <w:jc w:val="both"/>
        <w:rPr>
          <w:rFonts w:eastAsia="Aptos" w:cstheme="minorHAnsi"/>
          <w:sz w:val="24"/>
          <w:szCs w:val="24"/>
        </w:rPr>
      </w:pPr>
      <w:r w:rsidRPr="00B45254">
        <w:rPr>
          <w:rFonts w:eastAsia="Aptos" w:cstheme="minorHAnsi"/>
          <w:sz w:val="24"/>
          <w:szCs w:val="24"/>
        </w:rPr>
        <w:t>Invest in basic infrastructure (maintenance, operations and development) to address the developmental need and limit environmental damage.</w:t>
      </w:r>
    </w:p>
    <w:p w14:paraId="3F55A67B" w14:textId="77777777" w:rsidR="00E50021" w:rsidRPr="00B45254" w:rsidRDefault="00E50021" w:rsidP="00D5008A">
      <w:pPr>
        <w:pStyle w:val="ListParagraph"/>
        <w:numPr>
          <w:ilvl w:val="0"/>
          <w:numId w:val="33"/>
        </w:numPr>
        <w:spacing w:after="0" w:line="360" w:lineRule="auto"/>
        <w:jc w:val="both"/>
        <w:rPr>
          <w:rFonts w:eastAsia="Aptos" w:cstheme="minorHAnsi"/>
          <w:sz w:val="24"/>
          <w:szCs w:val="24"/>
        </w:rPr>
      </w:pPr>
      <w:r w:rsidRPr="00B45254">
        <w:rPr>
          <w:rFonts w:eastAsia="Aptos" w:cstheme="minorHAnsi"/>
          <w:sz w:val="24"/>
          <w:szCs w:val="24"/>
        </w:rPr>
        <w:t>Work together with tertiary education and private sector to develop needed/targeted skills that are youth focused.</w:t>
      </w:r>
    </w:p>
    <w:p w14:paraId="53E09420" w14:textId="77777777" w:rsidR="00E50021" w:rsidRPr="00B45254" w:rsidRDefault="00E50021" w:rsidP="00D5008A">
      <w:pPr>
        <w:pStyle w:val="ListParagraph"/>
        <w:numPr>
          <w:ilvl w:val="0"/>
          <w:numId w:val="33"/>
        </w:numPr>
        <w:spacing w:after="0" w:line="360" w:lineRule="auto"/>
        <w:jc w:val="both"/>
        <w:rPr>
          <w:rFonts w:eastAsia="Aptos" w:cstheme="minorHAnsi"/>
          <w:sz w:val="24"/>
          <w:szCs w:val="24"/>
        </w:rPr>
      </w:pPr>
      <w:r w:rsidRPr="00B45254">
        <w:rPr>
          <w:rFonts w:eastAsia="Aptos" w:cstheme="minorHAnsi"/>
          <w:sz w:val="24"/>
          <w:szCs w:val="24"/>
        </w:rPr>
        <w:t>Review the strategies contained in the Rural Development Plan.</w:t>
      </w:r>
    </w:p>
    <w:p w14:paraId="699F687D" w14:textId="77777777" w:rsidR="00E50021" w:rsidRPr="00273266" w:rsidRDefault="00E50021" w:rsidP="00D5008A">
      <w:pPr>
        <w:pStyle w:val="ListParagraph"/>
        <w:numPr>
          <w:ilvl w:val="0"/>
          <w:numId w:val="33"/>
        </w:numPr>
        <w:spacing w:after="0" w:line="360" w:lineRule="auto"/>
        <w:jc w:val="both"/>
        <w:rPr>
          <w:rFonts w:eastAsia="Aptos" w:cstheme="minorHAnsi"/>
          <w:sz w:val="24"/>
          <w:szCs w:val="24"/>
        </w:rPr>
      </w:pPr>
      <w:r w:rsidRPr="00B45254">
        <w:rPr>
          <w:rFonts w:eastAsia="Aptos" w:cstheme="minorHAnsi"/>
          <w:sz w:val="24"/>
          <w:szCs w:val="24"/>
        </w:rPr>
        <w:t xml:space="preserve">Support </w:t>
      </w:r>
      <w:r w:rsidRPr="00273266">
        <w:rPr>
          <w:rFonts w:eastAsia="Aptos" w:cstheme="minorHAnsi"/>
          <w:sz w:val="24"/>
          <w:szCs w:val="24"/>
        </w:rPr>
        <w:t>and unblock Catalytic Project implementation.</w:t>
      </w:r>
    </w:p>
    <w:p w14:paraId="23786D96" w14:textId="06456155" w:rsidR="00E50021" w:rsidRPr="00273266" w:rsidRDefault="00E50021" w:rsidP="00D5008A">
      <w:pPr>
        <w:pStyle w:val="ListParagraph"/>
        <w:numPr>
          <w:ilvl w:val="0"/>
          <w:numId w:val="33"/>
        </w:numPr>
        <w:spacing w:after="0" w:line="360" w:lineRule="auto"/>
        <w:jc w:val="both"/>
        <w:rPr>
          <w:rFonts w:eastAsia="Aptos" w:cstheme="minorHAnsi"/>
          <w:sz w:val="24"/>
          <w:szCs w:val="24"/>
        </w:rPr>
      </w:pPr>
      <w:r w:rsidRPr="00273266">
        <w:rPr>
          <w:rFonts w:eastAsia="Aptos" w:cstheme="minorHAnsi"/>
          <w:sz w:val="24"/>
          <w:szCs w:val="24"/>
        </w:rPr>
        <w:t>Engage the tourism and agricultural sectors to strive for sustainability and transformation.</w:t>
      </w:r>
    </w:p>
    <w:p w14:paraId="03651365" w14:textId="7C7BEDCA" w:rsidR="00273266" w:rsidRPr="00273266" w:rsidRDefault="00273266" w:rsidP="00D5008A">
      <w:pPr>
        <w:pStyle w:val="ListParagraph"/>
        <w:numPr>
          <w:ilvl w:val="0"/>
          <w:numId w:val="33"/>
        </w:numPr>
        <w:spacing w:after="0" w:line="360" w:lineRule="auto"/>
        <w:jc w:val="both"/>
        <w:rPr>
          <w:rFonts w:eastAsia="Aptos" w:cstheme="minorHAnsi"/>
          <w:sz w:val="24"/>
          <w:szCs w:val="24"/>
          <w:lang w:val="en-US"/>
        </w:rPr>
      </w:pPr>
      <w:r w:rsidRPr="00273266">
        <w:rPr>
          <w:rFonts w:eastAsia="Aptos" w:cstheme="minorHAnsi"/>
          <w:sz w:val="24"/>
          <w:szCs w:val="24"/>
          <w:lang w:val="en-US"/>
        </w:rPr>
        <w:t>SASSA providing income support to persons who are unable to support themselves and</w:t>
      </w:r>
      <w:r>
        <w:rPr>
          <w:rFonts w:eastAsia="Aptos" w:cstheme="minorHAnsi"/>
          <w:sz w:val="24"/>
          <w:szCs w:val="24"/>
          <w:lang w:val="en-US"/>
        </w:rPr>
        <w:t>/</w:t>
      </w:r>
      <w:r w:rsidRPr="00273266">
        <w:rPr>
          <w:rFonts w:eastAsia="Aptos" w:cstheme="minorHAnsi"/>
          <w:sz w:val="24"/>
          <w:szCs w:val="24"/>
          <w:lang w:val="en-US"/>
        </w:rPr>
        <w:t>or their dependents.</w:t>
      </w:r>
    </w:p>
    <w:p w14:paraId="2EB3B706" w14:textId="7F8530E0" w:rsidR="00273266" w:rsidRPr="00273266" w:rsidRDefault="00273266" w:rsidP="00D5008A">
      <w:pPr>
        <w:pStyle w:val="ListParagraph"/>
        <w:numPr>
          <w:ilvl w:val="0"/>
          <w:numId w:val="33"/>
        </w:numPr>
        <w:spacing w:after="0" w:line="360" w:lineRule="auto"/>
        <w:jc w:val="both"/>
        <w:rPr>
          <w:rFonts w:eastAsia="Aptos" w:cstheme="minorHAnsi"/>
          <w:sz w:val="24"/>
          <w:szCs w:val="24"/>
          <w:lang w:val="en-US"/>
        </w:rPr>
      </w:pPr>
      <w:r w:rsidRPr="00273266">
        <w:rPr>
          <w:rFonts w:eastAsia="Aptos" w:cstheme="minorHAnsi"/>
          <w:sz w:val="24"/>
          <w:szCs w:val="24"/>
          <w:lang w:val="en-US"/>
        </w:rPr>
        <w:t xml:space="preserve">Providing institutional platform for implementation of section </w:t>
      </w:r>
      <w:r>
        <w:rPr>
          <w:rFonts w:eastAsia="Aptos" w:cstheme="minorHAnsi"/>
          <w:sz w:val="24"/>
          <w:szCs w:val="24"/>
          <w:lang w:val="en-US"/>
        </w:rPr>
        <w:t>27 (1)(2)(c) and further create</w:t>
      </w:r>
      <w:r w:rsidRPr="00273266">
        <w:rPr>
          <w:rFonts w:eastAsia="Aptos" w:cstheme="minorHAnsi"/>
          <w:sz w:val="24"/>
          <w:szCs w:val="24"/>
          <w:lang w:val="en-US"/>
        </w:rPr>
        <w:t xml:space="preserve"> channels for eligible beneficiaries to access their social grants including Social Relief of Distress</w:t>
      </w:r>
    </w:p>
    <w:p w14:paraId="5E10D5BA" w14:textId="77777777" w:rsidR="00E50021" w:rsidRPr="00273266" w:rsidRDefault="00E50021" w:rsidP="00E50021">
      <w:pPr>
        <w:pStyle w:val="ListParagraph"/>
        <w:spacing w:after="0" w:line="240" w:lineRule="auto"/>
        <w:ind w:left="1418"/>
        <w:jc w:val="both"/>
        <w:rPr>
          <w:rFonts w:eastAsia="Aptos" w:cstheme="minorHAnsi"/>
          <w:sz w:val="24"/>
          <w:szCs w:val="24"/>
        </w:rPr>
      </w:pPr>
    </w:p>
    <w:p w14:paraId="46E4304A"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Stakeholders</w:t>
      </w:r>
    </w:p>
    <w:p w14:paraId="3B1D5A0E" w14:textId="77777777" w:rsidR="00E50021" w:rsidRPr="00B45254" w:rsidRDefault="00E50021" w:rsidP="00D5008A">
      <w:pPr>
        <w:pStyle w:val="ListParagraph"/>
        <w:numPr>
          <w:ilvl w:val="0"/>
          <w:numId w:val="37"/>
        </w:numPr>
        <w:spacing w:after="0" w:line="360" w:lineRule="auto"/>
        <w:jc w:val="both"/>
        <w:rPr>
          <w:rFonts w:eastAsiaTheme="minorEastAsia" w:cstheme="minorHAnsi"/>
          <w:sz w:val="24"/>
          <w:szCs w:val="24"/>
        </w:rPr>
      </w:pPr>
      <w:r w:rsidRPr="00B45254">
        <w:rPr>
          <w:rFonts w:eastAsiaTheme="minorEastAsia" w:cstheme="minorHAnsi"/>
          <w:sz w:val="24"/>
          <w:szCs w:val="24"/>
        </w:rPr>
        <w:t>COGTA</w:t>
      </w:r>
    </w:p>
    <w:p w14:paraId="70149663" w14:textId="77777777" w:rsidR="00E50021" w:rsidRPr="00B45254" w:rsidRDefault="00E50021" w:rsidP="00D5008A">
      <w:pPr>
        <w:pStyle w:val="ListParagraph"/>
        <w:numPr>
          <w:ilvl w:val="0"/>
          <w:numId w:val="37"/>
        </w:numPr>
        <w:spacing w:after="0" w:line="360" w:lineRule="auto"/>
        <w:jc w:val="both"/>
        <w:rPr>
          <w:rFonts w:eastAsiaTheme="minorEastAsia" w:cstheme="minorHAnsi"/>
          <w:sz w:val="24"/>
          <w:szCs w:val="24"/>
        </w:rPr>
      </w:pPr>
      <w:r w:rsidRPr="00B45254">
        <w:rPr>
          <w:rFonts w:eastAsiaTheme="minorEastAsia" w:cstheme="minorHAnsi"/>
          <w:sz w:val="24"/>
          <w:szCs w:val="24"/>
        </w:rPr>
        <w:t xml:space="preserve">EDTEA </w:t>
      </w:r>
    </w:p>
    <w:p w14:paraId="60DA42DB" w14:textId="77777777" w:rsidR="00E50021" w:rsidRPr="00B45254" w:rsidRDefault="00E50021" w:rsidP="00D5008A">
      <w:pPr>
        <w:pStyle w:val="ListParagraph"/>
        <w:numPr>
          <w:ilvl w:val="0"/>
          <w:numId w:val="37"/>
        </w:numPr>
        <w:spacing w:after="0" w:line="360" w:lineRule="auto"/>
        <w:jc w:val="both"/>
        <w:rPr>
          <w:rFonts w:eastAsiaTheme="minorEastAsia" w:cstheme="minorHAnsi"/>
          <w:sz w:val="24"/>
          <w:szCs w:val="24"/>
        </w:rPr>
      </w:pPr>
      <w:r w:rsidRPr="00B45254">
        <w:rPr>
          <w:rFonts w:eastAsiaTheme="minorEastAsia" w:cstheme="minorHAnsi"/>
          <w:sz w:val="24"/>
          <w:szCs w:val="24"/>
        </w:rPr>
        <w:t xml:space="preserve">IDC </w:t>
      </w:r>
    </w:p>
    <w:p w14:paraId="3043C52B" w14:textId="77777777" w:rsidR="00E50021" w:rsidRPr="00B45254" w:rsidRDefault="00E50021" w:rsidP="00D5008A">
      <w:pPr>
        <w:pStyle w:val="ListParagraph"/>
        <w:numPr>
          <w:ilvl w:val="0"/>
          <w:numId w:val="37"/>
        </w:numPr>
        <w:spacing w:after="0" w:line="360" w:lineRule="auto"/>
        <w:jc w:val="both"/>
        <w:rPr>
          <w:rFonts w:eastAsiaTheme="minorEastAsia" w:cstheme="minorHAnsi"/>
          <w:sz w:val="24"/>
          <w:szCs w:val="24"/>
        </w:rPr>
      </w:pPr>
      <w:r w:rsidRPr="00B45254">
        <w:rPr>
          <w:rFonts w:eastAsiaTheme="minorEastAsia" w:cstheme="minorHAnsi"/>
          <w:sz w:val="24"/>
          <w:szCs w:val="24"/>
        </w:rPr>
        <w:t>All LMs</w:t>
      </w:r>
    </w:p>
    <w:p w14:paraId="32EFD4E5" w14:textId="77777777" w:rsidR="00E50021" w:rsidRPr="00B45254" w:rsidRDefault="00E50021" w:rsidP="00D5008A">
      <w:pPr>
        <w:pStyle w:val="ListParagraph"/>
        <w:numPr>
          <w:ilvl w:val="0"/>
          <w:numId w:val="37"/>
        </w:numPr>
        <w:spacing w:after="0" w:line="360" w:lineRule="auto"/>
        <w:jc w:val="both"/>
        <w:rPr>
          <w:rFonts w:eastAsiaTheme="minorEastAsia" w:cstheme="minorHAnsi"/>
          <w:sz w:val="24"/>
          <w:szCs w:val="24"/>
        </w:rPr>
      </w:pPr>
      <w:r w:rsidRPr="00B45254">
        <w:rPr>
          <w:rFonts w:eastAsiaTheme="minorEastAsia" w:cstheme="minorHAnsi"/>
          <w:sz w:val="24"/>
          <w:szCs w:val="24"/>
        </w:rPr>
        <w:t>Thukela DM</w:t>
      </w:r>
    </w:p>
    <w:p w14:paraId="35C7199A" w14:textId="77777777" w:rsidR="00E50021" w:rsidRPr="00B45254" w:rsidRDefault="00E50021" w:rsidP="00D5008A">
      <w:pPr>
        <w:pStyle w:val="ListParagraph"/>
        <w:numPr>
          <w:ilvl w:val="0"/>
          <w:numId w:val="37"/>
        </w:numPr>
        <w:spacing w:after="0" w:line="360" w:lineRule="auto"/>
        <w:jc w:val="both"/>
        <w:rPr>
          <w:rFonts w:eastAsiaTheme="minorEastAsia" w:cstheme="minorHAnsi"/>
          <w:sz w:val="24"/>
          <w:szCs w:val="24"/>
        </w:rPr>
      </w:pPr>
      <w:r w:rsidRPr="00B45254">
        <w:rPr>
          <w:rFonts w:eastAsiaTheme="minorEastAsia" w:cstheme="minorHAnsi"/>
          <w:sz w:val="24"/>
          <w:szCs w:val="24"/>
        </w:rPr>
        <w:t xml:space="preserve">Department of Sports and Arts and Culture </w:t>
      </w:r>
    </w:p>
    <w:p w14:paraId="322DFC91" w14:textId="77777777" w:rsidR="00E50021" w:rsidRPr="00B45254" w:rsidRDefault="00E50021" w:rsidP="00D5008A">
      <w:pPr>
        <w:pStyle w:val="ListParagraph"/>
        <w:numPr>
          <w:ilvl w:val="0"/>
          <w:numId w:val="37"/>
        </w:numPr>
        <w:spacing w:after="0" w:line="360" w:lineRule="auto"/>
        <w:jc w:val="both"/>
        <w:rPr>
          <w:rFonts w:eastAsiaTheme="minorEastAsia" w:cstheme="minorHAnsi"/>
          <w:sz w:val="24"/>
          <w:szCs w:val="24"/>
        </w:rPr>
      </w:pPr>
      <w:r w:rsidRPr="00B45254">
        <w:rPr>
          <w:rFonts w:eastAsiaTheme="minorEastAsia" w:cstheme="minorHAnsi"/>
          <w:sz w:val="24"/>
          <w:szCs w:val="24"/>
        </w:rPr>
        <w:t>Department of Agriculture, Land Reform and Rural Development.</w:t>
      </w:r>
    </w:p>
    <w:p w14:paraId="293F156D" w14:textId="77777777" w:rsidR="00E50021" w:rsidRPr="00B45254" w:rsidRDefault="00E50021" w:rsidP="00E50021">
      <w:pPr>
        <w:pStyle w:val="ListParagraph"/>
        <w:spacing w:after="0" w:line="257" w:lineRule="auto"/>
        <w:ind w:hanging="360"/>
        <w:jc w:val="both"/>
        <w:rPr>
          <w:rFonts w:eastAsiaTheme="minorEastAsia" w:cstheme="minorHAnsi"/>
          <w:sz w:val="24"/>
          <w:szCs w:val="24"/>
        </w:rPr>
      </w:pPr>
    </w:p>
    <w:p w14:paraId="7425CCC3" w14:textId="69FACEE8"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 xml:space="preserve">Monitoring </w:t>
      </w:r>
      <w:r w:rsidR="001A3BEF">
        <w:rPr>
          <w:rFonts w:cstheme="minorHAnsi"/>
          <w:b/>
          <w:iCs/>
          <w:sz w:val="24"/>
          <w:szCs w:val="24"/>
          <w:u w:val="single"/>
        </w:rPr>
        <w:t>by C</w:t>
      </w:r>
      <w:r w:rsidRPr="00B45254">
        <w:rPr>
          <w:rFonts w:cstheme="minorHAnsi"/>
          <w:b/>
          <w:iCs/>
          <w:sz w:val="24"/>
          <w:szCs w:val="24"/>
          <w:u w:val="single"/>
        </w:rPr>
        <w:t>lusters</w:t>
      </w:r>
    </w:p>
    <w:p w14:paraId="692D50B2" w14:textId="77777777" w:rsidR="00E50021" w:rsidRPr="00B45254" w:rsidRDefault="00E50021" w:rsidP="00E50021">
      <w:pPr>
        <w:spacing w:line="257" w:lineRule="auto"/>
        <w:jc w:val="both"/>
        <w:rPr>
          <w:rFonts w:eastAsiaTheme="minorEastAsia" w:cstheme="minorHAnsi"/>
          <w:sz w:val="24"/>
          <w:szCs w:val="24"/>
        </w:rPr>
      </w:pPr>
      <w:r w:rsidRPr="00B45254">
        <w:rPr>
          <w:rFonts w:eastAsiaTheme="minorEastAsia" w:cstheme="minorHAnsi"/>
          <w:sz w:val="24"/>
          <w:szCs w:val="24"/>
        </w:rPr>
        <w:t xml:space="preserve">Social Cluster, ESID Cluster </w:t>
      </w:r>
    </w:p>
    <w:p w14:paraId="0A7DA03F" w14:textId="77777777" w:rsidR="00E50021" w:rsidRPr="00B45254" w:rsidRDefault="00E50021" w:rsidP="00E50021">
      <w:pPr>
        <w:spacing w:line="360" w:lineRule="auto"/>
        <w:jc w:val="both"/>
        <w:rPr>
          <w:rFonts w:cstheme="minorHAnsi"/>
          <w:sz w:val="24"/>
          <w:szCs w:val="24"/>
        </w:rPr>
      </w:pPr>
    </w:p>
    <w:p w14:paraId="107953BA" w14:textId="7050309E" w:rsidR="00E50021" w:rsidRPr="008E5945" w:rsidRDefault="00E50021" w:rsidP="00815410">
      <w:pPr>
        <w:pStyle w:val="Heading2"/>
        <w:numPr>
          <w:ilvl w:val="1"/>
          <w:numId w:val="29"/>
        </w:numPr>
        <w:jc w:val="both"/>
        <w:rPr>
          <w:color w:val="auto"/>
          <w:u w:val="single"/>
        </w:rPr>
      </w:pPr>
      <w:bookmarkStart w:id="81" w:name="_Toc191630589"/>
      <w:r w:rsidRPr="008E5945">
        <w:rPr>
          <w:color w:val="auto"/>
          <w:u w:val="single"/>
        </w:rPr>
        <w:t>Transformational Area 3: Spatial Restructuring and Environmental Sustainability</w:t>
      </w:r>
      <w:bookmarkEnd w:id="81"/>
    </w:p>
    <w:p w14:paraId="198DBAF3" w14:textId="77777777" w:rsidR="00E50021" w:rsidRPr="00B45254" w:rsidRDefault="00E50021" w:rsidP="00E50021">
      <w:pPr>
        <w:rPr>
          <w:rFonts w:cstheme="minorHAnsi"/>
          <w:sz w:val="24"/>
          <w:szCs w:val="24"/>
        </w:rPr>
      </w:pPr>
    </w:p>
    <w:p w14:paraId="6D49AE7A"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Diagnostics/Current Situation</w:t>
      </w:r>
    </w:p>
    <w:p w14:paraId="3EB772FC" w14:textId="6F390737" w:rsidR="00E50021" w:rsidRPr="00B45254" w:rsidRDefault="00E50021" w:rsidP="00815410">
      <w:pPr>
        <w:spacing w:line="360" w:lineRule="auto"/>
        <w:jc w:val="both"/>
        <w:rPr>
          <w:rFonts w:eastAsiaTheme="minorEastAsia" w:cstheme="minorHAnsi"/>
          <w:sz w:val="24"/>
          <w:szCs w:val="24"/>
        </w:rPr>
      </w:pPr>
      <w:r w:rsidRPr="00B45254">
        <w:rPr>
          <w:rFonts w:eastAsiaTheme="minorEastAsia" w:cstheme="minorHAnsi"/>
          <w:sz w:val="24"/>
          <w:szCs w:val="24"/>
        </w:rPr>
        <w:t xml:space="preserve">Land reform and access to affordable housing remains a </w:t>
      </w:r>
      <w:r w:rsidR="00821961" w:rsidRPr="00B45254">
        <w:rPr>
          <w:rFonts w:eastAsiaTheme="minorEastAsia" w:cstheme="minorHAnsi"/>
          <w:sz w:val="24"/>
          <w:szCs w:val="24"/>
        </w:rPr>
        <w:t>pressing issue</w:t>
      </w:r>
      <w:r w:rsidRPr="00B45254">
        <w:rPr>
          <w:rFonts w:eastAsiaTheme="minorEastAsia" w:cstheme="minorHAnsi"/>
          <w:sz w:val="24"/>
          <w:szCs w:val="24"/>
        </w:rPr>
        <w:t>, with many previously advantaged Black Africans lacking secure land tenure or access to adequate housing.  The District consists of three local municipalities and is positioned midway between Durban and Johannesburg, which is beneficial in terms of trade and commerce.  It has a substantial portion of the Maloti-Drakensberg Park World Heritage Site located within the District, which is globally recognised, with the potential to grow the Tourism industry.  The District has a range of sensitive areas, historical sites and catchments areas, which require protection and could be exploited.</w:t>
      </w:r>
    </w:p>
    <w:p w14:paraId="1EC30058" w14:textId="77777777" w:rsidR="00E50021" w:rsidRPr="00B45254" w:rsidRDefault="00E50021" w:rsidP="00815410">
      <w:pPr>
        <w:spacing w:line="360" w:lineRule="auto"/>
        <w:jc w:val="both"/>
        <w:rPr>
          <w:rFonts w:eastAsiaTheme="minorEastAsia" w:cstheme="minorHAnsi"/>
          <w:sz w:val="24"/>
          <w:szCs w:val="24"/>
        </w:rPr>
      </w:pPr>
      <w:r w:rsidRPr="00B45254">
        <w:rPr>
          <w:rFonts w:eastAsiaTheme="minorEastAsia" w:cstheme="minorHAnsi"/>
          <w:sz w:val="24"/>
          <w:szCs w:val="24"/>
        </w:rPr>
        <w:t xml:space="preserve">The N11 joins the N3 outside of uMnambithi and is an important link to norther-KZN, Gauteng and Newcastle.  There is also a railway line linking KwaZulu-Natal with Gauteng and Mpumalanga Provinces.  There is an abundance of water within the District, the biggest river being the Tugela River, with notable dams such as the </w:t>
      </w:r>
      <w:proofErr w:type="spellStart"/>
      <w:r w:rsidRPr="00B45254">
        <w:rPr>
          <w:rFonts w:eastAsiaTheme="minorEastAsia" w:cstheme="minorHAnsi"/>
          <w:sz w:val="24"/>
          <w:szCs w:val="24"/>
        </w:rPr>
        <w:t>Spioenkop</w:t>
      </w:r>
      <w:proofErr w:type="spellEnd"/>
      <w:r w:rsidRPr="00B45254">
        <w:rPr>
          <w:rFonts w:eastAsiaTheme="minorEastAsia" w:cstheme="minorHAnsi"/>
          <w:sz w:val="24"/>
          <w:szCs w:val="24"/>
        </w:rPr>
        <w:t xml:space="preserve"> and </w:t>
      </w:r>
      <w:proofErr w:type="spellStart"/>
      <w:r w:rsidRPr="00B45254">
        <w:rPr>
          <w:rFonts w:eastAsiaTheme="minorEastAsia" w:cstheme="minorHAnsi"/>
          <w:sz w:val="24"/>
          <w:szCs w:val="24"/>
        </w:rPr>
        <w:t>Wagendrift</w:t>
      </w:r>
      <w:proofErr w:type="spellEnd"/>
      <w:r w:rsidRPr="00B45254">
        <w:rPr>
          <w:rFonts w:eastAsiaTheme="minorEastAsia" w:cstheme="minorHAnsi"/>
          <w:sz w:val="24"/>
          <w:szCs w:val="24"/>
        </w:rPr>
        <w:t xml:space="preserve"> dams. </w:t>
      </w:r>
    </w:p>
    <w:p w14:paraId="39F0FECB" w14:textId="0AE533B9" w:rsidR="00E50021" w:rsidRPr="00B45254" w:rsidRDefault="00E50021" w:rsidP="00815410">
      <w:pPr>
        <w:spacing w:line="360" w:lineRule="auto"/>
        <w:jc w:val="both"/>
        <w:rPr>
          <w:rFonts w:eastAsiaTheme="minorEastAsia" w:cstheme="minorHAnsi"/>
          <w:sz w:val="24"/>
          <w:szCs w:val="24"/>
        </w:rPr>
      </w:pPr>
      <w:r w:rsidRPr="00B45254">
        <w:rPr>
          <w:rFonts w:eastAsiaTheme="minorEastAsia" w:cstheme="minorHAnsi"/>
          <w:sz w:val="24"/>
          <w:szCs w:val="24"/>
        </w:rPr>
        <w:t xml:space="preserve">The District has poor settlement patterns, </w:t>
      </w:r>
      <w:r w:rsidR="00C53E55" w:rsidRPr="00B45254">
        <w:rPr>
          <w:rFonts w:eastAsiaTheme="minorEastAsia" w:cstheme="minorHAnsi"/>
          <w:sz w:val="24"/>
          <w:szCs w:val="24"/>
        </w:rPr>
        <w:t>because of</w:t>
      </w:r>
      <w:r w:rsidRPr="00B45254">
        <w:rPr>
          <w:rFonts w:eastAsiaTheme="minorEastAsia" w:cstheme="minorHAnsi"/>
          <w:sz w:val="24"/>
          <w:szCs w:val="24"/>
        </w:rPr>
        <w:t xml:space="preserve"> past discriminatory policies, with many poorly serviced rural communities with limited economic and social opportunities, as well as Traditional Land, which makes up approximately 18% of the District.</w:t>
      </w:r>
    </w:p>
    <w:p w14:paraId="6D6B8EE1"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Desired Future/Vision</w:t>
      </w:r>
    </w:p>
    <w:p w14:paraId="52554579"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 xml:space="preserve">By 2050, uThukela will be an inclusive, spatially and environmentally sustainable area that protects the environment, promotes spatial transformation, with equitable access to resources, services, and opportunities. </w:t>
      </w:r>
    </w:p>
    <w:p w14:paraId="2C5716FD"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Constraints</w:t>
      </w:r>
    </w:p>
    <w:p w14:paraId="2419AE32" w14:textId="77777777" w:rsidR="00E50021" w:rsidRPr="00B45254" w:rsidRDefault="00E50021" w:rsidP="00D5008A">
      <w:pPr>
        <w:pStyle w:val="ListParagraph"/>
        <w:numPr>
          <w:ilvl w:val="0"/>
          <w:numId w:val="35"/>
        </w:numPr>
        <w:spacing w:line="360" w:lineRule="auto"/>
        <w:jc w:val="both"/>
        <w:rPr>
          <w:rFonts w:cstheme="minorHAnsi"/>
          <w:sz w:val="24"/>
          <w:szCs w:val="24"/>
        </w:rPr>
      </w:pPr>
      <w:r w:rsidRPr="00B45254">
        <w:rPr>
          <w:rFonts w:cstheme="minorHAnsi"/>
          <w:sz w:val="24"/>
          <w:szCs w:val="24"/>
        </w:rPr>
        <w:t xml:space="preserve">Budget constraints </w:t>
      </w:r>
      <w:r w:rsidRPr="00B45254">
        <w:rPr>
          <w:rFonts w:eastAsia="Aptos" w:cstheme="minorHAnsi"/>
          <w:sz w:val="24"/>
          <w:szCs w:val="24"/>
        </w:rPr>
        <w:t>restricts the extent to which land can be obtained, restructured, developed or protected.</w:t>
      </w:r>
    </w:p>
    <w:p w14:paraId="083C762E" w14:textId="77777777" w:rsidR="00E50021" w:rsidRPr="00B45254" w:rsidRDefault="00E50021" w:rsidP="00D5008A">
      <w:pPr>
        <w:pStyle w:val="ListParagraph"/>
        <w:numPr>
          <w:ilvl w:val="0"/>
          <w:numId w:val="35"/>
        </w:numPr>
        <w:spacing w:line="360" w:lineRule="auto"/>
        <w:jc w:val="both"/>
        <w:rPr>
          <w:rFonts w:cstheme="minorHAnsi"/>
          <w:sz w:val="24"/>
          <w:szCs w:val="24"/>
        </w:rPr>
      </w:pPr>
      <w:r w:rsidRPr="00B45254">
        <w:rPr>
          <w:rFonts w:cstheme="minorHAnsi"/>
          <w:sz w:val="24"/>
          <w:szCs w:val="24"/>
        </w:rPr>
        <w:t>Regulatory constraints, such as building</w:t>
      </w:r>
      <w:r w:rsidRPr="00B45254">
        <w:rPr>
          <w:rFonts w:eastAsia="Aptos" w:cstheme="minorHAnsi"/>
          <w:sz w:val="24"/>
          <w:szCs w:val="24"/>
        </w:rPr>
        <w:t xml:space="preserve"> codes, zoning laws, and other regulations may impose restrictions on what changes can be made.</w:t>
      </w:r>
    </w:p>
    <w:p w14:paraId="128E772A" w14:textId="77777777" w:rsidR="00E50021" w:rsidRPr="00B45254" w:rsidRDefault="00E50021" w:rsidP="00D5008A">
      <w:pPr>
        <w:pStyle w:val="ListParagraph"/>
        <w:numPr>
          <w:ilvl w:val="0"/>
          <w:numId w:val="35"/>
        </w:numPr>
        <w:spacing w:line="360" w:lineRule="auto"/>
        <w:jc w:val="both"/>
        <w:rPr>
          <w:rFonts w:cstheme="minorHAnsi"/>
          <w:sz w:val="24"/>
          <w:szCs w:val="24"/>
        </w:rPr>
      </w:pPr>
      <w:r w:rsidRPr="00B45254">
        <w:rPr>
          <w:rFonts w:eastAsia="Aptos" w:cstheme="minorHAnsi"/>
          <w:sz w:val="24"/>
          <w:szCs w:val="24"/>
        </w:rPr>
        <w:t xml:space="preserve">Factors such as structural integrity, utility/service connections, and access to resources can influence how a space can be developed. </w:t>
      </w:r>
    </w:p>
    <w:p w14:paraId="7E7E3F6D" w14:textId="77777777" w:rsidR="00E50021" w:rsidRPr="00B45254" w:rsidRDefault="00E50021" w:rsidP="00D5008A">
      <w:pPr>
        <w:pStyle w:val="ListParagraph"/>
        <w:numPr>
          <w:ilvl w:val="0"/>
          <w:numId w:val="35"/>
        </w:numPr>
        <w:spacing w:line="360" w:lineRule="auto"/>
        <w:jc w:val="both"/>
        <w:rPr>
          <w:rFonts w:cstheme="minorHAnsi"/>
          <w:sz w:val="24"/>
          <w:szCs w:val="24"/>
        </w:rPr>
      </w:pPr>
      <w:r w:rsidRPr="00B45254">
        <w:rPr>
          <w:rFonts w:eastAsia="Aptos" w:cstheme="minorHAnsi"/>
          <w:sz w:val="24"/>
          <w:szCs w:val="24"/>
        </w:rPr>
        <w:t>Deadlines, time-sensitive requirements and a lack of coordination may limit the pace of development.</w:t>
      </w:r>
    </w:p>
    <w:p w14:paraId="4C542924" w14:textId="77777777" w:rsidR="00E50021" w:rsidRPr="00B45254" w:rsidRDefault="00E50021" w:rsidP="00D5008A">
      <w:pPr>
        <w:pStyle w:val="ListParagraph"/>
        <w:numPr>
          <w:ilvl w:val="0"/>
          <w:numId w:val="35"/>
        </w:numPr>
        <w:spacing w:line="360" w:lineRule="auto"/>
        <w:jc w:val="both"/>
        <w:rPr>
          <w:rFonts w:cstheme="minorHAnsi"/>
          <w:sz w:val="24"/>
          <w:szCs w:val="24"/>
        </w:rPr>
      </w:pPr>
      <w:r w:rsidRPr="00B45254">
        <w:rPr>
          <w:rFonts w:eastAsia="Aptos" w:cstheme="minorHAnsi"/>
          <w:sz w:val="24"/>
          <w:szCs w:val="24"/>
        </w:rPr>
        <w:t xml:space="preserve">Input and approval from various stakeholders, such as owners, tenants, or community members, may impact the scope and timeline of the restructuring process. </w:t>
      </w:r>
    </w:p>
    <w:p w14:paraId="53BB1D53"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Strategic Interventions</w:t>
      </w:r>
    </w:p>
    <w:p w14:paraId="4C60CB6C" w14:textId="77777777" w:rsidR="00E50021" w:rsidRPr="00B45254" w:rsidRDefault="00E50021" w:rsidP="00D5008A">
      <w:pPr>
        <w:pStyle w:val="ListParagraph"/>
        <w:numPr>
          <w:ilvl w:val="0"/>
          <w:numId w:val="35"/>
        </w:numPr>
        <w:spacing w:line="360" w:lineRule="auto"/>
        <w:jc w:val="both"/>
        <w:rPr>
          <w:rFonts w:eastAsia="Aptos" w:cstheme="minorHAnsi"/>
          <w:sz w:val="24"/>
          <w:szCs w:val="24"/>
        </w:rPr>
      </w:pPr>
      <w:r w:rsidRPr="00B45254">
        <w:rPr>
          <w:rFonts w:eastAsia="Aptos" w:cstheme="minorHAnsi"/>
          <w:sz w:val="24"/>
          <w:szCs w:val="24"/>
        </w:rPr>
        <w:t>Set clear goals and objectives for the spatial transformation of the District, e.g. Urban Edges, Land Audit, etc.</w:t>
      </w:r>
    </w:p>
    <w:p w14:paraId="3868D902" w14:textId="77777777" w:rsidR="00E50021" w:rsidRPr="00B45254" w:rsidRDefault="00E50021" w:rsidP="00D5008A">
      <w:pPr>
        <w:pStyle w:val="ListParagraph"/>
        <w:numPr>
          <w:ilvl w:val="0"/>
          <w:numId w:val="35"/>
        </w:numPr>
        <w:spacing w:line="360" w:lineRule="auto"/>
        <w:jc w:val="both"/>
        <w:rPr>
          <w:rFonts w:eastAsia="Aptos" w:cstheme="minorHAnsi"/>
          <w:sz w:val="24"/>
          <w:szCs w:val="24"/>
        </w:rPr>
      </w:pPr>
      <w:r w:rsidRPr="00B45254">
        <w:rPr>
          <w:rFonts w:eastAsia="Aptos" w:cstheme="minorHAnsi"/>
          <w:sz w:val="24"/>
          <w:szCs w:val="24"/>
        </w:rPr>
        <w:t>Transform the Planners Forum to be an inclusive structure where stakeholders can collaborate early on in the developmental process to gather input, address concerns and build consensus.</w:t>
      </w:r>
    </w:p>
    <w:p w14:paraId="2959F559" w14:textId="77777777" w:rsidR="00E50021" w:rsidRPr="00B45254" w:rsidRDefault="00E50021" w:rsidP="00D5008A">
      <w:pPr>
        <w:pStyle w:val="ListParagraph"/>
        <w:numPr>
          <w:ilvl w:val="0"/>
          <w:numId w:val="35"/>
        </w:numPr>
        <w:spacing w:line="360" w:lineRule="auto"/>
        <w:jc w:val="both"/>
        <w:rPr>
          <w:rFonts w:eastAsia="Aptos" w:cstheme="minorHAnsi"/>
          <w:sz w:val="24"/>
          <w:szCs w:val="24"/>
        </w:rPr>
      </w:pPr>
      <w:r w:rsidRPr="00B45254">
        <w:rPr>
          <w:rFonts w:eastAsia="Aptos" w:cstheme="minorHAnsi"/>
          <w:sz w:val="24"/>
          <w:szCs w:val="24"/>
        </w:rPr>
        <w:t>Review the Rural Development Plan to address the needs of disadvantaged rural communities.</w:t>
      </w:r>
    </w:p>
    <w:p w14:paraId="7B262614" w14:textId="77777777" w:rsidR="00E50021" w:rsidRPr="00B45254" w:rsidRDefault="00E50021" w:rsidP="00D5008A">
      <w:pPr>
        <w:pStyle w:val="ListParagraph"/>
        <w:numPr>
          <w:ilvl w:val="0"/>
          <w:numId w:val="35"/>
        </w:numPr>
        <w:spacing w:line="360" w:lineRule="auto"/>
        <w:jc w:val="both"/>
        <w:rPr>
          <w:rFonts w:eastAsia="Aptos" w:cstheme="minorHAnsi"/>
          <w:sz w:val="24"/>
          <w:szCs w:val="24"/>
        </w:rPr>
      </w:pPr>
      <w:r w:rsidRPr="00B45254">
        <w:rPr>
          <w:rFonts w:eastAsia="Aptos" w:cstheme="minorHAnsi"/>
          <w:sz w:val="24"/>
          <w:szCs w:val="24"/>
        </w:rPr>
        <w:t>Prioritise the poor performance in terms of in Green Drop compliance.</w:t>
      </w:r>
    </w:p>
    <w:p w14:paraId="018FC9CD" w14:textId="77777777" w:rsidR="00E50021" w:rsidRPr="00B45254" w:rsidRDefault="00E50021" w:rsidP="00E50021">
      <w:pPr>
        <w:pStyle w:val="ListParagraph"/>
        <w:spacing w:line="360" w:lineRule="auto"/>
        <w:jc w:val="both"/>
        <w:rPr>
          <w:rFonts w:cstheme="minorHAnsi"/>
          <w:sz w:val="24"/>
          <w:szCs w:val="24"/>
        </w:rPr>
      </w:pPr>
      <w:r w:rsidRPr="00B45254">
        <w:rPr>
          <w:rFonts w:cstheme="minorHAnsi"/>
          <w:sz w:val="24"/>
          <w:szCs w:val="24"/>
        </w:rPr>
        <w:t xml:space="preserve"> </w:t>
      </w:r>
    </w:p>
    <w:p w14:paraId="043D6CC2" w14:textId="77777777" w:rsidR="00E50021" w:rsidRPr="00B45254" w:rsidRDefault="00E50021" w:rsidP="00E50021">
      <w:pPr>
        <w:spacing w:line="360" w:lineRule="auto"/>
        <w:rPr>
          <w:rFonts w:cstheme="minorHAnsi"/>
          <w:b/>
          <w:iCs/>
          <w:sz w:val="24"/>
          <w:szCs w:val="24"/>
          <w:u w:val="single"/>
        </w:rPr>
      </w:pPr>
      <w:r w:rsidRPr="00B45254">
        <w:rPr>
          <w:rFonts w:cstheme="minorHAnsi"/>
          <w:b/>
          <w:iCs/>
          <w:sz w:val="24"/>
          <w:szCs w:val="24"/>
          <w:u w:val="single"/>
        </w:rPr>
        <w:t>Stakeholders</w:t>
      </w:r>
    </w:p>
    <w:p w14:paraId="4381F331" w14:textId="77777777" w:rsidR="00E50021" w:rsidRPr="00B45254" w:rsidRDefault="00E50021" w:rsidP="00D5008A">
      <w:pPr>
        <w:pStyle w:val="ListParagraph"/>
        <w:numPr>
          <w:ilvl w:val="0"/>
          <w:numId w:val="34"/>
        </w:numPr>
        <w:spacing w:after="0" w:line="360" w:lineRule="auto"/>
        <w:jc w:val="both"/>
        <w:rPr>
          <w:rFonts w:eastAsia="Aptos" w:cstheme="minorHAnsi"/>
          <w:sz w:val="24"/>
          <w:szCs w:val="24"/>
        </w:rPr>
      </w:pPr>
      <w:r w:rsidRPr="00B45254">
        <w:rPr>
          <w:rFonts w:eastAsia="Aptos" w:cstheme="minorHAnsi"/>
          <w:sz w:val="24"/>
          <w:szCs w:val="24"/>
        </w:rPr>
        <w:t>All LMs</w:t>
      </w:r>
    </w:p>
    <w:p w14:paraId="6B5B8449" w14:textId="77777777" w:rsidR="00E50021" w:rsidRPr="00B45254" w:rsidRDefault="00E50021" w:rsidP="00D5008A">
      <w:pPr>
        <w:pStyle w:val="ListParagraph"/>
        <w:numPr>
          <w:ilvl w:val="0"/>
          <w:numId w:val="34"/>
        </w:numPr>
        <w:spacing w:after="0" w:line="360" w:lineRule="auto"/>
        <w:jc w:val="both"/>
        <w:rPr>
          <w:rFonts w:eastAsia="Aptos" w:cstheme="minorHAnsi"/>
          <w:sz w:val="24"/>
          <w:szCs w:val="24"/>
        </w:rPr>
      </w:pPr>
      <w:r w:rsidRPr="00B45254">
        <w:rPr>
          <w:rFonts w:eastAsia="Aptos" w:cstheme="minorHAnsi"/>
          <w:sz w:val="24"/>
          <w:szCs w:val="24"/>
        </w:rPr>
        <w:t>uThukela DM</w:t>
      </w:r>
    </w:p>
    <w:p w14:paraId="30EECB2C" w14:textId="77777777" w:rsidR="00E50021" w:rsidRPr="00B45254" w:rsidRDefault="00E50021" w:rsidP="00D5008A">
      <w:pPr>
        <w:pStyle w:val="ListParagraph"/>
        <w:numPr>
          <w:ilvl w:val="0"/>
          <w:numId w:val="34"/>
        </w:numPr>
        <w:spacing w:after="0" w:line="360" w:lineRule="auto"/>
        <w:jc w:val="both"/>
        <w:rPr>
          <w:rFonts w:eastAsia="Aptos" w:cstheme="minorHAnsi"/>
          <w:sz w:val="24"/>
          <w:szCs w:val="24"/>
        </w:rPr>
      </w:pPr>
      <w:r w:rsidRPr="00B45254">
        <w:rPr>
          <w:rFonts w:eastAsia="Aptos" w:cstheme="minorHAnsi"/>
          <w:sz w:val="24"/>
          <w:szCs w:val="24"/>
        </w:rPr>
        <w:t>Private Sector</w:t>
      </w:r>
    </w:p>
    <w:p w14:paraId="53F52B21" w14:textId="77777777" w:rsidR="00E50021" w:rsidRPr="00B45254" w:rsidRDefault="00E50021" w:rsidP="00D5008A">
      <w:pPr>
        <w:pStyle w:val="ListParagraph"/>
        <w:numPr>
          <w:ilvl w:val="0"/>
          <w:numId w:val="34"/>
        </w:numPr>
        <w:spacing w:after="0" w:line="360" w:lineRule="auto"/>
        <w:jc w:val="both"/>
        <w:rPr>
          <w:rFonts w:eastAsia="Aptos" w:cstheme="minorHAnsi"/>
          <w:sz w:val="24"/>
          <w:szCs w:val="24"/>
        </w:rPr>
      </w:pPr>
      <w:r w:rsidRPr="00B45254">
        <w:rPr>
          <w:rFonts w:eastAsia="Aptos" w:cstheme="minorHAnsi"/>
          <w:sz w:val="24"/>
          <w:szCs w:val="24"/>
        </w:rPr>
        <w:t>Community Organisations</w:t>
      </w:r>
    </w:p>
    <w:p w14:paraId="7F846A26" w14:textId="30E91414" w:rsidR="00E50021" w:rsidRPr="00B45254" w:rsidRDefault="00E36F73" w:rsidP="00D5008A">
      <w:pPr>
        <w:pStyle w:val="ListParagraph"/>
        <w:numPr>
          <w:ilvl w:val="0"/>
          <w:numId w:val="34"/>
        </w:numPr>
        <w:spacing w:after="0" w:line="360" w:lineRule="auto"/>
        <w:jc w:val="both"/>
        <w:rPr>
          <w:rFonts w:eastAsia="Aptos" w:cstheme="minorHAnsi"/>
          <w:sz w:val="24"/>
          <w:szCs w:val="24"/>
        </w:rPr>
      </w:pPr>
      <w:r>
        <w:rPr>
          <w:rFonts w:eastAsia="Aptos" w:cstheme="minorHAnsi"/>
          <w:sz w:val="24"/>
          <w:szCs w:val="24"/>
        </w:rPr>
        <w:t>DALRRD</w:t>
      </w:r>
    </w:p>
    <w:p w14:paraId="15E939DB" w14:textId="77777777" w:rsidR="00E50021" w:rsidRPr="00B45254" w:rsidRDefault="00E50021" w:rsidP="00D5008A">
      <w:pPr>
        <w:pStyle w:val="ListParagraph"/>
        <w:numPr>
          <w:ilvl w:val="0"/>
          <w:numId w:val="34"/>
        </w:numPr>
        <w:spacing w:after="0" w:line="360" w:lineRule="auto"/>
        <w:jc w:val="both"/>
        <w:rPr>
          <w:rFonts w:eastAsia="Aptos" w:cstheme="minorHAnsi"/>
          <w:sz w:val="24"/>
          <w:szCs w:val="24"/>
        </w:rPr>
      </w:pPr>
      <w:r w:rsidRPr="00B45254">
        <w:rPr>
          <w:rFonts w:eastAsia="Aptos" w:cstheme="minorHAnsi"/>
          <w:sz w:val="24"/>
          <w:szCs w:val="24"/>
        </w:rPr>
        <w:t>COGTA</w:t>
      </w:r>
    </w:p>
    <w:p w14:paraId="2F5D3863" w14:textId="77777777" w:rsidR="00E50021" w:rsidRPr="00B45254" w:rsidRDefault="00E50021" w:rsidP="00D5008A">
      <w:pPr>
        <w:pStyle w:val="ListParagraph"/>
        <w:numPr>
          <w:ilvl w:val="0"/>
          <w:numId w:val="34"/>
        </w:numPr>
        <w:spacing w:after="0" w:line="360" w:lineRule="auto"/>
        <w:jc w:val="both"/>
        <w:rPr>
          <w:rFonts w:eastAsia="Aptos" w:cstheme="minorHAnsi"/>
          <w:sz w:val="24"/>
          <w:szCs w:val="24"/>
        </w:rPr>
      </w:pPr>
      <w:r w:rsidRPr="00B45254">
        <w:rPr>
          <w:rFonts w:eastAsia="Aptos" w:cstheme="minorHAnsi"/>
          <w:sz w:val="24"/>
          <w:szCs w:val="24"/>
        </w:rPr>
        <w:t>Non-Governmental Organisations (NGOs)</w:t>
      </w:r>
    </w:p>
    <w:p w14:paraId="2648FFCA" w14:textId="77777777" w:rsidR="00E50021" w:rsidRPr="00B45254" w:rsidRDefault="00E50021" w:rsidP="00D5008A">
      <w:pPr>
        <w:pStyle w:val="ListParagraph"/>
        <w:numPr>
          <w:ilvl w:val="0"/>
          <w:numId w:val="34"/>
        </w:numPr>
        <w:spacing w:after="0" w:line="360" w:lineRule="auto"/>
        <w:jc w:val="both"/>
        <w:rPr>
          <w:rFonts w:eastAsia="Aptos" w:cstheme="minorHAnsi"/>
          <w:sz w:val="24"/>
          <w:szCs w:val="24"/>
        </w:rPr>
      </w:pPr>
      <w:r w:rsidRPr="00B45254">
        <w:rPr>
          <w:rFonts w:eastAsia="Aptos" w:cstheme="minorHAnsi"/>
          <w:sz w:val="24"/>
          <w:szCs w:val="24"/>
        </w:rPr>
        <w:t xml:space="preserve">Farmers Associations </w:t>
      </w:r>
    </w:p>
    <w:p w14:paraId="5989A958" w14:textId="77777777" w:rsidR="00E50021" w:rsidRPr="00B45254" w:rsidRDefault="00E50021" w:rsidP="00E50021">
      <w:pPr>
        <w:spacing w:line="360" w:lineRule="auto"/>
        <w:jc w:val="both"/>
        <w:rPr>
          <w:rFonts w:cstheme="minorHAnsi"/>
          <w:sz w:val="24"/>
          <w:szCs w:val="24"/>
        </w:rPr>
      </w:pPr>
    </w:p>
    <w:p w14:paraId="11328151" w14:textId="11B0BB0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 xml:space="preserve">Monitoring </w:t>
      </w:r>
      <w:r w:rsidR="001A3BEF">
        <w:rPr>
          <w:rFonts w:cstheme="minorHAnsi"/>
          <w:b/>
          <w:iCs/>
          <w:sz w:val="24"/>
          <w:szCs w:val="24"/>
          <w:u w:val="single"/>
        </w:rPr>
        <w:t>by C</w:t>
      </w:r>
      <w:r w:rsidRPr="00B45254">
        <w:rPr>
          <w:rFonts w:cstheme="minorHAnsi"/>
          <w:b/>
          <w:iCs/>
          <w:sz w:val="24"/>
          <w:szCs w:val="24"/>
          <w:u w:val="single"/>
        </w:rPr>
        <w:t>lusters</w:t>
      </w:r>
    </w:p>
    <w:p w14:paraId="5997CCED" w14:textId="77777777" w:rsidR="00E50021" w:rsidRPr="00B45254" w:rsidRDefault="00E50021" w:rsidP="00E50021">
      <w:pPr>
        <w:spacing w:line="360" w:lineRule="auto"/>
        <w:rPr>
          <w:rFonts w:eastAsia="Aptos" w:cstheme="minorHAnsi"/>
          <w:sz w:val="24"/>
          <w:szCs w:val="24"/>
        </w:rPr>
      </w:pPr>
      <w:r w:rsidRPr="00B45254">
        <w:rPr>
          <w:rFonts w:eastAsia="Aptos" w:cstheme="minorHAnsi"/>
          <w:sz w:val="24"/>
          <w:szCs w:val="24"/>
        </w:rPr>
        <w:t>ESID Cluster</w:t>
      </w:r>
    </w:p>
    <w:p w14:paraId="2F9D8B65" w14:textId="77777777" w:rsidR="00E50021" w:rsidRPr="00B45254" w:rsidRDefault="00E50021" w:rsidP="00E50021">
      <w:pPr>
        <w:spacing w:after="0" w:line="360" w:lineRule="auto"/>
        <w:ind w:left="720"/>
        <w:jc w:val="both"/>
        <w:rPr>
          <w:rFonts w:eastAsiaTheme="minorEastAsia" w:cstheme="minorHAnsi"/>
          <w:sz w:val="24"/>
          <w:szCs w:val="24"/>
        </w:rPr>
      </w:pPr>
    </w:p>
    <w:p w14:paraId="49F97FBA" w14:textId="28CA477F" w:rsidR="00E50021" w:rsidRPr="008E5945" w:rsidRDefault="00E50021" w:rsidP="00E630E8">
      <w:pPr>
        <w:pStyle w:val="Heading2"/>
        <w:numPr>
          <w:ilvl w:val="1"/>
          <w:numId w:val="29"/>
        </w:numPr>
        <w:rPr>
          <w:color w:val="auto"/>
          <w:u w:val="single"/>
        </w:rPr>
      </w:pPr>
      <w:bookmarkStart w:id="82" w:name="_Toc191630590"/>
      <w:r w:rsidRPr="008E5945">
        <w:rPr>
          <w:color w:val="auto"/>
          <w:u w:val="single"/>
        </w:rPr>
        <w:t>Transformational 4:  Area Infrastructure Engineering</w:t>
      </w:r>
      <w:bookmarkEnd w:id="82"/>
    </w:p>
    <w:p w14:paraId="03A5DAD7" w14:textId="77777777" w:rsidR="00E50021" w:rsidRPr="00B45254" w:rsidRDefault="00E50021" w:rsidP="00E50021">
      <w:pPr>
        <w:rPr>
          <w:rFonts w:cstheme="minorHAnsi"/>
          <w:sz w:val="24"/>
          <w:szCs w:val="24"/>
        </w:rPr>
      </w:pPr>
    </w:p>
    <w:p w14:paraId="0CC91C89"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Diagnostics/Current Situation</w:t>
      </w:r>
    </w:p>
    <w:p w14:paraId="1A58709D"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A variety of infrastructure services within the district needs to be addressed.  Road infrastructure to the District’s tourism offerings are in a poor state.  A document was submitted to the PTIC and has been expanded upon by Department of Transport.  The implementation of which should be monitored, and commitments secured.</w:t>
      </w:r>
    </w:p>
    <w:p w14:paraId="4DE4FD64"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Water and sanitation infrastructure are dilapidated and not well maintained and a complete overall of the water and sanitation networks and infrastructure is required.  Backlogs in water and sanitation services are also still in existence and needs to be eradicated within the respective timeframes.</w:t>
      </w:r>
    </w:p>
    <w:p w14:paraId="64D9D4AB"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Issues around flooding and storm water management has been centre stage following the recent floods.  Some storm water issues were identified as contributing to occasional flooding in Ladysmith.</w:t>
      </w:r>
    </w:p>
    <w:p w14:paraId="13C0A12E"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Desired Future/Vision</w:t>
      </w:r>
    </w:p>
    <w:p w14:paraId="5FF41B41"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By 2050, the uThukela District will have a well-maintained road network, a transformed water and sanitation system where all RDP targets have been realised and industries are confident of a steady supply of municipal services.</w:t>
      </w:r>
    </w:p>
    <w:p w14:paraId="32C679A3"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Constraints</w:t>
      </w:r>
    </w:p>
    <w:p w14:paraId="033520B6" w14:textId="77777777" w:rsidR="00E50021" w:rsidRPr="00B45254" w:rsidRDefault="00E50021" w:rsidP="00D5008A">
      <w:pPr>
        <w:pStyle w:val="ListParagraph"/>
        <w:numPr>
          <w:ilvl w:val="0"/>
          <w:numId w:val="44"/>
        </w:numPr>
        <w:spacing w:line="360" w:lineRule="auto"/>
        <w:jc w:val="both"/>
        <w:rPr>
          <w:rFonts w:cstheme="minorHAnsi"/>
          <w:sz w:val="24"/>
          <w:szCs w:val="24"/>
        </w:rPr>
      </w:pPr>
      <w:r w:rsidRPr="00B45254">
        <w:rPr>
          <w:rFonts w:cstheme="minorHAnsi"/>
          <w:sz w:val="24"/>
          <w:szCs w:val="24"/>
        </w:rPr>
        <w:t>Lack of an Integrated Water and Sanitation Master Plan to address backlogs, capacity constraints, dilapidated infrastructure and maintenance constraints.</w:t>
      </w:r>
    </w:p>
    <w:p w14:paraId="283485F7" w14:textId="77777777" w:rsidR="00E50021" w:rsidRPr="00B45254" w:rsidRDefault="00E50021" w:rsidP="00D5008A">
      <w:pPr>
        <w:pStyle w:val="ListParagraph"/>
        <w:numPr>
          <w:ilvl w:val="0"/>
          <w:numId w:val="44"/>
        </w:numPr>
        <w:spacing w:line="360" w:lineRule="auto"/>
        <w:jc w:val="both"/>
        <w:rPr>
          <w:rFonts w:cstheme="minorHAnsi"/>
          <w:sz w:val="24"/>
          <w:szCs w:val="24"/>
        </w:rPr>
      </w:pPr>
      <w:r w:rsidRPr="00B45254">
        <w:rPr>
          <w:rFonts w:cstheme="minorHAnsi"/>
          <w:sz w:val="24"/>
          <w:szCs w:val="24"/>
        </w:rPr>
        <w:t>Lack of funding to develop the Integrated Water and Sanitation Master Plan and the implementation thereof.</w:t>
      </w:r>
    </w:p>
    <w:p w14:paraId="02040FC8" w14:textId="77777777" w:rsidR="00E50021" w:rsidRPr="00B45254" w:rsidRDefault="00E50021" w:rsidP="00D5008A">
      <w:pPr>
        <w:pStyle w:val="ListParagraph"/>
        <w:numPr>
          <w:ilvl w:val="0"/>
          <w:numId w:val="44"/>
        </w:numPr>
        <w:spacing w:line="360" w:lineRule="auto"/>
        <w:jc w:val="both"/>
        <w:rPr>
          <w:rFonts w:cstheme="minorHAnsi"/>
          <w:sz w:val="24"/>
          <w:szCs w:val="24"/>
        </w:rPr>
      </w:pPr>
      <w:r w:rsidRPr="00B45254">
        <w:rPr>
          <w:rFonts w:cstheme="minorHAnsi"/>
          <w:sz w:val="24"/>
          <w:szCs w:val="24"/>
        </w:rPr>
        <w:t xml:space="preserve">Lack of funding to maintain municipal infrastructure and respond to ESKOM challenges. </w:t>
      </w:r>
    </w:p>
    <w:p w14:paraId="70DE14DD"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Strategic Interventions</w:t>
      </w:r>
    </w:p>
    <w:p w14:paraId="12D35EBF" w14:textId="7FFC1811" w:rsidR="00E50021" w:rsidRPr="00B45254" w:rsidRDefault="00E50021" w:rsidP="00D5008A">
      <w:pPr>
        <w:pStyle w:val="ListParagraph"/>
        <w:numPr>
          <w:ilvl w:val="0"/>
          <w:numId w:val="44"/>
        </w:numPr>
        <w:spacing w:line="360" w:lineRule="auto"/>
        <w:jc w:val="both"/>
        <w:rPr>
          <w:rFonts w:cstheme="minorHAnsi"/>
          <w:sz w:val="24"/>
          <w:szCs w:val="24"/>
        </w:rPr>
      </w:pPr>
      <w:r w:rsidRPr="00B45254">
        <w:rPr>
          <w:rFonts w:cstheme="minorHAnsi"/>
          <w:sz w:val="24"/>
          <w:szCs w:val="24"/>
        </w:rPr>
        <w:t xml:space="preserve">Develop an Integrated Water and Sanitation Master Plan to </w:t>
      </w:r>
      <w:r w:rsidR="004F101F" w:rsidRPr="00B45254">
        <w:rPr>
          <w:rFonts w:cstheme="minorHAnsi"/>
          <w:sz w:val="24"/>
          <w:szCs w:val="24"/>
        </w:rPr>
        <w:t>address</w:t>
      </w:r>
      <w:r w:rsidRPr="00B45254">
        <w:rPr>
          <w:rFonts w:cstheme="minorHAnsi"/>
          <w:sz w:val="24"/>
          <w:szCs w:val="24"/>
        </w:rPr>
        <w:t xml:space="preserve"> backlogs, capacity constraints, dilapidated infrastructure and maintenance issues.</w:t>
      </w:r>
    </w:p>
    <w:p w14:paraId="51E6848D" w14:textId="77777777" w:rsidR="00E50021" w:rsidRPr="00B45254" w:rsidRDefault="00E50021" w:rsidP="00D5008A">
      <w:pPr>
        <w:pStyle w:val="ListParagraph"/>
        <w:numPr>
          <w:ilvl w:val="0"/>
          <w:numId w:val="44"/>
        </w:numPr>
        <w:spacing w:line="360" w:lineRule="auto"/>
        <w:jc w:val="both"/>
        <w:rPr>
          <w:rFonts w:cstheme="minorHAnsi"/>
          <w:sz w:val="24"/>
          <w:szCs w:val="24"/>
        </w:rPr>
      </w:pPr>
      <w:r w:rsidRPr="00B45254">
        <w:rPr>
          <w:rFonts w:cstheme="minorHAnsi"/>
          <w:sz w:val="24"/>
          <w:szCs w:val="24"/>
        </w:rPr>
        <w:t>Aligning the WSDP with the Integrated Water and Sanitation Master Plan.</w:t>
      </w:r>
    </w:p>
    <w:p w14:paraId="1377F3C9" w14:textId="77777777" w:rsidR="00E50021" w:rsidRPr="00B45254" w:rsidRDefault="00E50021" w:rsidP="00D5008A">
      <w:pPr>
        <w:pStyle w:val="ListParagraph"/>
        <w:numPr>
          <w:ilvl w:val="0"/>
          <w:numId w:val="44"/>
        </w:numPr>
        <w:spacing w:line="360" w:lineRule="auto"/>
        <w:jc w:val="both"/>
        <w:rPr>
          <w:rFonts w:cstheme="minorHAnsi"/>
          <w:sz w:val="24"/>
          <w:szCs w:val="24"/>
        </w:rPr>
      </w:pPr>
      <w:r w:rsidRPr="00B45254">
        <w:rPr>
          <w:rFonts w:cstheme="minorHAnsi"/>
          <w:sz w:val="24"/>
          <w:szCs w:val="24"/>
        </w:rPr>
        <w:t>Align budget and grants to implement the WSDP / Integrated Water and Sanitation Master Plan.</w:t>
      </w:r>
    </w:p>
    <w:p w14:paraId="7BD02255" w14:textId="77777777" w:rsidR="00E50021" w:rsidRPr="00B45254" w:rsidRDefault="00E50021" w:rsidP="00D5008A">
      <w:pPr>
        <w:pStyle w:val="ListParagraph"/>
        <w:numPr>
          <w:ilvl w:val="0"/>
          <w:numId w:val="44"/>
        </w:numPr>
        <w:spacing w:line="360" w:lineRule="auto"/>
        <w:jc w:val="both"/>
        <w:rPr>
          <w:rFonts w:cstheme="minorHAnsi"/>
          <w:sz w:val="24"/>
          <w:szCs w:val="24"/>
        </w:rPr>
      </w:pPr>
      <w:r w:rsidRPr="00B45254">
        <w:rPr>
          <w:rFonts w:cstheme="minorHAnsi"/>
          <w:sz w:val="24"/>
          <w:szCs w:val="24"/>
        </w:rPr>
        <w:t>Finalise Action Plans to Address Flooding in Alfred Duma LM and prioritise implementation.</w:t>
      </w:r>
    </w:p>
    <w:p w14:paraId="7AC21F8B" w14:textId="69141C51" w:rsidR="00E50021" w:rsidRDefault="00E50021" w:rsidP="00D5008A">
      <w:pPr>
        <w:pStyle w:val="ListParagraph"/>
        <w:numPr>
          <w:ilvl w:val="0"/>
          <w:numId w:val="44"/>
        </w:numPr>
        <w:spacing w:line="360" w:lineRule="auto"/>
        <w:jc w:val="both"/>
        <w:rPr>
          <w:rFonts w:cstheme="minorHAnsi"/>
          <w:sz w:val="24"/>
          <w:szCs w:val="24"/>
        </w:rPr>
      </w:pPr>
      <w:r w:rsidRPr="00B45254">
        <w:rPr>
          <w:rFonts w:cstheme="minorHAnsi"/>
          <w:sz w:val="24"/>
          <w:szCs w:val="24"/>
        </w:rPr>
        <w:t>Department of Transport to align budget and provide updates on the maintenance and upgrading of Tourism infrastructure.</w:t>
      </w:r>
    </w:p>
    <w:p w14:paraId="438F38C6" w14:textId="1F18AB7C" w:rsidR="00273266" w:rsidRPr="00273266" w:rsidRDefault="00273266" w:rsidP="00D5008A">
      <w:pPr>
        <w:pStyle w:val="ListParagraph"/>
        <w:numPr>
          <w:ilvl w:val="0"/>
          <w:numId w:val="44"/>
        </w:numPr>
        <w:spacing w:line="360" w:lineRule="auto"/>
        <w:jc w:val="both"/>
        <w:rPr>
          <w:rFonts w:cstheme="minorHAnsi"/>
          <w:sz w:val="24"/>
          <w:szCs w:val="24"/>
        </w:rPr>
      </w:pPr>
      <w:r w:rsidRPr="00273266">
        <w:rPr>
          <w:rFonts w:cstheme="minorHAnsi"/>
          <w:sz w:val="24"/>
          <w:szCs w:val="24"/>
        </w:rPr>
        <w:t>SASSA to provide temporal relief to persons in crisis such as disasters.</w:t>
      </w:r>
    </w:p>
    <w:p w14:paraId="044123B1" w14:textId="77777777" w:rsidR="00E50021" w:rsidRPr="00B45254" w:rsidRDefault="00E50021" w:rsidP="00E50021">
      <w:pPr>
        <w:pStyle w:val="ListParagraph"/>
        <w:spacing w:line="360" w:lineRule="auto"/>
        <w:jc w:val="both"/>
        <w:rPr>
          <w:rFonts w:cstheme="minorHAnsi"/>
          <w:sz w:val="24"/>
          <w:szCs w:val="24"/>
        </w:rPr>
      </w:pPr>
    </w:p>
    <w:p w14:paraId="5202EB15"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Stakeholders</w:t>
      </w:r>
    </w:p>
    <w:p w14:paraId="55015DCB" w14:textId="77777777" w:rsidR="00E50021" w:rsidRPr="00B45254" w:rsidRDefault="00E50021" w:rsidP="00D5008A">
      <w:pPr>
        <w:pStyle w:val="ListParagraph"/>
        <w:numPr>
          <w:ilvl w:val="0"/>
          <w:numId w:val="42"/>
        </w:numPr>
        <w:spacing w:line="360" w:lineRule="auto"/>
        <w:jc w:val="both"/>
        <w:rPr>
          <w:rFonts w:cstheme="minorHAnsi"/>
          <w:sz w:val="24"/>
          <w:szCs w:val="24"/>
        </w:rPr>
      </w:pPr>
      <w:r w:rsidRPr="00B45254">
        <w:rPr>
          <w:rFonts w:cstheme="minorHAnsi"/>
          <w:sz w:val="24"/>
          <w:szCs w:val="24"/>
        </w:rPr>
        <w:t>uThukela DM</w:t>
      </w:r>
    </w:p>
    <w:p w14:paraId="3078146E" w14:textId="77777777" w:rsidR="00E50021" w:rsidRPr="00B45254" w:rsidRDefault="00E50021" w:rsidP="00D5008A">
      <w:pPr>
        <w:pStyle w:val="ListParagraph"/>
        <w:numPr>
          <w:ilvl w:val="0"/>
          <w:numId w:val="42"/>
        </w:numPr>
        <w:spacing w:line="360" w:lineRule="auto"/>
        <w:jc w:val="both"/>
        <w:rPr>
          <w:rFonts w:cstheme="minorHAnsi"/>
          <w:sz w:val="24"/>
          <w:szCs w:val="24"/>
        </w:rPr>
      </w:pPr>
      <w:r w:rsidRPr="00B45254">
        <w:rPr>
          <w:rFonts w:cstheme="minorHAnsi"/>
          <w:sz w:val="24"/>
          <w:szCs w:val="24"/>
        </w:rPr>
        <w:t>Alfred Duma LM</w:t>
      </w:r>
    </w:p>
    <w:p w14:paraId="09B49815" w14:textId="77777777" w:rsidR="00E50021" w:rsidRPr="00B45254" w:rsidRDefault="00E50021" w:rsidP="00D5008A">
      <w:pPr>
        <w:pStyle w:val="ListParagraph"/>
        <w:numPr>
          <w:ilvl w:val="0"/>
          <w:numId w:val="42"/>
        </w:numPr>
        <w:spacing w:line="360" w:lineRule="auto"/>
        <w:jc w:val="both"/>
        <w:rPr>
          <w:rFonts w:cstheme="minorHAnsi"/>
          <w:sz w:val="24"/>
          <w:szCs w:val="24"/>
        </w:rPr>
      </w:pPr>
      <w:r w:rsidRPr="00B45254">
        <w:rPr>
          <w:rFonts w:cstheme="minorHAnsi"/>
          <w:sz w:val="24"/>
          <w:szCs w:val="24"/>
        </w:rPr>
        <w:t>Okhahlamba LM</w:t>
      </w:r>
    </w:p>
    <w:p w14:paraId="703B021E" w14:textId="77777777" w:rsidR="00E50021" w:rsidRPr="00B45254" w:rsidRDefault="00E50021" w:rsidP="00D5008A">
      <w:pPr>
        <w:pStyle w:val="ListParagraph"/>
        <w:numPr>
          <w:ilvl w:val="0"/>
          <w:numId w:val="42"/>
        </w:numPr>
        <w:spacing w:line="360" w:lineRule="auto"/>
        <w:jc w:val="both"/>
        <w:rPr>
          <w:rFonts w:cstheme="minorHAnsi"/>
          <w:sz w:val="24"/>
          <w:szCs w:val="24"/>
        </w:rPr>
      </w:pPr>
      <w:r w:rsidRPr="00B45254">
        <w:rPr>
          <w:rFonts w:cstheme="minorHAnsi"/>
          <w:sz w:val="24"/>
          <w:szCs w:val="24"/>
        </w:rPr>
        <w:t>Department of Transport</w:t>
      </w:r>
    </w:p>
    <w:p w14:paraId="22CD2459" w14:textId="77777777" w:rsidR="00E50021" w:rsidRPr="00B45254" w:rsidRDefault="00E50021" w:rsidP="00D5008A">
      <w:pPr>
        <w:pStyle w:val="ListParagraph"/>
        <w:numPr>
          <w:ilvl w:val="0"/>
          <w:numId w:val="42"/>
        </w:numPr>
        <w:spacing w:line="360" w:lineRule="auto"/>
        <w:jc w:val="both"/>
        <w:rPr>
          <w:rFonts w:cstheme="minorHAnsi"/>
          <w:sz w:val="24"/>
          <w:szCs w:val="24"/>
        </w:rPr>
      </w:pPr>
      <w:r w:rsidRPr="00B45254">
        <w:rPr>
          <w:rFonts w:cstheme="minorHAnsi"/>
          <w:sz w:val="24"/>
          <w:szCs w:val="24"/>
        </w:rPr>
        <w:t>DWS</w:t>
      </w:r>
    </w:p>
    <w:p w14:paraId="32F83017" w14:textId="261F0337" w:rsidR="00E50021" w:rsidRDefault="00E50021" w:rsidP="00D5008A">
      <w:pPr>
        <w:pStyle w:val="ListParagraph"/>
        <w:numPr>
          <w:ilvl w:val="0"/>
          <w:numId w:val="42"/>
        </w:numPr>
        <w:spacing w:line="360" w:lineRule="auto"/>
        <w:jc w:val="both"/>
        <w:rPr>
          <w:rFonts w:cstheme="minorHAnsi"/>
          <w:sz w:val="24"/>
          <w:szCs w:val="24"/>
        </w:rPr>
      </w:pPr>
      <w:r w:rsidRPr="00B45254">
        <w:rPr>
          <w:rFonts w:cstheme="minorHAnsi"/>
          <w:sz w:val="24"/>
          <w:szCs w:val="24"/>
        </w:rPr>
        <w:t>COGTA</w:t>
      </w:r>
    </w:p>
    <w:p w14:paraId="0ECB19C5" w14:textId="5045DBF1" w:rsidR="00273266" w:rsidRPr="00B45254" w:rsidRDefault="00273266" w:rsidP="00D5008A">
      <w:pPr>
        <w:pStyle w:val="ListParagraph"/>
        <w:numPr>
          <w:ilvl w:val="0"/>
          <w:numId w:val="42"/>
        </w:numPr>
        <w:spacing w:line="360" w:lineRule="auto"/>
        <w:jc w:val="both"/>
        <w:rPr>
          <w:rFonts w:cstheme="minorHAnsi"/>
          <w:sz w:val="24"/>
          <w:szCs w:val="24"/>
        </w:rPr>
      </w:pPr>
      <w:r>
        <w:rPr>
          <w:rFonts w:cstheme="minorHAnsi"/>
          <w:sz w:val="24"/>
          <w:szCs w:val="24"/>
        </w:rPr>
        <w:t>SASSA</w:t>
      </w:r>
    </w:p>
    <w:p w14:paraId="7659C050" w14:textId="77777777" w:rsidR="00E50021" w:rsidRPr="00B45254" w:rsidRDefault="00E50021" w:rsidP="00D5008A">
      <w:pPr>
        <w:pStyle w:val="ListParagraph"/>
        <w:numPr>
          <w:ilvl w:val="0"/>
          <w:numId w:val="42"/>
        </w:numPr>
        <w:spacing w:line="360" w:lineRule="auto"/>
        <w:jc w:val="both"/>
        <w:rPr>
          <w:rFonts w:cstheme="minorHAnsi"/>
          <w:sz w:val="24"/>
          <w:szCs w:val="24"/>
        </w:rPr>
      </w:pPr>
      <w:r w:rsidRPr="00B45254">
        <w:rPr>
          <w:rFonts w:cstheme="minorHAnsi"/>
          <w:sz w:val="24"/>
          <w:szCs w:val="24"/>
        </w:rPr>
        <w:t>uMngeni-uThukela Water</w:t>
      </w:r>
    </w:p>
    <w:p w14:paraId="6C33B4B8" w14:textId="21E91AF6"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 xml:space="preserve">Monitoring by </w:t>
      </w:r>
      <w:r w:rsidR="001A3BEF">
        <w:rPr>
          <w:rFonts w:cstheme="minorHAnsi"/>
          <w:b/>
          <w:iCs/>
          <w:sz w:val="24"/>
          <w:szCs w:val="24"/>
          <w:u w:val="single"/>
        </w:rPr>
        <w:t>C</w:t>
      </w:r>
      <w:r w:rsidRPr="00B45254">
        <w:rPr>
          <w:rFonts w:cstheme="minorHAnsi"/>
          <w:b/>
          <w:iCs/>
          <w:sz w:val="24"/>
          <w:szCs w:val="24"/>
          <w:u w:val="single"/>
        </w:rPr>
        <w:t>lusters</w:t>
      </w:r>
    </w:p>
    <w:p w14:paraId="16A8FA32"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ESID Cluster</w:t>
      </w:r>
    </w:p>
    <w:p w14:paraId="6B9313AC" w14:textId="5117A859" w:rsidR="00E50021" w:rsidRPr="008E5945" w:rsidRDefault="00E50021" w:rsidP="00AD2662">
      <w:pPr>
        <w:pStyle w:val="Heading2"/>
        <w:numPr>
          <w:ilvl w:val="1"/>
          <w:numId w:val="29"/>
        </w:numPr>
        <w:rPr>
          <w:color w:val="auto"/>
          <w:u w:val="single"/>
        </w:rPr>
      </w:pPr>
      <w:bookmarkStart w:id="83" w:name="_Toc191630591"/>
      <w:r w:rsidRPr="008E5945">
        <w:rPr>
          <w:color w:val="auto"/>
          <w:u w:val="single"/>
        </w:rPr>
        <w:t>Transformational Area 5: Integrated Service Provisioning</w:t>
      </w:r>
      <w:bookmarkEnd w:id="83"/>
    </w:p>
    <w:p w14:paraId="0466A094" w14:textId="77777777" w:rsidR="00E50021" w:rsidRPr="00B45254" w:rsidRDefault="00E50021" w:rsidP="00E50021">
      <w:pPr>
        <w:rPr>
          <w:rFonts w:cstheme="minorHAnsi"/>
          <w:sz w:val="24"/>
          <w:szCs w:val="24"/>
        </w:rPr>
      </w:pPr>
    </w:p>
    <w:p w14:paraId="702B013D"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Diagnostics/Current Situation</w:t>
      </w:r>
    </w:p>
    <w:p w14:paraId="3CDB7932" w14:textId="77777777" w:rsidR="00E50021" w:rsidRPr="00B45254" w:rsidRDefault="00E50021" w:rsidP="00E50021">
      <w:pPr>
        <w:spacing w:line="360" w:lineRule="auto"/>
        <w:jc w:val="both"/>
        <w:rPr>
          <w:rFonts w:eastAsiaTheme="minorEastAsia" w:cstheme="minorHAnsi"/>
          <w:sz w:val="24"/>
          <w:szCs w:val="24"/>
        </w:rPr>
      </w:pPr>
      <w:r w:rsidRPr="00B45254">
        <w:rPr>
          <w:rFonts w:eastAsia="Aptos" w:cstheme="minorHAnsi"/>
          <w:sz w:val="24"/>
          <w:szCs w:val="24"/>
        </w:rPr>
        <w:t>Bac</w:t>
      </w:r>
      <w:r w:rsidRPr="00B45254">
        <w:rPr>
          <w:rFonts w:eastAsiaTheme="minorEastAsia" w:cstheme="minorHAnsi"/>
          <w:sz w:val="24"/>
          <w:szCs w:val="24"/>
        </w:rPr>
        <w:t>klogs experienced in all areas of basic service delivery and infrastructure maintenance, the most affected being people living in rural areas.  The municipality is experiencing challenges due to poor and ageing infrastructure, especially water and sanitation infrastructure.  Some rural areas have limited access to electricity and there are several rural areas that lack access to appropriate sanitation facilities and are suffering from constraints in access to water.</w:t>
      </w:r>
    </w:p>
    <w:p w14:paraId="4AC54CB4" w14:textId="5346294F" w:rsidR="00E50021" w:rsidRPr="00B45254" w:rsidRDefault="00E50021" w:rsidP="00E50021">
      <w:pPr>
        <w:spacing w:line="360" w:lineRule="auto"/>
        <w:jc w:val="both"/>
        <w:rPr>
          <w:rFonts w:cstheme="minorHAnsi"/>
          <w:sz w:val="24"/>
          <w:szCs w:val="24"/>
        </w:rPr>
      </w:pPr>
      <w:r w:rsidRPr="00B45254">
        <w:rPr>
          <w:rFonts w:cstheme="minorHAnsi"/>
          <w:sz w:val="24"/>
          <w:szCs w:val="24"/>
        </w:rPr>
        <w:t>The development and maintenance of social services and facilities is important for the overall well-being of uThukela residents.  Access to social facilities is often limited in rural areas, due to constraints in physically access to service due to a lack of public transport or the unavailabilit</w:t>
      </w:r>
      <w:r w:rsidR="00273266">
        <w:rPr>
          <w:rFonts w:cstheme="minorHAnsi"/>
          <w:sz w:val="24"/>
          <w:szCs w:val="24"/>
        </w:rPr>
        <w:t>y of services such as education,</w:t>
      </w:r>
      <w:r w:rsidRPr="00B45254">
        <w:rPr>
          <w:rFonts w:cstheme="minorHAnsi"/>
          <w:sz w:val="24"/>
          <w:szCs w:val="24"/>
        </w:rPr>
        <w:t xml:space="preserve"> healthcare</w:t>
      </w:r>
      <w:r w:rsidR="00273266">
        <w:rPr>
          <w:rFonts w:cstheme="minorHAnsi"/>
          <w:sz w:val="24"/>
          <w:szCs w:val="24"/>
        </w:rPr>
        <w:t xml:space="preserve"> and Social Security</w:t>
      </w:r>
      <w:r w:rsidRPr="00B45254">
        <w:rPr>
          <w:rFonts w:cstheme="minorHAnsi"/>
          <w:sz w:val="24"/>
          <w:szCs w:val="24"/>
        </w:rPr>
        <w:t>.  There is a general limitation of social services in rural areas.</w:t>
      </w:r>
    </w:p>
    <w:p w14:paraId="0E1C718E"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Desired Future/Vision</w:t>
      </w:r>
    </w:p>
    <w:p w14:paraId="743D1818" w14:textId="77777777" w:rsidR="00E50021" w:rsidRPr="00B45254" w:rsidRDefault="00E50021" w:rsidP="00E50021">
      <w:pPr>
        <w:spacing w:line="360" w:lineRule="auto"/>
        <w:jc w:val="both"/>
        <w:rPr>
          <w:rFonts w:cstheme="minorHAnsi"/>
          <w:sz w:val="24"/>
          <w:szCs w:val="24"/>
        </w:rPr>
      </w:pPr>
      <w:r w:rsidRPr="00B45254">
        <w:rPr>
          <w:rFonts w:eastAsia="Aptos" w:cstheme="minorHAnsi"/>
          <w:sz w:val="24"/>
          <w:szCs w:val="24"/>
        </w:rPr>
        <w:t>By 2050, uThukela residents will experience quality service delivery, a decrease in backlogs, and an increase in equitable access to services and other socio-economic opportunities.</w:t>
      </w:r>
    </w:p>
    <w:p w14:paraId="66D243CE"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Constraints</w:t>
      </w:r>
    </w:p>
    <w:p w14:paraId="2B80360A" w14:textId="77777777" w:rsidR="00E50021" w:rsidRPr="00B45254" w:rsidRDefault="00E50021" w:rsidP="00D5008A">
      <w:pPr>
        <w:pStyle w:val="ListParagraph"/>
        <w:numPr>
          <w:ilvl w:val="0"/>
          <w:numId w:val="41"/>
        </w:numPr>
        <w:spacing w:line="360" w:lineRule="auto"/>
        <w:jc w:val="both"/>
        <w:rPr>
          <w:rFonts w:cstheme="minorHAnsi"/>
          <w:sz w:val="24"/>
          <w:szCs w:val="24"/>
        </w:rPr>
      </w:pPr>
      <w:r w:rsidRPr="00B45254">
        <w:rPr>
          <w:rFonts w:cstheme="minorHAnsi"/>
          <w:sz w:val="24"/>
          <w:szCs w:val="24"/>
        </w:rPr>
        <w:t>Poor infrastructure maintenance.</w:t>
      </w:r>
    </w:p>
    <w:p w14:paraId="70A5EF4D" w14:textId="77777777" w:rsidR="00E50021" w:rsidRPr="00B45254" w:rsidRDefault="00E50021" w:rsidP="00D5008A">
      <w:pPr>
        <w:pStyle w:val="ListParagraph"/>
        <w:numPr>
          <w:ilvl w:val="0"/>
          <w:numId w:val="41"/>
        </w:numPr>
        <w:spacing w:line="360" w:lineRule="auto"/>
        <w:jc w:val="both"/>
        <w:rPr>
          <w:rFonts w:cstheme="minorHAnsi"/>
          <w:sz w:val="24"/>
          <w:szCs w:val="24"/>
        </w:rPr>
      </w:pPr>
      <w:r w:rsidRPr="00B45254">
        <w:rPr>
          <w:rFonts w:cstheme="minorHAnsi"/>
          <w:sz w:val="24"/>
          <w:szCs w:val="24"/>
        </w:rPr>
        <w:t>Lack of funding to maintain and expand infrastructure and social services in previously disadvantaged communities.</w:t>
      </w:r>
    </w:p>
    <w:p w14:paraId="28DA5CBA" w14:textId="77777777" w:rsidR="00E50021" w:rsidRPr="00B45254" w:rsidRDefault="00E50021" w:rsidP="00D5008A">
      <w:pPr>
        <w:pStyle w:val="ListParagraph"/>
        <w:numPr>
          <w:ilvl w:val="0"/>
          <w:numId w:val="41"/>
        </w:numPr>
        <w:spacing w:line="360" w:lineRule="auto"/>
        <w:jc w:val="both"/>
        <w:rPr>
          <w:rFonts w:cstheme="minorHAnsi"/>
          <w:sz w:val="24"/>
          <w:szCs w:val="24"/>
        </w:rPr>
      </w:pPr>
      <w:r w:rsidRPr="00B45254">
        <w:rPr>
          <w:rFonts w:cstheme="minorHAnsi"/>
          <w:sz w:val="24"/>
          <w:szCs w:val="24"/>
        </w:rPr>
        <w:t>Inconsistent government service delivery levels and standards.</w:t>
      </w:r>
    </w:p>
    <w:p w14:paraId="5C2419DE" w14:textId="77777777" w:rsidR="00E50021" w:rsidRPr="00B45254" w:rsidRDefault="00E50021" w:rsidP="00D5008A">
      <w:pPr>
        <w:pStyle w:val="ListParagraph"/>
        <w:numPr>
          <w:ilvl w:val="0"/>
          <w:numId w:val="41"/>
        </w:numPr>
        <w:spacing w:line="360" w:lineRule="auto"/>
        <w:jc w:val="both"/>
        <w:rPr>
          <w:rFonts w:cstheme="minorHAnsi"/>
          <w:sz w:val="24"/>
          <w:szCs w:val="24"/>
        </w:rPr>
      </w:pPr>
      <w:r w:rsidRPr="00B45254">
        <w:rPr>
          <w:rFonts w:cstheme="minorHAnsi"/>
          <w:sz w:val="24"/>
          <w:szCs w:val="24"/>
        </w:rPr>
        <w:t>Lack of funding to address service backlogs</w:t>
      </w:r>
    </w:p>
    <w:p w14:paraId="700152BB"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Strategic Interventions</w:t>
      </w:r>
    </w:p>
    <w:p w14:paraId="7DCFBE26" w14:textId="77777777" w:rsidR="00E50021" w:rsidRPr="00B45254" w:rsidRDefault="00E50021" w:rsidP="00D5008A">
      <w:pPr>
        <w:pStyle w:val="ListParagraph"/>
        <w:numPr>
          <w:ilvl w:val="0"/>
          <w:numId w:val="52"/>
        </w:numPr>
        <w:spacing w:line="360" w:lineRule="auto"/>
        <w:jc w:val="both"/>
        <w:rPr>
          <w:rFonts w:cstheme="minorHAnsi"/>
          <w:sz w:val="24"/>
          <w:szCs w:val="24"/>
        </w:rPr>
      </w:pPr>
      <w:r w:rsidRPr="00B45254">
        <w:rPr>
          <w:rFonts w:cstheme="minorHAnsi"/>
          <w:sz w:val="24"/>
          <w:szCs w:val="24"/>
        </w:rPr>
        <w:t>All Ward Committees, DDM Clusters and OSS Structures to be functional and effective.</w:t>
      </w:r>
    </w:p>
    <w:p w14:paraId="25BEBF80" w14:textId="77777777" w:rsidR="00E50021" w:rsidRPr="00B45254" w:rsidRDefault="00E50021" w:rsidP="00D5008A">
      <w:pPr>
        <w:pStyle w:val="ListParagraph"/>
        <w:numPr>
          <w:ilvl w:val="0"/>
          <w:numId w:val="52"/>
        </w:numPr>
        <w:spacing w:line="360" w:lineRule="auto"/>
        <w:jc w:val="both"/>
        <w:rPr>
          <w:rFonts w:cstheme="minorHAnsi"/>
          <w:sz w:val="24"/>
          <w:szCs w:val="24"/>
        </w:rPr>
      </w:pPr>
      <w:r w:rsidRPr="00B45254">
        <w:rPr>
          <w:rFonts w:cstheme="minorHAnsi"/>
          <w:sz w:val="24"/>
          <w:szCs w:val="24"/>
        </w:rPr>
        <w:t>DDM Clusters to become the driving force in resolving grassroots issues.</w:t>
      </w:r>
    </w:p>
    <w:p w14:paraId="21C5698B" w14:textId="4207A55C" w:rsidR="00E50021" w:rsidRDefault="00E50021" w:rsidP="00D5008A">
      <w:pPr>
        <w:pStyle w:val="ListParagraph"/>
        <w:numPr>
          <w:ilvl w:val="0"/>
          <w:numId w:val="52"/>
        </w:numPr>
        <w:spacing w:line="360" w:lineRule="auto"/>
        <w:jc w:val="both"/>
        <w:rPr>
          <w:rFonts w:cstheme="minorHAnsi"/>
          <w:sz w:val="24"/>
          <w:szCs w:val="24"/>
        </w:rPr>
      </w:pPr>
      <w:r w:rsidRPr="00B45254">
        <w:rPr>
          <w:rFonts w:cstheme="minorHAnsi"/>
          <w:sz w:val="24"/>
          <w:szCs w:val="24"/>
        </w:rPr>
        <w:t xml:space="preserve">Develop an all-inclusive, </w:t>
      </w:r>
      <w:r w:rsidR="004F101F" w:rsidRPr="00B45254">
        <w:rPr>
          <w:rFonts w:cstheme="minorHAnsi"/>
          <w:sz w:val="24"/>
          <w:szCs w:val="24"/>
        </w:rPr>
        <w:t>long-term</w:t>
      </w:r>
      <w:r w:rsidRPr="00B45254">
        <w:rPr>
          <w:rFonts w:cstheme="minorHAnsi"/>
          <w:sz w:val="24"/>
          <w:szCs w:val="24"/>
        </w:rPr>
        <w:t xml:space="preserve"> Strategy to bring services to the peopl</w:t>
      </w:r>
      <w:r w:rsidR="00273266">
        <w:rPr>
          <w:rFonts w:cstheme="minorHAnsi"/>
          <w:sz w:val="24"/>
          <w:szCs w:val="24"/>
        </w:rPr>
        <w:t>e, particularly in rural areas.</w:t>
      </w:r>
    </w:p>
    <w:p w14:paraId="3BAE162F" w14:textId="354622B3" w:rsidR="00273266" w:rsidRPr="00273266" w:rsidRDefault="00273266" w:rsidP="00D5008A">
      <w:pPr>
        <w:pStyle w:val="ListParagraph"/>
        <w:numPr>
          <w:ilvl w:val="0"/>
          <w:numId w:val="52"/>
        </w:numPr>
        <w:spacing w:line="360" w:lineRule="auto"/>
        <w:jc w:val="both"/>
        <w:rPr>
          <w:rFonts w:cstheme="minorHAnsi"/>
          <w:sz w:val="24"/>
          <w:szCs w:val="24"/>
        </w:rPr>
      </w:pPr>
      <w:r w:rsidRPr="00273266">
        <w:rPr>
          <w:rFonts w:cstheme="minorHAnsi"/>
          <w:sz w:val="24"/>
          <w:szCs w:val="24"/>
        </w:rPr>
        <w:t>SASSA will render a Service Delivery Outreach Programme in a one stop integrated manner with sister Departments to enable access to government services.</w:t>
      </w:r>
    </w:p>
    <w:p w14:paraId="2D6EBD62"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Stakeholders</w:t>
      </w:r>
    </w:p>
    <w:p w14:paraId="0C6421CF" w14:textId="77777777" w:rsidR="00E50021" w:rsidRPr="00B45254" w:rsidRDefault="00E50021" w:rsidP="00D5008A">
      <w:pPr>
        <w:pStyle w:val="ListParagraph"/>
        <w:numPr>
          <w:ilvl w:val="0"/>
          <w:numId w:val="40"/>
        </w:numPr>
        <w:spacing w:line="360" w:lineRule="auto"/>
        <w:jc w:val="both"/>
        <w:rPr>
          <w:rFonts w:cstheme="minorHAnsi"/>
          <w:sz w:val="24"/>
          <w:szCs w:val="24"/>
        </w:rPr>
      </w:pPr>
      <w:r w:rsidRPr="00B45254">
        <w:rPr>
          <w:rFonts w:cstheme="minorHAnsi"/>
          <w:sz w:val="24"/>
          <w:szCs w:val="24"/>
        </w:rPr>
        <w:t xml:space="preserve">uThukela District Municipality </w:t>
      </w:r>
    </w:p>
    <w:p w14:paraId="7871C76E" w14:textId="77777777" w:rsidR="00E50021" w:rsidRPr="00B45254" w:rsidRDefault="00E50021" w:rsidP="00D5008A">
      <w:pPr>
        <w:pStyle w:val="ListParagraph"/>
        <w:numPr>
          <w:ilvl w:val="0"/>
          <w:numId w:val="40"/>
        </w:numPr>
        <w:spacing w:line="360" w:lineRule="auto"/>
        <w:jc w:val="both"/>
        <w:rPr>
          <w:rFonts w:cstheme="minorHAnsi"/>
          <w:sz w:val="24"/>
          <w:szCs w:val="24"/>
        </w:rPr>
      </w:pPr>
      <w:r w:rsidRPr="00B45254">
        <w:rPr>
          <w:rFonts w:cstheme="minorHAnsi"/>
          <w:sz w:val="24"/>
          <w:szCs w:val="24"/>
        </w:rPr>
        <w:t>Alfred Duma LM</w:t>
      </w:r>
    </w:p>
    <w:p w14:paraId="3FFCC0DF" w14:textId="77777777" w:rsidR="00E50021" w:rsidRPr="00B45254" w:rsidRDefault="00E50021" w:rsidP="00D5008A">
      <w:pPr>
        <w:pStyle w:val="ListParagraph"/>
        <w:numPr>
          <w:ilvl w:val="0"/>
          <w:numId w:val="40"/>
        </w:numPr>
        <w:spacing w:line="360" w:lineRule="auto"/>
        <w:jc w:val="both"/>
        <w:rPr>
          <w:rFonts w:cstheme="minorHAnsi"/>
          <w:sz w:val="24"/>
          <w:szCs w:val="24"/>
        </w:rPr>
      </w:pPr>
      <w:r w:rsidRPr="00B45254">
        <w:rPr>
          <w:rFonts w:cstheme="minorHAnsi"/>
          <w:sz w:val="24"/>
          <w:szCs w:val="24"/>
        </w:rPr>
        <w:t>Okhahlamba LM</w:t>
      </w:r>
    </w:p>
    <w:p w14:paraId="5E7FF2DE" w14:textId="77777777" w:rsidR="00E50021" w:rsidRPr="00B45254" w:rsidRDefault="00E50021" w:rsidP="00D5008A">
      <w:pPr>
        <w:pStyle w:val="ListParagraph"/>
        <w:numPr>
          <w:ilvl w:val="0"/>
          <w:numId w:val="40"/>
        </w:numPr>
        <w:spacing w:line="360" w:lineRule="auto"/>
        <w:jc w:val="both"/>
        <w:rPr>
          <w:rFonts w:cstheme="minorHAnsi"/>
          <w:sz w:val="24"/>
          <w:szCs w:val="24"/>
        </w:rPr>
      </w:pPr>
      <w:r w:rsidRPr="00B45254">
        <w:rPr>
          <w:rFonts w:cstheme="minorHAnsi"/>
          <w:sz w:val="24"/>
          <w:szCs w:val="24"/>
        </w:rPr>
        <w:t>Inkosi Langalibalele LM</w:t>
      </w:r>
    </w:p>
    <w:p w14:paraId="6D950FE7" w14:textId="77777777" w:rsidR="00E50021" w:rsidRPr="00273266" w:rsidRDefault="00E50021" w:rsidP="00D5008A">
      <w:pPr>
        <w:pStyle w:val="ListParagraph"/>
        <w:numPr>
          <w:ilvl w:val="0"/>
          <w:numId w:val="40"/>
        </w:numPr>
        <w:spacing w:line="360" w:lineRule="auto"/>
        <w:jc w:val="both"/>
        <w:rPr>
          <w:rFonts w:cstheme="minorHAnsi"/>
          <w:sz w:val="24"/>
          <w:szCs w:val="24"/>
        </w:rPr>
      </w:pPr>
      <w:r w:rsidRPr="00B45254">
        <w:rPr>
          <w:rFonts w:cstheme="minorHAnsi"/>
          <w:sz w:val="24"/>
          <w:szCs w:val="24"/>
        </w:rPr>
        <w:t xml:space="preserve">Department of </w:t>
      </w:r>
      <w:r w:rsidRPr="00273266">
        <w:rPr>
          <w:rFonts w:cstheme="minorHAnsi"/>
          <w:sz w:val="24"/>
          <w:szCs w:val="24"/>
        </w:rPr>
        <w:t>Transport</w:t>
      </w:r>
    </w:p>
    <w:p w14:paraId="0A900848" w14:textId="77777777" w:rsidR="00E50021" w:rsidRPr="00273266" w:rsidRDefault="00E50021" w:rsidP="00D5008A">
      <w:pPr>
        <w:pStyle w:val="ListParagraph"/>
        <w:numPr>
          <w:ilvl w:val="0"/>
          <w:numId w:val="40"/>
        </w:numPr>
        <w:spacing w:line="360" w:lineRule="auto"/>
        <w:jc w:val="both"/>
        <w:rPr>
          <w:rFonts w:cstheme="minorHAnsi"/>
          <w:sz w:val="24"/>
          <w:szCs w:val="24"/>
        </w:rPr>
      </w:pPr>
      <w:r w:rsidRPr="00273266">
        <w:rPr>
          <w:rFonts w:cstheme="minorHAnsi"/>
          <w:sz w:val="24"/>
          <w:szCs w:val="24"/>
        </w:rPr>
        <w:t>Department of Health</w:t>
      </w:r>
    </w:p>
    <w:p w14:paraId="529A7345" w14:textId="032B48EC" w:rsidR="00E50021" w:rsidRPr="00273266" w:rsidRDefault="00E50021" w:rsidP="00D5008A">
      <w:pPr>
        <w:pStyle w:val="ListParagraph"/>
        <w:numPr>
          <w:ilvl w:val="0"/>
          <w:numId w:val="40"/>
        </w:numPr>
        <w:spacing w:line="360" w:lineRule="auto"/>
        <w:jc w:val="both"/>
        <w:rPr>
          <w:rFonts w:cstheme="minorHAnsi"/>
          <w:sz w:val="24"/>
          <w:szCs w:val="24"/>
        </w:rPr>
      </w:pPr>
      <w:r w:rsidRPr="00273266">
        <w:rPr>
          <w:rFonts w:cstheme="minorHAnsi"/>
          <w:sz w:val="24"/>
          <w:szCs w:val="24"/>
        </w:rPr>
        <w:t>Department of Education</w:t>
      </w:r>
    </w:p>
    <w:p w14:paraId="2E993DC8" w14:textId="6ABF3722" w:rsidR="00273266" w:rsidRPr="00273266" w:rsidRDefault="00273266" w:rsidP="00D5008A">
      <w:pPr>
        <w:pStyle w:val="ListParagraph"/>
        <w:numPr>
          <w:ilvl w:val="0"/>
          <w:numId w:val="40"/>
        </w:numPr>
        <w:spacing w:line="360" w:lineRule="auto"/>
        <w:jc w:val="both"/>
        <w:rPr>
          <w:rFonts w:cstheme="minorHAnsi"/>
          <w:sz w:val="24"/>
          <w:szCs w:val="24"/>
        </w:rPr>
      </w:pPr>
      <w:r w:rsidRPr="00273266">
        <w:rPr>
          <w:rFonts w:cstheme="minorHAnsi"/>
          <w:sz w:val="24"/>
          <w:szCs w:val="24"/>
        </w:rPr>
        <w:t>South African Social Security Agency (SASSA)</w:t>
      </w:r>
    </w:p>
    <w:p w14:paraId="0A44F1FD" w14:textId="44293701"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 xml:space="preserve">Monitoring </w:t>
      </w:r>
      <w:r w:rsidR="001A3BEF">
        <w:rPr>
          <w:rFonts w:cstheme="minorHAnsi"/>
          <w:b/>
          <w:iCs/>
          <w:sz w:val="24"/>
          <w:szCs w:val="24"/>
          <w:u w:val="single"/>
        </w:rPr>
        <w:t>by Cl</w:t>
      </w:r>
      <w:r w:rsidRPr="00B45254">
        <w:rPr>
          <w:rFonts w:cstheme="minorHAnsi"/>
          <w:b/>
          <w:iCs/>
          <w:sz w:val="24"/>
          <w:szCs w:val="24"/>
          <w:u w:val="single"/>
        </w:rPr>
        <w:t>usters</w:t>
      </w:r>
    </w:p>
    <w:p w14:paraId="12043B2C"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Social Cluster/ESID Cluster</w:t>
      </w:r>
    </w:p>
    <w:p w14:paraId="475ECCAB" w14:textId="77777777" w:rsidR="00E50021" w:rsidRPr="00B45254" w:rsidRDefault="00E50021" w:rsidP="00E50021">
      <w:pPr>
        <w:spacing w:line="360" w:lineRule="auto"/>
        <w:jc w:val="both"/>
        <w:rPr>
          <w:rFonts w:cstheme="minorHAnsi"/>
          <w:sz w:val="24"/>
          <w:szCs w:val="24"/>
        </w:rPr>
      </w:pPr>
    </w:p>
    <w:p w14:paraId="1ADE931E" w14:textId="3B85E199" w:rsidR="00E50021" w:rsidRPr="008E5945" w:rsidRDefault="00E50021" w:rsidP="00AD2662">
      <w:pPr>
        <w:pStyle w:val="Heading2"/>
        <w:numPr>
          <w:ilvl w:val="1"/>
          <w:numId w:val="29"/>
        </w:numPr>
        <w:rPr>
          <w:color w:val="auto"/>
          <w:u w:val="single"/>
        </w:rPr>
      </w:pPr>
      <w:bookmarkStart w:id="84" w:name="_Toc191630592"/>
      <w:r w:rsidRPr="008E5945">
        <w:rPr>
          <w:color w:val="auto"/>
          <w:u w:val="single"/>
        </w:rPr>
        <w:t xml:space="preserve">Transformational Area </w:t>
      </w:r>
      <w:r w:rsidR="00AD2662" w:rsidRPr="008E5945">
        <w:rPr>
          <w:color w:val="auto"/>
          <w:u w:val="single"/>
        </w:rPr>
        <w:t xml:space="preserve">6 </w:t>
      </w:r>
      <w:r w:rsidR="001A3BEF" w:rsidRPr="008E5945">
        <w:rPr>
          <w:color w:val="auto"/>
          <w:u w:val="single"/>
        </w:rPr>
        <w:t>–</w:t>
      </w:r>
      <w:r w:rsidRPr="008E5945">
        <w:rPr>
          <w:color w:val="auto"/>
          <w:u w:val="single"/>
        </w:rPr>
        <w:t xml:space="preserve"> Governance</w:t>
      </w:r>
      <w:r w:rsidR="001A3BEF" w:rsidRPr="008E5945">
        <w:rPr>
          <w:color w:val="auto"/>
          <w:u w:val="single"/>
        </w:rPr>
        <w:t xml:space="preserve"> and Management</w:t>
      </w:r>
      <w:bookmarkEnd w:id="84"/>
    </w:p>
    <w:p w14:paraId="67BE94F4" w14:textId="77777777" w:rsidR="00E50021" w:rsidRPr="00B45254" w:rsidRDefault="00E50021" w:rsidP="00E50021">
      <w:pPr>
        <w:rPr>
          <w:rFonts w:cstheme="minorHAnsi"/>
          <w:sz w:val="24"/>
          <w:szCs w:val="24"/>
        </w:rPr>
      </w:pPr>
    </w:p>
    <w:p w14:paraId="1565312E"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Diagnostics/Current Situation</w:t>
      </w:r>
    </w:p>
    <w:p w14:paraId="661C71B3"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 xml:space="preserve">In general municipalities are struggling with financial constraints and audit outcomes, which has an impact on service delivery, general performance and service delivery.  In uThukela, most of the protest action revolves around water and sanitation service delivery, which reflects as poor governance.  OSS War Rooms are established, but with a wide range of functionality issues and constraints.  </w:t>
      </w:r>
    </w:p>
    <w:p w14:paraId="6C42BE82"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Desired Future/Vision</w:t>
      </w:r>
    </w:p>
    <w:p w14:paraId="5793834D"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By 2050, Municipalities will be well functional institutions, that are in a sound and stable financial position, obtaining clean audits with a high approval rating by their clients.  War Rooms will be capacitated, funded and functional, making an impact in the lives of their citizens.</w:t>
      </w:r>
    </w:p>
    <w:p w14:paraId="51210766"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Constraints</w:t>
      </w:r>
    </w:p>
    <w:p w14:paraId="7B25B981" w14:textId="77777777" w:rsidR="00E50021" w:rsidRPr="00B45254" w:rsidRDefault="00E50021" w:rsidP="00D5008A">
      <w:pPr>
        <w:pStyle w:val="ListParagraph"/>
        <w:numPr>
          <w:ilvl w:val="0"/>
          <w:numId w:val="32"/>
        </w:numPr>
        <w:spacing w:line="360" w:lineRule="auto"/>
        <w:jc w:val="both"/>
        <w:rPr>
          <w:rFonts w:cstheme="minorHAnsi"/>
          <w:sz w:val="24"/>
          <w:szCs w:val="24"/>
        </w:rPr>
      </w:pPr>
      <w:r w:rsidRPr="00B45254">
        <w:rPr>
          <w:rFonts w:cstheme="minorHAnsi"/>
          <w:sz w:val="24"/>
          <w:szCs w:val="24"/>
        </w:rPr>
        <w:t>Budget and revenue collection</w:t>
      </w:r>
    </w:p>
    <w:p w14:paraId="714A87D1" w14:textId="77777777" w:rsidR="00E50021" w:rsidRPr="00B45254" w:rsidRDefault="00E50021" w:rsidP="00D5008A">
      <w:pPr>
        <w:pStyle w:val="ListParagraph"/>
        <w:numPr>
          <w:ilvl w:val="0"/>
          <w:numId w:val="32"/>
        </w:numPr>
        <w:spacing w:line="360" w:lineRule="auto"/>
        <w:jc w:val="both"/>
        <w:rPr>
          <w:rFonts w:cstheme="minorHAnsi"/>
          <w:sz w:val="24"/>
          <w:szCs w:val="24"/>
        </w:rPr>
      </w:pPr>
      <w:r w:rsidRPr="00B45254">
        <w:rPr>
          <w:rFonts w:cstheme="minorHAnsi"/>
          <w:sz w:val="24"/>
          <w:szCs w:val="24"/>
        </w:rPr>
        <w:t>UIFW – Unauthorised, Irregular, Fruitless and Wasteful Expenditure</w:t>
      </w:r>
    </w:p>
    <w:p w14:paraId="534943CD" w14:textId="77777777" w:rsidR="00E50021" w:rsidRPr="00B45254" w:rsidRDefault="00E50021" w:rsidP="00D5008A">
      <w:pPr>
        <w:pStyle w:val="ListParagraph"/>
        <w:numPr>
          <w:ilvl w:val="0"/>
          <w:numId w:val="32"/>
        </w:numPr>
        <w:spacing w:line="360" w:lineRule="auto"/>
        <w:jc w:val="both"/>
        <w:rPr>
          <w:rFonts w:cstheme="minorHAnsi"/>
          <w:sz w:val="24"/>
          <w:szCs w:val="24"/>
        </w:rPr>
      </w:pPr>
      <w:r w:rsidRPr="00B45254">
        <w:rPr>
          <w:rFonts w:cstheme="minorHAnsi"/>
          <w:sz w:val="24"/>
          <w:szCs w:val="24"/>
        </w:rPr>
        <w:t>Training of personnel on War Room operations</w:t>
      </w:r>
    </w:p>
    <w:p w14:paraId="3CBAF873" w14:textId="77777777" w:rsidR="00E50021" w:rsidRPr="00B45254" w:rsidRDefault="00E50021" w:rsidP="00D5008A">
      <w:pPr>
        <w:pStyle w:val="ListParagraph"/>
        <w:numPr>
          <w:ilvl w:val="0"/>
          <w:numId w:val="32"/>
        </w:numPr>
        <w:spacing w:line="360" w:lineRule="auto"/>
        <w:jc w:val="both"/>
        <w:rPr>
          <w:rFonts w:cstheme="minorHAnsi"/>
          <w:sz w:val="24"/>
          <w:szCs w:val="24"/>
        </w:rPr>
      </w:pPr>
      <w:r w:rsidRPr="00B45254">
        <w:rPr>
          <w:rFonts w:cstheme="minorHAnsi"/>
          <w:sz w:val="24"/>
          <w:szCs w:val="24"/>
        </w:rPr>
        <w:t>OSS War Room functionality not integrated into Clusters</w:t>
      </w:r>
    </w:p>
    <w:p w14:paraId="6BDA199C" w14:textId="77777777" w:rsidR="00E50021" w:rsidRPr="00B45254" w:rsidRDefault="00E50021" w:rsidP="00D5008A">
      <w:pPr>
        <w:pStyle w:val="ListParagraph"/>
        <w:numPr>
          <w:ilvl w:val="0"/>
          <w:numId w:val="32"/>
        </w:numPr>
        <w:spacing w:line="360" w:lineRule="auto"/>
        <w:jc w:val="both"/>
        <w:rPr>
          <w:rFonts w:cstheme="minorHAnsi"/>
          <w:sz w:val="24"/>
          <w:szCs w:val="24"/>
        </w:rPr>
      </w:pPr>
      <w:r w:rsidRPr="00B45254">
        <w:rPr>
          <w:rFonts w:cstheme="minorHAnsi"/>
          <w:sz w:val="24"/>
          <w:szCs w:val="24"/>
        </w:rPr>
        <w:t>Lack of War room space</w:t>
      </w:r>
    </w:p>
    <w:p w14:paraId="29155A9A" w14:textId="77777777" w:rsidR="00E50021" w:rsidRPr="00B45254" w:rsidRDefault="00E50021" w:rsidP="00D5008A">
      <w:pPr>
        <w:pStyle w:val="ListParagraph"/>
        <w:numPr>
          <w:ilvl w:val="0"/>
          <w:numId w:val="32"/>
        </w:numPr>
        <w:spacing w:line="360" w:lineRule="auto"/>
        <w:jc w:val="both"/>
        <w:rPr>
          <w:rFonts w:cstheme="minorHAnsi"/>
          <w:sz w:val="24"/>
          <w:szCs w:val="24"/>
        </w:rPr>
      </w:pPr>
      <w:r w:rsidRPr="00B45254">
        <w:rPr>
          <w:rFonts w:cstheme="minorHAnsi"/>
          <w:sz w:val="24"/>
          <w:szCs w:val="24"/>
        </w:rPr>
        <w:t>Commitment on the part of the leadership and Management</w:t>
      </w:r>
    </w:p>
    <w:p w14:paraId="33419333" w14:textId="77777777" w:rsidR="00E50021" w:rsidRPr="00B45254" w:rsidRDefault="00E50021" w:rsidP="00D5008A">
      <w:pPr>
        <w:pStyle w:val="ListParagraph"/>
        <w:numPr>
          <w:ilvl w:val="0"/>
          <w:numId w:val="32"/>
        </w:numPr>
        <w:spacing w:line="360" w:lineRule="auto"/>
        <w:jc w:val="both"/>
        <w:rPr>
          <w:rFonts w:cstheme="minorHAnsi"/>
          <w:sz w:val="24"/>
          <w:szCs w:val="24"/>
        </w:rPr>
      </w:pPr>
      <w:r w:rsidRPr="00B45254">
        <w:rPr>
          <w:rFonts w:cstheme="minorHAnsi"/>
          <w:sz w:val="24"/>
          <w:szCs w:val="24"/>
        </w:rPr>
        <w:t>Change of Political Leadership</w:t>
      </w:r>
    </w:p>
    <w:p w14:paraId="75B8C96A" w14:textId="77777777" w:rsidR="00E50021" w:rsidRPr="00B45254" w:rsidRDefault="00E50021" w:rsidP="00D5008A">
      <w:pPr>
        <w:pStyle w:val="ListParagraph"/>
        <w:numPr>
          <w:ilvl w:val="0"/>
          <w:numId w:val="32"/>
        </w:numPr>
        <w:spacing w:line="360" w:lineRule="auto"/>
        <w:jc w:val="both"/>
        <w:rPr>
          <w:rFonts w:cstheme="minorHAnsi"/>
          <w:sz w:val="24"/>
          <w:szCs w:val="24"/>
        </w:rPr>
      </w:pPr>
      <w:r w:rsidRPr="00B45254">
        <w:rPr>
          <w:rFonts w:cstheme="minorHAnsi"/>
          <w:sz w:val="24"/>
          <w:szCs w:val="24"/>
        </w:rPr>
        <w:t>War Room not support by municipalities (budgets, maintenance and responses)</w:t>
      </w:r>
    </w:p>
    <w:p w14:paraId="4D13E90F" w14:textId="77777777" w:rsidR="00E50021" w:rsidRPr="00B45254" w:rsidRDefault="00E50021" w:rsidP="00D5008A">
      <w:pPr>
        <w:pStyle w:val="ListParagraph"/>
        <w:numPr>
          <w:ilvl w:val="0"/>
          <w:numId w:val="32"/>
        </w:numPr>
        <w:spacing w:line="360" w:lineRule="auto"/>
        <w:jc w:val="both"/>
        <w:rPr>
          <w:rFonts w:cstheme="minorHAnsi"/>
          <w:sz w:val="24"/>
          <w:szCs w:val="24"/>
        </w:rPr>
      </w:pPr>
      <w:r w:rsidRPr="00B45254">
        <w:rPr>
          <w:rFonts w:cstheme="minorHAnsi"/>
          <w:sz w:val="24"/>
          <w:szCs w:val="24"/>
        </w:rPr>
        <w:t>Absence of deployed Senior Management Services (SMS) members in the War Rooms</w:t>
      </w:r>
    </w:p>
    <w:p w14:paraId="0FE0C08A"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Strategic Interventions</w:t>
      </w:r>
    </w:p>
    <w:p w14:paraId="3C472AAD" w14:textId="77777777" w:rsidR="00E50021" w:rsidRPr="00B45254" w:rsidRDefault="00E50021" w:rsidP="00D5008A">
      <w:pPr>
        <w:pStyle w:val="ListParagraph"/>
        <w:numPr>
          <w:ilvl w:val="0"/>
          <w:numId w:val="54"/>
        </w:numPr>
        <w:spacing w:line="360" w:lineRule="auto"/>
        <w:jc w:val="both"/>
        <w:rPr>
          <w:rFonts w:eastAsiaTheme="minorEastAsia" w:cstheme="minorHAnsi"/>
          <w:color w:val="404040" w:themeColor="text1" w:themeTint="BF"/>
          <w:sz w:val="24"/>
          <w:szCs w:val="24"/>
        </w:rPr>
      </w:pPr>
      <w:r w:rsidRPr="00B45254">
        <w:rPr>
          <w:rFonts w:eastAsiaTheme="minorEastAsia" w:cstheme="minorHAnsi"/>
          <w:color w:val="404040" w:themeColor="text1" w:themeTint="BF"/>
          <w:sz w:val="24"/>
          <w:szCs w:val="24"/>
        </w:rPr>
        <w:t>Increase revenue collection rate to above 50%</w:t>
      </w:r>
    </w:p>
    <w:p w14:paraId="113CFFB3" w14:textId="77777777" w:rsidR="00E50021" w:rsidRPr="00B45254" w:rsidRDefault="00E50021" w:rsidP="00D5008A">
      <w:pPr>
        <w:pStyle w:val="ListParagraph"/>
        <w:numPr>
          <w:ilvl w:val="0"/>
          <w:numId w:val="54"/>
        </w:numPr>
        <w:spacing w:line="360" w:lineRule="auto"/>
        <w:jc w:val="both"/>
        <w:rPr>
          <w:rFonts w:eastAsiaTheme="minorEastAsia" w:cstheme="minorHAnsi"/>
          <w:color w:val="404040" w:themeColor="text1" w:themeTint="BF"/>
          <w:sz w:val="24"/>
          <w:szCs w:val="24"/>
        </w:rPr>
      </w:pPr>
      <w:r w:rsidRPr="00B45254">
        <w:rPr>
          <w:rFonts w:eastAsiaTheme="minorEastAsia" w:cstheme="minorHAnsi"/>
          <w:color w:val="404040" w:themeColor="text1" w:themeTint="BF"/>
          <w:sz w:val="24"/>
          <w:szCs w:val="24"/>
        </w:rPr>
        <w:t>DM and LMs to realise 100% grant expenditure and all grants to be cash backed by 2030</w:t>
      </w:r>
    </w:p>
    <w:p w14:paraId="6C2A2920" w14:textId="77777777" w:rsidR="00E50021" w:rsidRPr="00B45254" w:rsidRDefault="00E50021" w:rsidP="00D5008A">
      <w:pPr>
        <w:pStyle w:val="ListParagraph"/>
        <w:numPr>
          <w:ilvl w:val="0"/>
          <w:numId w:val="54"/>
        </w:numPr>
        <w:spacing w:line="360" w:lineRule="auto"/>
        <w:jc w:val="both"/>
        <w:rPr>
          <w:rFonts w:eastAsiaTheme="minorEastAsia" w:cstheme="minorHAnsi"/>
          <w:color w:val="404040" w:themeColor="text1" w:themeTint="BF"/>
          <w:sz w:val="24"/>
          <w:szCs w:val="24"/>
        </w:rPr>
      </w:pPr>
      <w:r w:rsidRPr="00B45254">
        <w:rPr>
          <w:rFonts w:eastAsiaTheme="minorEastAsia" w:cstheme="minorHAnsi"/>
          <w:color w:val="404040" w:themeColor="text1" w:themeTint="BF"/>
          <w:sz w:val="24"/>
          <w:szCs w:val="24"/>
        </w:rPr>
        <w:t>Establish a CFO’s Forum</w:t>
      </w:r>
    </w:p>
    <w:p w14:paraId="2878AC2F" w14:textId="77777777" w:rsidR="00E50021" w:rsidRPr="00B45254" w:rsidRDefault="00E50021" w:rsidP="00D5008A">
      <w:pPr>
        <w:pStyle w:val="ListParagraph"/>
        <w:numPr>
          <w:ilvl w:val="0"/>
          <w:numId w:val="54"/>
        </w:numPr>
        <w:spacing w:line="360" w:lineRule="auto"/>
        <w:jc w:val="both"/>
        <w:rPr>
          <w:rFonts w:eastAsiaTheme="minorEastAsia" w:cstheme="minorHAnsi"/>
          <w:color w:val="404040" w:themeColor="text1" w:themeTint="BF"/>
          <w:sz w:val="24"/>
          <w:szCs w:val="24"/>
        </w:rPr>
      </w:pPr>
      <w:r w:rsidRPr="00B45254">
        <w:rPr>
          <w:rFonts w:eastAsiaTheme="minorEastAsia" w:cstheme="minorHAnsi"/>
          <w:color w:val="404040" w:themeColor="text1" w:themeTint="BF"/>
          <w:sz w:val="24"/>
          <w:szCs w:val="24"/>
        </w:rPr>
        <w:t>All LMs to strive to an Audit Finding of at least “Unqualified with Findings” by 2030</w:t>
      </w:r>
    </w:p>
    <w:p w14:paraId="38724EC8" w14:textId="77777777" w:rsidR="00E50021" w:rsidRPr="00B45254" w:rsidRDefault="00E50021" w:rsidP="00D5008A">
      <w:pPr>
        <w:pStyle w:val="ListParagraph"/>
        <w:numPr>
          <w:ilvl w:val="0"/>
          <w:numId w:val="54"/>
        </w:numPr>
        <w:spacing w:line="360" w:lineRule="auto"/>
        <w:jc w:val="both"/>
        <w:rPr>
          <w:rFonts w:eastAsiaTheme="minorEastAsia" w:cstheme="minorHAnsi"/>
          <w:color w:val="404040" w:themeColor="text1" w:themeTint="BF"/>
          <w:sz w:val="24"/>
          <w:szCs w:val="24"/>
        </w:rPr>
      </w:pPr>
      <w:r w:rsidRPr="00B45254">
        <w:rPr>
          <w:rFonts w:eastAsiaTheme="minorEastAsia" w:cstheme="minorHAnsi"/>
          <w:color w:val="404040" w:themeColor="text1" w:themeTint="BF"/>
          <w:sz w:val="24"/>
          <w:szCs w:val="24"/>
        </w:rPr>
        <w:t>Unresolved War Room Issues to be elevated to Cluster meetings</w:t>
      </w:r>
    </w:p>
    <w:p w14:paraId="144521FB" w14:textId="77777777" w:rsidR="00E50021" w:rsidRPr="00B45254" w:rsidRDefault="00E50021" w:rsidP="00E50021">
      <w:pPr>
        <w:spacing w:line="360" w:lineRule="auto"/>
        <w:jc w:val="both"/>
        <w:rPr>
          <w:rFonts w:cstheme="minorHAnsi"/>
          <w:b/>
          <w:iCs/>
          <w:sz w:val="24"/>
          <w:szCs w:val="24"/>
          <w:u w:val="single"/>
        </w:rPr>
      </w:pPr>
      <w:r w:rsidRPr="00B45254">
        <w:rPr>
          <w:rFonts w:cstheme="minorHAnsi"/>
          <w:b/>
          <w:iCs/>
          <w:sz w:val="24"/>
          <w:szCs w:val="24"/>
          <w:u w:val="single"/>
        </w:rPr>
        <w:t>Stakeholders</w:t>
      </w:r>
    </w:p>
    <w:p w14:paraId="3B354D0F" w14:textId="77777777" w:rsidR="00E50021" w:rsidRPr="00B45254" w:rsidRDefault="00E50021" w:rsidP="00D5008A">
      <w:pPr>
        <w:pStyle w:val="ListParagraph"/>
        <w:numPr>
          <w:ilvl w:val="0"/>
          <w:numId w:val="45"/>
        </w:numPr>
        <w:spacing w:line="360" w:lineRule="auto"/>
        <w:jc w:val="both"/>
        <w:rPr>
          <w:rFonts w:cstheme="minorHAnsi"/>
          <w:iCs/>
          <w:sz w:val="24"/>
          <w:szCs w:val="24"/>
        </w:rPr>
      </w:pPr>
      <w:r w:rsidRPr="00B45254">
        <w:rPr>
          <w:rFonts w:cstheme="minorHAnsi"/>
          <w:iCs/>
          <w:sz w:val="24"/>
          <w:szCs w:val="24"/>
        </w:rPr>
        <w:t>All LMs</w:t>
      </w:r>
    </w:p>
    <w:p w14:paraId="06DA1F1B" w14:textId="77777777" w:rsidR="00E50021" w:rsidRPr="00B45254" w:rsidRDefault="00E50021" w:rsidP="00D5008A">
      <w:pPr>
        <w:pStyle w:val="ListParagraph"/>
        <w:numPr>
          <w:ilvl w:val="0"/>
          <w:numId w:val="45"/>
        </w:numPr>
        <w:spacing w:line="360" w:lineRule="auto"/>
        <w:jc w:val="both"/>
        <w:rPr>
          <w:rFonts w:cstheme="minorHAnsi"/>
          <w:iCs/>
          <w:sz w:val="24"/>
          <w:szCs w:val="24"/>
        </w:rPr>
      </w:pPr>
      <w:r w:rsidRPr="00B45254">
        <w:rPr>
          <w:rFonts w:cstheme="minorHAnsi"/>
          <w:iCs/>
          <w:sz w:val="24"/>
          <w:szCs w:val="24"/>
        </w:rPr>
        <w:t>uThukela DM</w:t>
      </w:r>
    </w:p>
    <w:p w14:paraId="78E7FC70" w14:textId="77777777" w:rsidR="00E50021" w:rsidRPr="00B45254" w:rsidRDefault="00E50021" w:rsidP="00D5008A">
      <w:pPr>
        <w:pStyle w:val="ListParagraph"/>
        <w:numPr>
          <w:ilvl w:val="0"/>
          <w:numId w:val="45"/>
        </w:numPr>
        <w:spacing w:line="360" w:lineRule="auto"/>
        <w:jc w:val="both"/>
        <w:rPr>
          <w:rFonts w:cstheme="minorHAnsi"/>
          <w:iCs/>
          <w:sz w:val="24"/>
          <w:szCs w:val="24"/>
        </w:rPr>
      </w:pPr>
      <w:r w:rsidRPr="00B45254">
        <w:rPr>
          <w:rFonts w:cstheme="minorHAnsi"/>
          <w:iCs/>
          <w:sz w:val="24"/>
          <w:szCs w:val="24"/>
        </w:rPr>
        <w:t>Office of the Premier</w:t>
      </w:r>
    </w:p>
    <w:p w14:paraId="76CC4647" w14:textId="13989CCF" w:rsidR="00E50021" w:rsidRPr="00B45254" w:rsidRDefault="00E463B4" w:rsidP="00D5008A">
      <w:pPr>
        <w:pStyle w:val="ListParagraph"/>
        <w:numPr>
          <w:ilvl w:val="0"/>
          <w:numId w:val="45"/>
        </w:numPr>
        <w:spacing w:line="360" w:lineRule="auto"/>
        <w:jc w:val="both"/>
        <w:rPr>
          <w:rFonts w:cstheme="minorHAnsi"/>
          <w:iCs/>
          <w:sz w:val="24"/>
          <w:szCs w:val="24"/>
        </w:rPr>
      </w:pPr>
      <w:r>
        <w:rPr>
          <w:rFonts w:cstheme="minorHAnsi"/>
          <w:iCs/>
          <w:sz w:val="24"/>
          <w:szCs w:val="24"/>
        </w:rPr>
        <w:t xml:space="preserve">KZN </w:t>
      </w:r>
      <w:r w:rsidR="00E50021" w:rsidRPr="00B45254">
        <w:rPr>
          <w:rFonts w:cstheme="minorHAnsi"/>
          <w:iCs/>
          <w:sz w:val="24"/>
          <w:szCs w:val="24"/>
        </w:rPr>
        <w:t>COGTA</w:t>
      </w:r>
    </w:p>
    <w:p w14:paraId="15B0F9B9" w14:textId="77777777" w:rsidR="00E50021" w:rsidRPr="00B45254" w:rsidRDefault="00E50021" w:rsidP="00D5008A">
      <w:pPr>
        <w:pStyle w:val="ListParagraph"/>
        <w:numPr>
          <w:ilvl w:val="0"/>
          <w:numId w:val="45"/>
        </w:numPr>
        <w:spacing w:line="360" w:lineRule="auto"/>
        <w:jc w:val="both"/>
        <w:rPr>
          <w:rFonts w:cstheme="minorHAnsi"/>
          <w:iCs/>
          <w:sz w:val="24"/>
          <w:szCs w:val="24"/>
        </w:rPr>
      </w:pPr>
      <w:r w:rsidRPr="00B45254">
        <w:rPr>
          <w:rFonts w:cstheme="minorHAnsi"/>
          <w:iCs/>
          <w:sz w:val="24"/>
          <w:szCs w:val="24"/>
        </w:rPr>
        <w:t>Auditor General</w:t>
      </w:r>
    </w:p>
    <w:p w14:paraId="4168DF49" w14:textId="2C6CD279" w:rsidR="00E50021" w:rsidRPr="00B45254" w:rsidRDefault="001A3BEF" w:rsidP="00E50021">
      <w:pPr>
        <w:spacing w:line="360" w:lineRule="auto"/>
        <w:jc w:val="both"/>
        <w:rPr>
          <w:rFonts w:cstheme="minorHAnsi"/>
          <w:b/>
          <w:iCs/>
          <w:sz w:val="24"/>
          <w:szCs w:val="24"/>
          <w:u w:val="single"/>
        </w:rPr>
      </w:pPr>
      <w:r>
        <w:rPr>
          <w:rFonts w:cstheme="minorHAnsi"/>
          <w:b/>
          <w:iCs/>
          <w:sz w:val="24"/>
          <w:szCs w:val="24"/>
          <w:u w:val="single"/>
        </w:rPr>
        <w:t>Monitoring by C</w:t>
      </w:r>
      <w:r w:rsidR="00E50021" w:rsidRPr="00B45254">
        <w:rPr>
          <w:rFonts w:cstheme="minorHAnsi"/>
          <w:b/>
          <w:iCs/>
          <w:sz w:val="24"/>
          <w:szCs w:val="24"/>
          <w:u w:val="single"/>
        </w:rPr>
        <w:t>lusters</w:t>
      </w:r>
    </w:p>
    <w:p w14:paraId="6F4ACC62" w14:textId="77777777" w:rsidR="00E50021" w:rsidRPr="00B45254" w:rsidRDefault="00E50021" w:rsidP="00E50021">
      <w:pPr>
        <w:spacing w:line="360" w:lineRule="auto"/>
        <w:jc w:val="both"/>
        <w:rPr>
          <w:rFonts w:cstheme="minorHAnsi"/>
          <w:sz w:val="24"/>
          <w:szCs w:val="24"/>
        </w:rPr>
      </w:pPr>
      <w:r w:rsidRPr="00B45254">
        <w:rPr>
          <w:rFonts w:cstheme="minorHAnsi"/>
          <w:sz w:val="24"/>
          <w:szCs w:val="24"/>
        </w:rPr>
        <w:t>Governance Cluster</w:t>
      </w:r>
    </w:p>
    <w:p w14:paraId="238FB5C7" w14:textId="77777777" w:rsidR="00E50021" w:rsidRPr="00B45254" w:rsidRDefault="00E50021" w:rsidP="00E50021">
      <w:pPr>
        <w:rPr>
          <w:rFonts w:eastAsiaTheme="majorEastAsia" w:cstheme="minorHAnsi"/>
          <w:b/>
          <w:sz w:val="24"/>
          <w:szCs w:val="24"/>
          <w:u w:val="single"/>
        </w:rPr>
      </w:pPr>
    </w:p>
    <w:p w14:paraId="6FF7C4DB" w14:textId="14955547" w:rsidR="003E353B" w:rsidRPr="008E5945" w:rsidRDefault="003E353B" w:rsidP="00AD2662">
      <w:pPr>
        <w:pStyle w:val="Heading1"/>
        <w:numPr>
          <w:ilvl w:val="0"/>
          <w:numId w:val="29"/>
        </w:numPr>
        <w:rPr>
          <w:color w:val="auto"/>
          <w:u w:val="single"/>
        </w:rPr>
      </w:pPr>
      <w:bookmarkStart w:id="85" w:name="_Toc191630593"/>
      <w:r w:rsidRPr="008E5945">
        <w:rPr>
          <w:color w:val="auto"/>
          <w:u w:val="single"/>
        </w:rPr>
        <w:t xml:space="preserve">Implementation, </w:t>
      </w:r>
      <w:r w:rsidR="002D4AE9" w:rsidRPr="008E5945">
        <w:rPr>
          <w:color w:val="auto"/>
          <w:u w:val="single"/>
        </w:rPr>
        <w:t>Monitoring, and evaluation</w:t>
      </w:r>
      <w:bookmarkEnd w:id="85"/>
    </w:p>
    <w:p w14:paraId="5D51AC0A" w14:textId="77777777" w:rsidR="002D4AE9" w:rsidRPr="00B45254" w:rsidRDefault="002D4AE9" w:rsidP="000B5AF2">
      <w:pPr>
        <w:spacing w:after="0" w:line="360" w:lineRule="auto"/>
        <w:rPr>
          <w:rFonts w:cstheme="minorHAnsi"/>
          <w:sz w:val="24"/>
          <w:szCs w:val="24"/>
        </w:rPr>
      </w:pPr>
    </w:p>
    <w:p w14:paraId="7CE38D10" w14:textId="37BAD616" w:rsidR="003F0C68" w:rsidRPr="00B45254" w:rsidRDefault="00963248" w:rsidP="000B5AF2">
      <w:pPr>
        <w:spacing w:after="0" w:line="360" w:lineRule="auto"/>
        <w:jc w:val="both"/>
        <w:rPr>
          <w:rFonts w:cstheme="minorHAnsi"/>
          <w:sz w:val="24"/>
          <w:szCs w:val="24"/>
        </w:rPr>
      </w:pPr>
      <w:r w:rsidRPr="00B45254">
        <w:rPr>
          <w:rFonts w:cstheme="minorHAnsi"/>
          <w:sz w:val="24"/>
          <w:szCs w:val="24"/>
        </w:rPr>
        <w:t xml:space="preserve">The purpose of monitoring and evaluation is to assess the </w:t>
      </w:r>
      <w:r w:rsidR="009F77F4" w:rsidRPr="00B45254">
        <w:rPr>
          <w:rFonts w:cstheme="minorHAnsi"/>
          <w:sz w:val="24"/>
          <w:szCs w:val="24"/>
        </w:rPr>
        <w:t>track implementation of projects</w:t>
      </w:r>
      <w:r w:rsidRPr="00B45254">
        <w:rPr>
          <w:rFonts w:cstheme="minorHAnsi"/>
          <w:sz w:val="24"/>
          <w:szCs w:val="24"/>
        </w:rPr>
        <w:t xml:space="preserve"> and </w:t>
      </w:r>
      <w:r w:rsidR="00F165C8" w:rsidRPr="00B45254">
        <w:rPr>
          <w:rFonts w:cstheme="minorHAnsi"/>
          <w:sz w:val="24"/>
          <w:szCs w:val="24"/>
        </w:rPr>
        <w:t>programmes and</w:t>
      </w:r>
      <w:r w:rsidRPr="00B45254">
        <w:rPr>
          <w:rFonts w:cstheme="minorHAnsi"/>
          <w:sz w:val="24"/>
          <w:szCs w:val="24"/>
        </w:rPr>
        <w:t xml:space="preserve"> established the impact of </w:t>
      </w:r>
      <w:r w:rsidR="009F77F4" w:rsidRPr="00B45254">
        <w:rPr>
          <w:rFonts w:cstheme="minorHAnsi"/>
          <w:sz w:val="24"/>
          <w:szCs w:val="24"/>
        </w:rPr>
        <w:t>such</w:t>
      </w:r>
      <w:r w:rsidRPr="00B45254">
        <w:rPr>
          <w:rFonts w:cstheme="minorHAnsi"/>
          <w:sz w:val="24"/>
          <w:szCs w:val="24"/>
        </w:rPr>
        <w:t xml:space="preserve">. Monitoring provides detailed information on activities and where improvements can be made </w:t>
      </w:r>
      <w:r w:rsidR="00050ABD" w:rsidRPr="00B45254">
        <w:rPr>
          <w:rFonts w:cstheme="minorHAnsi"/>
          <w:sz w:val="24"/>
          <w:szCs w:val="24"/>
        </w:rPr>
        <w:t xml:space="preserve">while </w:t>
      </w:r>
      <w:r w:rsidR="00782811" w:rsidRPr="00B45254">
        <w:rPr>
          <w:rFonts w:cstheme="minorHAnsi"/>
          <w:sz w:val="24"/>
          <w:szCs w:val="24"/>
        </w:rPr>
        <w:t>evaluation</w:t>
      </w:r>
      <w:r w:rsidR="009F77F4" w:rsidRPr="00B45254">
        <w:rPr>
          <w:rFonts w:cstheme="minorHAnsi"/>
          <w:sz w:val="24"/>
          <w:szCs w:val="24"/>
        </w:rPr>
        <w:t xml:space="preserve"> performance and progress towards a completed product.</w:t>
      </w:r>
    </w:p>
    <w:p w14:paraId="796F6099" w14:textId="77777777" w:rsidR="00E43897" w:rsidRPr="00B45254" w:rsidRDefault="00E43897" w:rsidP="000B5AF2">
      <w:pPr>
        <w:spacing w:after="0" w:line="360" w:lineRule="auto"/>
        <w:jc w:val="both"/>
        <w:rPr>
          <w:rFonts w:cstheme="minorHAnsi"/>
          <w:sz w:val="24"/>
          <w:szCs w:val="24"/>
        </w:rPr>
      </w:pPr>
    </w:p>
    <w:p w14:paraId="304D9606" w14:textId="0A434614" w:rsidR="00F713F1" w:rsidRPr="008E5945" w:rsidRDefault="00F713F1" w:rsidP="00AD2662">
      <w:pPr>
        <w:pStyle w:val="Heading2"/>
        <w:numPr>
          <w:ilvl w:val="1"/>
          <w:numId w:val="29"/>
        </w:numPr>
        <w:rPr>
          <w:color w:val="auto"/>
          <w:u w:val="single"/>
        </w:rPr>
      </w:pPr>
      <w:bookmarkStart w:id="86" w:name="_Toc191630594"/>
      <w:r w:rsidRPr="008E5945">
        <w:rPr>
          <w:color w:val="auto"/>
          <w:u w:val="single"/>
        </w:rPr>
        <w:t>Monitoring and Evaluation</w:t>
      </w:r>
      <w:bookmarkEnd w:id="86"/>
    </w:p>
    <w:p w14:paraId="67A77C4E" w14:textId="77777777" w:rsidR="00B23DFA" w:rsidRPr="00B45254" w:rsidRDefault="00B23DFA" w:rsidP="000B5AF2">
      <w:pPr>
        <w:spacing w:after="0" w:line="360" w:lineRule="auto"/>
        <w:rPr>
          <w:rFonts w:cstheme="minorHAnsi"/>
          <w:sz w:val="24"/>
          <w:szCs w:val="24"/>
        </w:rPr>
      </w:pPr>
    </w:p>
    <w:p w14:paraId="7F9914B2" w14:textId="1A610B5F" w:rsidR="00D963A0" w:rsidRPr="00B45254" w:rsidRDefault="009F77F4" w:rsidP="00E43897">
      <w:pPr>
        <w:pStyle w:val="Caption"/>
        <w:keepNext/>
        <w:spacing w:after="0" w:line="360" w:lineRule="auto"/>
        <w:rPr>
          <w:rFonts w:asciiTheme="minorHAnsi" w:hAnsiTheme="minorHAnsi" w:cstheme="minorHAnsi"/>
          <w:b w:val="0"/>
          <w:iCs w:val="0"/>
          <w:color w:val="auto"/>
          <w:sz w:val="24"/>
          <w:szCs w:val="24"/>
        </w:rPr>
      </w:pPr>
      <w:r w:rsidRPr="00B45254">
        <w:rPr>
          <w:rFonts w:asciiTheme="minorHAnsi" w:hAnsiTheme="minorHAnsi" w:cstheme="minorHAnsi"/>
          <w:b w:val="0"/>
          <w:iCs w:val="0"/>
          <w:color w:val="auto"/>
          <w:sz w:val="24"/>
          <w:szCs w:val="24"/>
        </w:rPr>
        <w:t>It is anticipated that the Clusters will monitor the above interventions per Transformational Area</w:t>
      </w:r>
      <w:r w:rsidR="00D963A0" w:rsidRPr="00B45254">
        <w:rPr>
          <w:rFonts w:asciiTheme="minorHAnsi" w:hAnsiTheme="minorHAnsi" w:cstheme="minorHAnsi"/>
          <w:b w:val="0"/>
          <w:iCs w:val="0"/>
          <w:color w:val="auto"/>
          <w:sz w:val="24"/>
          <w:szCs w:val="24"/>
        </w:rPr>
        <w:t>, as well as Catalytic Project implementation</w:t>
      </w:r>
      <w:r w:rsidRPr="00B45254">
        <w:rPr>
          <w:rFonts w:asciiTheme="minorHAnsi" w:hAnsiTheme="minorHAnsi" w:cstheme="minorHAnsi"/>
          <w:b w:val="0"/>
          <w:iCs w:val="0"/>
          <w:color w:val="auto"/>
          <w:sz w:val="24"/>
          <w:szCs w:val="24"/>
        </w:rPr>
        <w:t>.</w:t>
      </w:r>
    </w:p>
    <w:p w14:paraId="401C0352" w14:textId="77777777" w:rsidR="00D963A0" w:rsidRPr="00B45254" w:rsidRDefault="00D963A0" w:rsidP="00E43897">
      <w:pPr>
        <w:pStyle w:val="Caption"/>
        <w:keepNext/>
        <w:spacing w:after="0" w:line="360" w:lineRule="auto"/>
        <w:rPr>
          <w:rFonts w:asciiTheme="minorHAnsi" w:hAnsiTheme="minorHAnsi" w:cstheme="minorHAnsi"/>
          <w:b w:val="0"/>
          <w:iCs w:val="0"/>
          <w:color w:val="auto"/>
          <w:sz w:val="24"/>
          <w:szCs w:val="24"/>
        </w:rPr>
      </w:pPr>
    </w:p>
    <w:p w14:paraId="26F5D70C" w14:textId="56539564" w:rsidR="00D963A0" w:rsidRPr="00B45254" w:rsidRDefault="009F77F4" w:rsidP="00E43897">
      <w:pPr>
        <w:pStyle w:val="Caption"/>
        <w:keepNext/>
        <w:spacing w:after="0" w:line="360" w:lineRule="auto"/>
        <w:rPr>
          <w:rFonts w:asciiTheme="minorHAnsi" w:hAnsiTheme="minorHAnsi" w:cstheme="minorHAnsi"/>
          <w:b w:val="0"/>
          <w:iCs w:val="0"/>
          <w:color w:val="auto"/>
          <w:sz w:val="24"/>
          <w:szCs w:val="24"/>
        </w:rPr>
      </w:pPr>
      <w:r w:rsidRPr="00B45254">
        <w:rPr>
          <w:rFonts w:asciiTheme="minorHAnsi" w:hAnsiTheme="minorHAnsi" w:cstheme="minorHAnsi"/>
          <w:b w:val="0"/>
          <w:iCs w:val="0"/>
          <w:color w:val="auto"/>
          <w:sz w:val="24"/>
          <w:szCs w:val="24"/>
        </w:rPr>
        <w:t xml:space="preserve">Issues raised during Cluster meetings cannot be accommodated in the One Plan, as it will be impossible to </w:t>
      </w:r>
      <w:r w:rsidR="00D963A0" w:rsidRPr="00B45254">
        <w:rPr>
          <w:rFonts w:asciiTheme="minorHAnsi" w:hAnsiTheme="minorHAnsi" w:cstheme="minorHAnsi"/>
          <w:b w:val="0"/>
          <w:iCs w:val="0"/>
          <w:color w:val="auto"/>
          <w:sz w:val="24"/>
          <w:szCs w:val="24"/>
        </w:rPr>
        <w:t>anticipate</w:t>
      </w:r>
      <w:r w:rsidRPr="00B45254">
        <w:rPr>
          <w:rFonts w:asciiTheme="minorHAnsi" w:hAnsiTheme="minorHAnsi" w:cstheme="minorHAnsi"/>
          <w:b w:val="0"/>
          <w:iCs w:val="0"/>
          <w:color w:val="auto"/>
          <w:sz w:val="24"/>
          <w:szCs w:val="24"/>
        </w:rPr>
        <w:t xml:space="preserve"> and predict interventions.  It is therefore advised that issues </w:t>
      </w:r>
      <w:r w:rsidR="00AD2662" w:rsidRPr="00B45254">
        <w:rPr>
          <w:rFonts w:asciiTheme="minorHAnsi" w:hAnsiTheme="minorHAnsi" w:cstheme="minorHAnsi"/>
          <w:b w:val="0"/>
          <w:iCs w:val="0"/>
          <w:color w:val="auto"/>
          <w:sz w:val="24"/>
          <w:szCs w:val="24"/>
        </w:rPr>
        <w:t>raised,</w:t>
      </w:r>
      <w:r w:rsidRPr="00B45254">
        <w:rPr>
          <w:rFonts w:asciiTheme="minorHAnsi" w:hAnsiTheme="minorHAnsi" w:cstheme="minorHAnsi"/>
          <w:b w:val="0"/>
          <w:iCs w:val="0"/>
          <w:color w:val="auto"/>
          <w:sz w:val="24"/>
          <w:szCs w:val="24"/>
        </w:rPr>
        <w:t xml:space="preserve"> and subsequent actions be thoroughly documented </w:t>
      </w:r>
      <w:r w:rsidR="00420B76" w:rsidRPr="00B45254">
        <w:rPr>
          <w:rFonts w:asciiTheme="minorHAnsi" w:hAnsiTheme="minorHAnsi" w:cstheme="minorHAnsi"/>
          <w:b w:val="0"/>
          <w:iCs w:val="0"/>
          <w:color w:val="auto"/>
          <w:sz w:val="24"/>
          <w:szCs w:val="24"/>
        </w:rPr>
        <w:t>to</w:t>
      </w:r>
      <w:r w:rsidRPr="00B45254">
        <w:rPr>
          <w:rFonts w:asciiTheme="minorHAnsi" w:hAnsiTheme="minorHAnsi" w:cstheme="minorHAnsi"/>
          <w:b w:val="0"/>
          <w:iCs w:val="0"/>
          <w:color w:val="auto"/>
          <w:sz w:val="24"/>
          <w:szCs w:val="24"/>
        </w:rPr>
        <w:t xml:space="preserve"> be reported back at the next meeting.   For </w:t>
      </w:r>
      <w:r w:rsidR="00AD2662" w:rsidRPr="00B45254">
        <w:rPr>
          <w:rFonts w:asciiTheme="minorHAnsi" w:hAnsiTheme="minorHAnsi" w:cstheme="minorHAnsi"/>
          <w:b w:val="0"/>
          <w:iCs w:val="0"/>
          <w:color w:val="auto"/>
          <w:sz w:val="24"/>
          <w:szCs w:val="24"/>
        </w:rPr>
        <w:t>these purposes</w:t>
      </w:r>
      <w:r w:rsidRPr="00B45254">
        <w:rPr>
          <w:rFonts w:asciiTheme="minorHAnsi" w:hAnsiTheme="minorHAnsi" w:cstheme="minorHAnsi"/>
          <w:b w:val="0"/>
          <w:iCs w:val="0"/>
          <w:color w:val="auto"/>
          <w:sz w:val="24"/>
          <w:szCs w:val="24"/>
        </w:rPr>
        <w:t xml:space="preserve"> detailed action</w:t>
      </w:r>
      <w:r w:rsidR="00D963A0" w:rsidRPr="00B45254">
        <w:rPr>
          <w:rFonts w:asciiTheme="minorHAnsi" w:hAnsiTheme="minorHAnsi" w:cstheme="minorHAnsi"/>
          <w:b w:val="0"/>
          <w:iCs w:val="0"/>
          <w:color w:val="auto"/>
          <w:sz w:val="24"/>
          <w:szCs w:val="24"/>
        </w:rPr>
        <w:t xml:space="preserve">s </w:t>
      </w:r>
      <w:r w:rsidRPr="00B45254">
        <w:rPr>
          <w:rFonts w:asciiTheme="minorHAnsi" w:hAnsiTheme="minorHAnsi" w:cstheme="minorHAnsi"/>
          <w:b w:val="0"/>
          <w:iCs w:val="0"/>
          <w:color w:val="auto"/>
          <w:sz w:val="24"/>
          <w:szCs w:val="24"/>
        </w:rPr>
        <w:t>and</w:t>
      </w:r>
      <w:r w:rsidR="00D963A0" w:rsidRPr="00B45254">
        <w:rPr>
          <w:rFonts w:asciiTheme="minorHAnsi" w:hAnsiTheme="minorHAnsi" w:cstheme="minorHAnsi"/>
          <w:b w:val="0"/>
          <w:iCs w:val="0"/>
          <w:color w:val="auto"/>
          <w:sz w:val="24"/>
          <w:szCs w:val="24"/>
        </w:rPr>
        <w:t xml:space="preserve"> resolutions will have to be captured by the secretariat for each Cluster and a mechanism be put in place to elevate unresolved actions.</w:t>
      </w:r>
    </w:p>
    <w:p w14:paraId="38EE95F5" w14:textId="77777777" w:rsidR="00D963A0" w:rsidRPr="00B45254" w:rsidRDefault="00D963A0" w:rsidP="00E43897">
      <w:pPr>
        <w:pStyle w:val="Caption"/>
        <w:keepNext/>
        <w:spacing w:after="0" w:line="360" w:lineRule="auto"/>
        <w:rPr>
          <w:rFonts w:asciiTheme="minorHAnsi" w:hAnsiTheme="minorHAnsi" w:cstheme="minorHAnsi"/>
          <w:b w:val="0"/>
          <w:iCs w:val="0"/>
          <w:color w:val="auto"/>
          <w:sz w:val="24"/>
          <w:szCs w:val="24"/>
        </w:rPr>
      </w:pPr>
    </w:p>
    <w:p w14:paraId="65564632" w14:textId="1BD65420" w:rsidR="00E43897" w:rsidRPr="00B45254" w:rsidRDefault="00D963A0" w:rsidP="00E43897">
      <w:pPr>
        <w:pStyle w:val="Caption"/>
        <w:keepNext/>
        <w:spacing w:after="0" w:line="360" w:lineRule="auto"/>
        <w:rPr>
          <w:rFonts w:asciiTheme="minorHAnsi" w:hAnsiTheme="minorHAnsi" w:cstheme="minorHAnsi"/>
          <w:b w:val="0"/>
          <w:iCs w:val="0"/>
          <w:color w:val="auto"/>
          <w:sz w:val="24"/>
          <w:szCs w:val="24"/>
        </w:rPr>
      </w:pPr>
      <w:r w:rsidRPr="00B45254">
        <w:rPr>
          <w:rFonts w:asciiTheme="minorHAnsi" w:hAnsiTheme="minorHAnsi" w:cstheme="minorHAnsi"/>
          <w:b w:val="0"/>
          <w:iCs w:val="0"/>
          <w:color w:val="auto"/>
          <w:sz w:val="24"/>
          <w:szCs w:val="24"/>
        </w:rPr>
        <w:t xml:space="preserve"> </w:t>
      </w:r>
      <w:r w:rsidR="009F77F4" w:rsidRPr="00B45254">
        <w:rPr>
          <w:rFonts w:asciiTheme="minorHAnsi" w:hAnsiTheme="minorHAnsi" w:cstheme="minorHAnsi"/>
          <w:b w:val="0"/>
          <w:iCs w:val="0"/>
          <w:color w:val="auto"/>
          <w:sz w:val="24"/>
          <w:szCs w:val="24"/>
        </w:rPr>
        <w:t>For the ease of moni</w:t>
      </w:r>
      <w:r w:rsidR="00E43897" w:rsidRPr="00B45254">
        <w:rPr>
          <w:rFonts w:asciiTheme="minorHAnsi" w:hAnsiTheme="minorHAnsi" w:cstheme="minorHAnsi"/>
          <w:b w:val="0"/>
          <w:iCs w:val="0"/>
          <w:color w:val="auto"/>
          <w:sz w:val="24"/>
          <w:szCs w:val="24"/>
        </w:rPr>
        <w:t xml:space="preserve">toring and </w:t>
      </w:r>
      <w:r w:rsidRPr="00B45254">
        <w:rPr>
          <w:rFonts w:asciiTheme="minorHAnsi" w:hAnsiTheme="minorHAnsi" w:cstheme="minorHAnsi"/>
          <w:b w:val="0"/>
          <w:iCs w:val="0"/>
          <w:color w:val="auto"/>
          <w:sz w:val="24"/>
          <w:szCs w:val="24"/>
        </w:rPr>
        <w:t>evaluation, a basic Implementation table will be utilised to guide Clusters in which matters to receive a report on</w:t>
      </w:r>
      <w:r w:rsidR="00E43897" w:rsidRPr="00B45254">
        <w:rPr>
          <w:rFonts w:asciiTheme="minorHAnsi" w:hAnsiTheme="minorHAnsi" w:cstheme="minorHAnsi"/>
          <w:b w:val="0"/>
          <w:iCs w:val="0"/>
          <w:color w:val="auto"/>
          <w:sz w:val="24"/>
          <w:szCs w:val="24"/>
        </w:rPr>
        <w:t xml:space="preserve">. </w:t>
      </w:r>
      <w:r w:rsidRPr="00B45254">
        <w:rPr>
          <w:rFonts w:asciiTheme="minorHAnsi" w:hAnsiTheme="minorHAnsi" w:cstheme="minorHAnsi"/>
          <w:b w:val="0"/>
          <w:iCs w:val="0"/>
          <w:color w:val="auto"/>
          <w:sz w:val="24"/>
          <w:szCs w:val="24"/>
        </w:rPr>
        <w:t xml:space="preserve"> </w:t>
      </w:r>
      <w:r w:rsidR="00E43897" w:rsidRPr="00B45254">
        <w:rPr>
          <w:rFonts w:asciiTheme="minorHAnsi" w:hAnsiTheme="minorHAnsi" w:cstheme="minorHAnsi"/>
          <w:b w:val="0"/>
          <w:iCs w:val="0"/>
          <w:color w:val="auto"/>
          <w:sz w:val="24"/>
          <w:szCs w:val="24"/>
        </w:rPr>
        <w:t>For the monitoring and evaluation to occur fruitfully, the following processes will be undertaken:</w:t>
      </w:r>
    </w:p>
    <w:p w14:paraId="39CFE686" w14:textId="2CE772AF" w:rsidR="00E43897" w:rsidRPr="00B45254" w:rsidRDefault="00E43897" w:rsidP="00D5008A">
      <w:pPr>
        <w:pStyle w:val="Caption"/>
        <w:keepNext/>
        <w:numPr>
          <w:ilvl w:val="1"/>
          <w:numId w:val="24"/>
        </w:numPr>
        <w:spacing w:after="0" w:line="360" w:lineRule="auto"/>
        <w:ind w:left="426" w:hanging="295"/>
        <w:rPr>
          <w:rFonts w:asciiTheme="minorHAnsi" w:hAnsiTheme="minorHAnsi" w:cstheme="minorHAnsi"/>
          <w:b w:val="0"/>
          <w:iCs w:val="0"/>
          <w:color w:val="auto"/>
          <w:sz w:val="24"/>
          <w:szCs w:val="24"/>
        </w:rPr>
      </w:pPr>
      <w:r w:rsidRPr="00B45254">
        <w:rPr>
          <w:rFonts w:asciiTheme="minorHAnsi" w:hAnsiTheme="minorHAnsi" w:cstheme="minorHAnsi"/>
          <w:b w:val="0"/>
          <w:iCs w:val="0"/>
          <w:color w:val="auto"/>
          <w:sz w:val="24"/>
          <w:szCs w:val="24"/>
        </w:rPr>
        <w:t>Develop a performance management system</w:t>
      </w:r>
      <w:r w:rsidR="00D963A0" w:rsidRPr="00B45254">
        <w:rPr>
          <w:rFonts w:asciiTheme="minorHAnsi" w:hAnsiTheme="minorHAnsi" w:cstheme="minorHAnsi"/>
          <w:b w:val="0"/>
          <w:iCs w:val="0"/>
          <w:color w:val="auto"/>
          <w:sz w:val="24"/>
          <w:szCs w:val="24"/>
        </w:rPr>
        <w:t xml:space="preserve"> in the form of an Implementation Table</w:t>
      </w:r>
      <w:r w:rsidRPr="00B45254">
        <w:rPr>
          <w:rFonts w:asciiTheme="minorHAnsi" w:hAnsiTheme="minorHAnsi" w:cstheme="minorHAnsi"/>
          <w:b w:val="0"/>
          <w:iCs w:val="0"/>
          <w:color w:val="auto"/>
          <w:sz w:val="24"/>
          <w:szCs w:val="24"/>
        </w:rPr>
        <w:t>.</w:t>
      </w:r>
    </w:p>
    <w:p w14:paraId="77CB6DE8" w14:textId="5C691445" w:rsidR="00E43897" w:rsidRPr="00B45254" w:rsidRDefault="000C3466" w:rsidP="00D5008A">
      <w:pPr>
        <w:pStyle w:val="Caption"/>
        <w:keepNext/>
        <w:numPr>
          <w:ilvl w:val="1"/>
          <w:numId w:val="24"/>
        </w:numPr>
        <w:spacing w:after="0" w:line="360" w:lineRule="auto"/>
        <w:ind w:left="426" w:hanging="295"/>
        <w:rPr>
          <w:rFonts w:asciiTheme="minorHAnsi" w:hAnsiTheme="minorHAnsi" w:cstheme="minorHAnsi"/>
          <w:b w:val="0"/>
          <w:iCs w:val="0"/>
          <w:color w:val="auto"/>
          <w:sz w:val="24"/>
          <w:szCs w:val="24"/>
        </w:rPr>
      </w:pPr>
      <w:r w:rsidRPr="00B45254">
        <w:rPr>
          <w:rFonts w:asciiTheme="minorHAnsi" w:hAnsiTheme="minorHAnsi" w:cstheme="minorHAnsi"/>
          <w:b w:val="0"/>
          <w:iCs w:val="0"/>
          <w:color w:val="auto"/>
          <w:sz w:val="24"/>
          <w:szCs w:val="24"/>
        </w:rPr>
        <w:t>For each Strategy, I lead person will be identified, followed by a list of S</w:t>
      </w:r>
      <w:r w:rsidR="005C29B6" w:rsidRPr="00B45254">
        <w:rPr>
          <w:rFonts w:asciiTheme="minorHAnsi" w:hAnsiTheme="minorHAnsi" w:cstheme="minorHAnsi"/>
          <w:b w:val="0"/>
          <w:iCs w:val="0"/>
          <w:color w:val="auto"/>
          <w:sz w:val="24"/>
          <w:szCs w:val="24"/>
        </w:rPr>
        <w:t>takeholders and</w:t>
      </w:r>
      <w:r w:rsidRPr="00B45254">
        <w:rPr>
          <w:rFonts w:asciiTheme="minorHAnsi" w:hAnsiTheme="minorHAnsi" w:cstheme="minorHAnsi"/>
          <w:b w:val="0"/>
          <w:iCs w:val="0"/>
          <w:color w:val="auto"/>
          <w:sz w:val="24"/>
          <w:szCs w:val="24"/>
        </w:rPr>
        <w:t xml:space="preserve"> their contributions, followed by a column for the due date and progress</w:t>
      </w:r>
      <w:r w:rsidR="00E43897" w:rsidRPr="00B45254">
        <w:rPr>
          <w:rFonts w:asciiTheme="minorHAnsi" w:hAnsiTheme="minorHAnsi" w:cstheme="minorHAnsi"/>
          <w:b w:val="0"/>
          <w:iCs w:val="0"/>
          <w:color w:val="auto"/>
          <w:sz w:val="24"/>
          <w:szCs w:val="24"/>
        </w:rPr>
        <w:t xml:space="preserve">. </w:t>
      </w:r>
    </w:p>
    <w:p w14:paraId="6B99A9D4" w14:textId="41D8F0F6" w:rsidR="00E43897" w:rsidRPr="00B45254" w:rsidRDefault="000C3466" w:rsidP="00D5008A">
      <w:pPr>
        <w:pStyle w:val="Caption"/>
        <w:keepNext/>
        <w:numPr>
          <w:ilvl w:val="1"/>
          <w:numId w:val="24"/>
        </w:numPr>
        <w:spacing w:after="0" w:line="360" w:lineRule="auto"/>
        <w:ind w:left="426" w:hanging="295"/>
        <w:rPr>
          <w:rFonts w:asciiTheme="minorHAnsi" w:hAnsiTheme="minorHAnsi" w:cstheme="minorHAnsi"/>
          <w:b w:val="0"/>
          <w:iCs w:val="0"/>
          <w:color w:val="auto"/>
          <w:sz w:val="24"/>
          <w:szCs w:val="24"/>
        </w:rPr>
      </w:pPr>
      <w:r w:rsidRPr="00B45254">
        <w:rPr>
          <w:rFonts w:asciiTheme="minorHAnsi" w:hAnsiTheme="minorHAnsi" w:cstheme="minorHAnsi"/>
          <w:b w:val="0"/>
          <w:iCs w:val="0"/>
          <w:color w:val="auto"/>
          <w:sz w:val="24"/>
          <w:szCs w:val="24"/>
        </w:rPr>
        <w:t>The implementation of the DDM One Plan will be published annually</w:t>
      </w:r>
      <w:r w:rsidR="00E43897" w:rsidRPr="00B45254">
        <w:rPr>
          <w:rFonts w:asciiTheme="minorHAnsi" w:hAnsiTheme="minorHAnsi" w:cstheme="minorHAnsi"/>
          <w:b w:val="0"/>
          <w:iCs w:val="0"/>
          <w:color w:val="auto"/>
          <w:sz w:val="24"/>
          <w:szCs w:val="24"/>
        </w:rPr>
        <w:t>.</w:t>
      </w:r>
    </w:p>
    <w:p w14:paraId="23D474FD" w14:textId="77777777" w:rsidR="00E43897" w:rsidRPr="00B45254" w:rsidRDefault="00E43897" w:rsidP="00E43897">
      <w:pPr>
        <w:pStyle w:val="Caption"/>
        <w:keepNext/>
        <w:spacing w:after="0" w:line="360" w:lineRule="auto"/>
        <w:rPr>
          <w:rFonts w:asciiTheme="minorHAnsi" w:hAnsiTheme="minorHAnsi" w:cstheme="minorHAnsi"/>
          <w:b w:val="0"/>
          <w:iCs w:val="0"/>
          <w:color w:val="auto"/>
          <w:sz w:val="24"/>
          <w:szCs w:val="24"/>
        </w:rPr>
      </w:pPr>
    </w:p>
    <w:p w14:paraId="356B70FE" w14:textId="630EB7AB" w:rsidR="00BD4895" w:rsidRPr="00B45254" w:rsidRDefault="00BD4895" w:rsidP="00E43897">
      <w:pPr>
        <w:pStyle w:val="Caption"/>
        <w:keepNext/>
        <w:spacing w:after="0" w:line="360" w:lineRule="auto"/>
        <w:rPr>
          <w:rFonts w:asciiTheme="minorHAnsi" w:hAnsiTheme="minorHAnsi" w:cstheme="minorHAnsi"/>
          <w:color w:val="auto"/>
          <w:sz w:val="24"/>
          <w:szCs w:val="24"/>
        </w:rPr>
      </w:pPr>
    </w:p>
    <w:p w14:paraId="3B360C5F" w14:textId="3B91C669" w:rsidR="00651BF3" w:rsidRPr="00420B76" w:rsidRDefault="00651BF3" w:rsidP="00651BF3">
      <w:pPr>
        <w:pStyle w:val="Caption"/>
        <w:keepNext/>
        <w:rPr>
          <w:color w:val="auto"/>
        </w:rPr>
      </w:pPr>
      <w:bookmarkStart w:id="87" w:name="_Toc183012224"/>
      <w:r w:rsidRPr="00420B76">
        <w:rPr>
          <w:color w:val="auto"/>
        </w:rPr>
        <w:t xml:space="preserve">Table </w:t>
      </w:r>
      <w:r w:rsidRPr="00420B76">
        <w:rPr>
          <w:color w:val="auto"/>
        </w:rPr>
        <w:fldChar w:fldCharType="begin"/>
      </w:r>
      <w:r w:rsidRPr="00420B76">
        <w:rPr>
          <w:color w:val="auto"/>
        </w:rPr>
        <w:instrText xml:space="preserve"> SEQ Table \* ARABIC </w:instrText>
      </w:r>
      <w:r w:rsidRPr="00420B76">
        <w:rPr>
          <w:color w:val="auto"/>
        </w:rPr>
        <w:fldChar w:fldCharType="separate"/>
      </w:r>
      <w:r w:rsidRPr="00420B76">
        <w:rPr>
          <w:noProof/>
          <w:color w:val="auto"/>
        </w:rPr>
        <w:t>13</w:t>
      </w:r>
      <w:r w:rsidRPr="00420B76">
        <w:rPr>
          <w:noProof/>
          <w:color w:val="auto"/>
        </w:rPr>
        <w:fldChar w:fldCharType="end"/>
      </w:r>
      <w:r w:rsidRPr="00420B76">
        <w:rPr>
          <w:color w:val="auto"/>
        </w:rPr>
        <w:t>:</w:t>
      </w:r>
      <w:r w:rsidR="00AD151E">
        <w:rPr>
          <w:color w:val="auto"/>
        </w:rPr>
        <w:t xml:space="preserve"> </w:t>
      </w:r>
      <w:r w:rsidRPr="00420B76">
        <w:rPr>
          <w:color w:val="auto"/>
        </w:rPr>
        <w:t>Monitoring Elements per transformational area</w:t>
      </w:r>
      <w:bookmarkEnd w:id="87"/>
    </w:p>
    <w:tbl>
      <w:tblPr>
        <w:tblStyle w:val="GridTable4-Accent5"/>
        <w:tblW w:w="10192" w:type="dxa"/>
        <w:tblLook w:val="04A0" w:firstRow="1" w:lastRow="0" w:firstColumn="1" w:lastColumn="0" w:noHBand="0" w:noVBand="1"/>
      </w:tblPr>
      <w:tblGrid>
        <w:gridCol w:w="975"/>
        <w:gridCol w:w="1051"/>
        <w:gridCol w:w="1051"/>
        <w:gridCol w:w="1797"/>
        <w:gridCol w:w="1559"/>
        <w:gridCol w:w="1511"/>
        <w:gridCol w:w="1178"/>
        <w:gridCol w:w="1070"/>
      </w:tblGrid>
      <w:tr w:rsidR="00AD151E" w:rsidRPr="00B45254" w14:paraId="75523DB0" w14:textId="59FCFF47" w:rsidTr="00AD151E">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975" w:type="dxa"/>
          </w:tcPr>
          <w:p w14:paraId="41967B75" w14:textId="5D9B4311" w:rsidR="00AD151E" w:rsidRPr="00B45254" w:rsidRDefault="00AD151E" w:rsidP="005C29B6">
            <w:pPr>
              <w:jc w:val="center"/>
              <w:rPr>
                <w:rFonts w:cstheme="minorHAnsi"/>
                <w:sz w:val="24"/>
                <w:szCs w:val="24"/>
              </w:rPr>
            </w:pPr>
            <w:r w:rsidRPr="00B45254">
              <w:rPr>
                <w:rFonts w:cstheme="minorHAnsi"/>
                <w:sz w:val="24"/>
                <w:szCs w:val="24"/>
              </w:rPr>
              <w:t>Cluster</w:t>
            </w:r>
          </w:p>
        </w:tc>
        <w:tc>
          <w:tcPr>
            <w:tcW w:w="1051" w:type="dxa"/>
          </w:tcPr>
          <w:p w14:paraId="77ABEB47" w14:textId="77777777" w:rsidR="00AD151E" w:rsidRPr="00B45254" w:rsidRDefault="00AD151E" w:rsidP="005C29B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1051" w:type="dxa"/>
          </w:tcPr>
          <w:p w14:paraId="0C9F6584" w14:textId="64ED1E2F" w:rsidR="00AD151E" w:rsidRPr="00B45254" w:rsidRDefault="00AD151E" w:rsidP="005C29B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Strategy</w:t>
            </w:r>
          </w:p>
        </w:tc>
        <w:tc>
          <w:tcPr>
            <w:tcW w:w="1797" w:type="dxa"/>
          </w:tcPr>
          <w:p w14:paraId="5A062802" w14:textId="68B84796" w:rsidR="00AD151E" w:rsidRPr="00B45254" w:rsidRDefault="00AD151E" w:rsidP="005C29B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Lead Person</w:t>
            </w:r>
          </w:p>
        </w:tc>
        <w:tc>
          <w:tcPr>
            <w:tcW w:w="1559" w:type="dxa"/>
          </w:tcPr>
          <w:p w14:paraId="3939B144" w14:textId="1544B2FB" w:rsidR="00AD151E" w:rsidRPr="00B45254" w:rsidRDefault="00AD151E" w:rsidP="005C29B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Stakeholders</w:t>
            </w:r>
          </w:p>
        </w:tc>
        <w:tc>
          <w:tcPr>
            <w:tcW w:w="1511" w:type="dxa"/>
          </w:tcPr>
          <w:p w14:paraId="4BC7EA1C" w14:textId="33A2C071" w:rsidR="00AD151E" w:rsidRPr="00B45254" w:rsidRDefault="00AD151E" w:rsidP="009D31F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 xml:space="preserve">Stakeholder </w:t>
            </w:r>
            <w:r>
              <w:rPr>
                <w:rFonts w:cstheme="minorHAnsi"/>
                <w:sz w:val="24"/>
                <w:szCs w:val="24"/>
              </w:rPr>
              <w:t>Actions</w:t>
            </w:r>
          </w:p>
        </w:tc>
        <w:tc>
          <w:tcPr>
            <w:tcW w:w="1178" w:type="dxa"/>
          </w:tcPr>
          <w:p w14:paraId="1B82FFCB" w14:textId="7009ACD2" w:rsidR="00AD151E" w:rsidRPr="00B45254" w:rsidRDefault="00AD151E" w:rsidP="005C29B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Due Date</w:t>
            </w:r>
          </w:p>
        </w:tc>
        <w:tc>
          <w:tcPr>
            <w:tcW w:w="1070" w:type="dxa"/>
          </w:tcPr>
          <w:p w14:paraId="59DA2CEB" w14:textId="15496E5C" w:rsidR="00AD151E" w:rsidRPr="00B45254" w:rsidRDefault="00AD151E" w:rsidP="005C29B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45254">
              <w:rPr>
                <w:rFonts w:cstheme="minorHAnsi"/>
                <w:sz w:val="24"/>
                <w:szCs w:val="24"/>
              </w:rPr>
              <w:t>Progress</w:t>
            </w:r>
          </w:p>
        </w:tc>
      </w:tr>
      <w:tr w:rsidR="00AD151E" w:rsidRPr="00B45254" w14:paraId="24DFBC88" w14:textId="21FA2351" w:rsidTr="00AD151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975" w:type="dxa"/>
          </w:tcPr>
          <w:p w14:paraId="53353F32" w14:textId="77777777" w:rsidR="00AD151E" w:rsidRPr="00B45254" w:rsidRDefault="00AD151E" w:rsidP="00936937">
            <w:pPr>
              <w:jc w:val="center"/>
              <w:rPr>
                <w:rFonts w:cstheme="minorHAnsi"/>
                <w:sz w:val="24"/>
                <w:szCs w:val="24"/>
              </w:rPr>
            </w:pPr>
          </w:p>
        </w:tc>
        <w:tc>
          <w:tcPr>
            <w:tcW w:w="1051" w:type="dxa"/>
          </w:tcPr>
          <w:p w14:paraId="2DEE5185" w14:textId="77777777" w:rsidR="00AD151E" w:rsidRPr="00B45254" w:rsidRDefault="00AD151E" w:rsidP="0093693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051" w:type="dxa"/>
          </w:tcPr>
          <w:p w14:paraId="6270BA0C" w14:textId="196E0CD0" w:rsidR="00AD151E" w:rsidRPr="00B45254" w:rsidRDefault="00AD151E" w:rsidP="0093693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97" w:type="dxa"/>
          </w:tcPr>
          <w:p w14:paraId="199E5B6B" w14:textId="17C0032F" w:rsidR="00AD151E" w:rsidRPr="00B45254" w:rsidRDefault="00AD151E" w:rsidP="0093693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559" w:type="dxa"/>
          </w:tcPr>
          <w:p w14:paraId="6B25D16A" w14:textId="59B88B2C" w:rsidR="00AD151E" w:rsidRPr="00B45254" w:rsidRDefault="00AD151E" w:rsidP="0093693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511" w:type="dxa"/>
          </w:tcPr>
          <w:p w14:paraId="290F549D" w14:textId="77777777" w:rsidR="00AD151E" w:rsidRPr="00B45254" w:rsidRDefault="00AD151E" w:rsidP="0093693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78" w:type="dxa"/>
          </w:tcPr>
          <w:p w14:paraId="746234C0" w14:textId="77777777" w:rsidR="00AD151E" w:rsidRPr="00B45254" w:rsidRDefault="00AD151E" w:rsidP="0093693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070" w:type="dxa"/>
          </w:tcPr>
          <w:p w14:paraId="14299C24" w14:textId="77777777" w:rsidR="00AD151E" w:rsidRPr="00B45254" w:rsidRDefault="00AD151E" w:rsidP="0093693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0C8C8FDC" w14:textId="3FB69AF2" w:rsidR="00512350" w:rsidRPr="00B45254" w:rsidRDefault="00512350">
      <w:pPr>
        <w:rPr>
          <w:rFonts w:cstheme="minorHAnsi"/>
          <w:b/>
          <w:sz w:val="24"/>
          <w:szCs w:val="24"/>
        </w:rPr>
        <w:sectPr w:rsidR="00512350" w:rsidRPr="00B45254" w:rsidSect="00D70B83">
          <w:pgSz w:w="11906" w:h="16838" w:code="9"/>
          <w:pgMar w:top="1440" w:right="1440" w:bottom="709" w:left="1440" w:header="709" w:footer="709" w:gutter="0"/>
          <w:cols w:space="708"/>
          <w:docGrid w:linePitch="360"/>
        </w:sectPr>
      </w:pPr>
    </w:p>
    <w:p w14:paraId="333E5424" w14:textId="17E828F7" w:rsidR="00512350" w:rsidRPr="008E5945" w:rsidRDefault="005830EE" w:rsidP="009B2F2B">
      <w:pPr>
        <w:pStyle w:val="Heading2"/>
        <w:numPr>
          <w:ilvl w:val="1"/>
          <w:numId w:val="29"/>
        </w:numPr>
        <w:rPr>
          <w:color w:val="auto"/>
          <w:u w:val="single"/>
        </w:rPr>
      </w:pPr>
      <w:bookmarkStart w:id="88" w:name="_Toc191630595"/>
      <w:r w:rsidRPr="008E5945">
        <w:rPr>
          <w:color w:val="auto"/>
          <w:u w:val="single"/>
        </w:rPr>
        <w:t>Key Performance Indicators</w:t>
      </w:r>
      <w:r w:rsidR="005E0208" w:rsidRPr="008E5945">
        <w:rPr>
          <w:color w:val="auto"/>
          <w:u w:val="single"/>
        </w:rPr>
        <w:t xml:space="preserve"> and Targets</w:t>
      </w:r>
      <w:r w:rsidR="004364A3" w:rsidRPr="008E5945">
        <w:rPr>
          <w:color w:val="auto"/>
          <w:u w:val="single"/>
        </w:rPr>
        <w:t>*</w:t>
      </w:r>
      <w:bookmarkEnd w:id="88"/>
    </w:p>
    <w:p w14:paraId="3D5F4E1F" w14:textId="6A1FE2AF" w:rsidR="00512350" w:rsidRPr="00B45254" w:rsidRDefault="00512350" w:rsidP="00512350">
      <w:pPr>
        <w:pStyle w:val="Caption"/>
        <w:keepNext/>
        <w:tabs>
          <w:tab w:val="left" w:pos="5290"/>
        </w:tabs>
        <w:rPr>
          <w:rFonts w:asciiTheme="minorHAnsi" w:hAnsiTheme="minorHAnsi" w:cstheme="minorHAnsi"/>
          <w:color w:val="auto"/>
          <w:sz w:val="24"/>
          <w:szCs w:val="24"/>
        </w:rPr>
      </w:pPr>
      <w:r w:rsidRPr="00B45254">
        <w:rPr>
          <w:rFonts w:asciiTheme="minorHAnsi" w:hAnsiTheme="minorHAnsi" w:cstheme="minorHAnsi"/>
          <w:color w:val="auto"/>
          <w:sz w:val="24"/>
          <w:szCs w:val="24"/>
        </w:rPr>
        <w:tab/>
      </w:r>
    </w:p>
    <w:p w14:paraId="7F623163" w14:textId="34829DAC" w:rsidR="00651BF3" w:rsidRPr="00692F85" w:rsidRDefault="00651BF3" w:rsidP="00651BF3">
      <w:pPr>
        <w:pStyle w:val="Caption"/>
        <w:keepNext/>
        <w:rPr>
          <w:color w:val="auto"/>
        </w:rPr>
      </w:pPr>
      <w:bookmarkStart w:id="89" w:name="_Toc183012225"/>
      <w:r w:rsidRPr="00692F85">
        <w:rPr>
          <w:color w:val="auto"/>
        </w:rPr>
        <w:t xml:space="preserve">Table </w:t>
      </w:r>
      <w:r w:rsidRPr="00692F85">
        <w:rPr>
          <w:color w:val="auto"/>
        </w:rPr>
        <w:fldChar w:fldCharType="begin"/>
      </w:r>
      <w:r w:rsidRPr="00692F85">
        <w:rPr>
          <w:color w:val="auto"/>
        </w:rPr>
        <w:instrText xml:space="preserve"> SEQ Table \* ARABIC </w:instrText>
      </w:r>
      <w:r w:rsidRPr="00692F85">
        <w:rPr>
          <w:color w:val="auto"/>
        </w:rPr>
        <w:fldChar w:fldCharType="separate"/>
      </w:r>
      <w:r w:rsidRPr="00692F85">
        <w:rPr>
          <w:noProof/>
          <w:color w:val="auto"/>
        </w:rPr>
        <w:t>14</w:t>
      </w:r>
      <w:r w:rsidRPr="00692F85">
        <w:rPr>
          <w:color w:val="auto"/>
        </w:rPr>
        <w:fldChar w:fldCharType="end"/>
      </w:r>
      <w:r w:rsidRPr="00692F85">
        <w:rPr>
          <w:color w:val="auto"/>
        </w:rPr>
        <w:t>: Outcomes, Outputs, Key performance indicators and targets</w:t>
      </w:r>
      <w:bookmarkEnd w:id="89"/>
    </w:p>
    <w:tbl>
      <w:tblPr>
        <w:tblStyle w:val="TableGrid"/>
        <w:tblW w:w="15593" w:type="dxa"/>
        <w:tblInd w:w="-5" w:type="dxa"/>
        <w:tblLayout w:type="fixed"/>
        <w:tblLook w:val="04A0" w:firstRow="1" w:lastRow="0" w:firstColumn="1" w:lastColumn="0" w:noHBand="0" w:noVBand="1"/>
      </w:tblPr>
      <w:tblGrid>
        <w:gridCol w:w="1276"/>
        <w:gridCol w:w="1984"/>
        <w:gridCol w:w="2693"/>
        <w:gridCol w:w="1985"/>
        <w:gridCol w:w="2834"/>
        <w:gridCol w:w="3129"/>
        <w:gridCol w:w="1692"/>
      </w:tblGrid>
      <w:tr w:rsidR="00506ECC" w:rsidRPr="00794993" w14:paraId="351CEC30" w14:textId="77777777" w:rsidTr="00CB4403">
        <w:trPr>
          <w:trHeight w:val="572"/>
          <w:tblHeader/>
        </w:trPr>
        <w:tc>
          <w:tcPr>
            <w:tcW w:w="1276" w:type="dxa"/>
            <w:shd w:val="clear" w:color="auto" w:fill="BDD6EE" w:themeFill="accent1" w:themeFillTint="66"/>
            <w:vAlign w:val="center"/>
          </w:tcPr>
          <w:p w14:paraId="0C44DD0C" w14:textId="2AFA3584" w:rsidR="00506ECC" w:rsidRPr="00794993" w:rsidRDefault="00506ECC" w:rsidP="00EC6BA6">
            <w:pPr>
              <w:jc w:val="center"/>
              <w:rPr>
                <w:rFonts w:cstheme="minorHAnsi"/>
                <w:b/>
                <w:bCs/>
                <w:sz w:val="24"/>
                <w:szCs w:val="24"/>
              </w:rPr>
            </w:pPr>
            <w:r w:rsidRPr="00794993">
              <w:rPr>
                <w:rFonts w:cstheme="minorHAnsi"/>
                <w:b/>
                <w:bCs/>
                <w:sz w:val="24"/>
                <w:szCs w:val="24"/>
              </w:rPr>
              <w:t>Cluster</w:t>
            </w:r>
          </w:p>
        </w:tc>
        <w:tc>
          <w:tcPr>
            <w:tcW w:w="1984" w:type="dxa"/>
            <w:shd w:val="clear" w:color="auto" w:fill="BDD6EE" w:themeFill="accent1" w:themeFillTint="66"/>
          </w:tcPr>
          <w:p w14:paraId="4538095A" w14:textId="43AF9514" w:rsidR="00506ECC" w:rsidRDefault="00506ECC" w:rsidP="008A7BC2">
            <w:pPr>
              <w:jc w:val="center"/>
              <w:rPr>
                <w:rFonts w:cstheme="minorHAnsi"/>
                <w:b/>
                <w:bCs/>
                <w:sz w:val="24"/>
                <w:szCs w:val="24"/>
              </w:rPr>
            </w:pPr>
            <w:r>
              <w:rPr>
                <w:rFonts w:cstheme="minorHAnsi"/>
                <w:b/>
                <w:bCs/>
                <w:sz w:val="24"/>
                <w:szCs w:val="24"/>
              </w:rPr>
              <w:t>Key Issue</w:t>
            </w:r>
          </w:p>
        </w:tc>
        <w:tc>
          <w:tcPr>
            <w:tcW w:w="2693" w:type="dxa"/>
            <w:shd w:val="clear" w:color="auto" w:fill="BDD6EE" w:themeFill="accent1" w:themeFillTint="66"/>
            <w:vAlign w:val="center"/>
          </w:tcPr>
          <w:p w14:paraId="48E0CA69" w14:textId="2E7B249B" w:rsidR="00506ECC" w:rsidRPr="00794993" w:rsidRDefault="00506ECC" w:rsidP="008A7BC2">
            <w:pPr>
              <w:jc w:val="center"/>
              <w:rPr>
                <w:rFonts w:cstheme="minorHAnsi"/>
                <w:b/>
                <w:bCs/>
                <w:sz w:val="24"/>
                <w:szCs w:val="24"/>
              </w:rPr>
            </w:pPr>
            <w:r>
              <w:rPr>
                <w:rFonts w:cstheme="minorHAnsi"/>
                <w:b/>
                <w:bCs/>
                <w:sz w:val="24"/>
                <w:szCs w:val="24"/>
              </w:rPr>
              <w:t>Strategies &amp; Programmes</w:t>
            </w:r>
          </w:p>
        </w:tc>
        <w:tc>
          <w:tcPr>
            <w:tcW w:w="1985" w:type="dxa"/>
            <w:shd w:val="clear" w:color="auto" w:fill="BDD6EE" w:themeFill="accent1" w:themeFillTint="66"/>
            <w:vAlign w:val="center"/>
          </w:tcPr>
          <w:p w14:paraId="72C1E8B2" w14:textId="26E62419" w:rsidR="00506ECC" w:rsidRPr="00794993" w:rsidRDefault="00506ECC" w:rsidP="00EC6BA6">
            <w:pPr>
              <w:jc w:val="center"/>
              <w:rPr>
                <w:rFonts w:cstheme="minorHAnsi"/>
                <w:b/>
                <w:bCs/>
                <w:sz w:val="24"/>
                <w:szCs w:val="24"/>
              </w:rPr>
            </w:pPr>
            <w:r w:rsidRPr="00794993">
              <w:rPr>
                <w:rFonts w:cstheme="minorHAnsi"/>
                <w:b/>
                <w:bCs/>
                <w:sz w:val="24"/>
                <w:szCs w:val="24"/>
              </w:rPr>
              <w:t>Lead Person</w:t>
            </w:r>
          </w:p>
        </w:tc>
        <w:tc>
          <w:tcPr>
            <w:tcW w:w="2834" w:type="dxa"/>
            <w:shd w:val="clear" w:color="auto" w:fill="BDD6EE" w:themeFill="accent1" w:themeFillTint="66"/>
            <w:vAlign w:val="center"/>
          </w:tcPr>
          <w:p w14:paraId="13E8C319" w14:textId="4615243F" w:rsidR="00506ECC" w:rsidRPr="00794993" w:rsidRDefault="00506ECC" w:rsidP="00EC6BA6">
            <w:pPr>
              <w:jc w:val="center"/>
              <w:rPr>
                <w:rFonts w:cstheme="minorHAnsi"/>
                <w:b/>
                <w:bCs/>
                <w:sz w:val="24"/>
                <w:szCs w:val="24"/>
              </w:rPr>
            </w:pPr>
            <w:r w:rsidRPr="00794993">
              <w:rPr>
                <w:rFonts w:cstheme="minorHAnsi"/>
                <w:b/>
                <w:bCs/>
                <w:sz w:val="24"/>
                <w:szCs w:val="24"/>
              </w:rPr>
              <w:t>Stakeholders</w:t>
            </w:r>
          </w:p>
        </w:tc>
        <w:tc>
          <w:tcPr>
            <w:tcW w:w="3129" w:type="dxa"/>
            <w:shd w:val="clear" w:color="auto" w:fill="BDD6EE" w:themeFill="accent1" w:themeFillTint="66"/>
            <w:vAlign w:val="center"/>
          </w:tcPr>
          <w:p w14:paraId="63915F23" w14:textId="3105DC10" w:rsidR="00506ECC" w:rsidRPr="00794993" w:rsidRDefault="00506ECC" w:rsidP="0062022B">
            <w:pPr>
              <w:rPr>
                <w:rFonts w:cstheme="minorHAnsi"/>
                <w:b/>
                <w:bCs/>
                <w:sz w:val="24"/>
                <w:szCs w:val="24"/>
              </w:rPr>
            </w:pPr>
            <w:r>
              <w:rPr>
                <w:rFonts w:cstheme="minorHAnsi"/>
                <w:b/>
                <w:bCs/>
                <w:sz w:val="24"/>
                <w:szCs w:val="24"/>
              </w:rPr>
              <w:t>Objectives</w:t>
            </w:r>
          </w:p>
        </w:tc>
        <w:tc>
          <w:tcPr>
            <w:tcW w:w="1692" w:type="dxa"/>
            <w:shd w:val="clear" w:color="auto" w:fill="BDD6EE" w:themeFill="accent1" w:themeFillTint="66"/>
            <w:vAlign w:val="center"/>
          </w:tcPr>
          <w:p w14:paraId="5AFB9F60" w14:textId="7BD24201" w:rsidR="00506ECC" w:rsidRPr="00794993" w:rsidRDefault="00506ECC" w:rsidP="00EC6BA6">
            <w:pPr>
              <w:jc w:val="center"/>
              <w:rPr>
                <w:rFonts w:cstheme="minorHAnsi"/>
                <w:b/>
                <w:bCs/>
                <w:sz w:val="24"/>
                <w:szCs w:val="24"/>
              </w:rPr>
            </w:pPr>
            <w:r w:rsidRPr="00794993">
              <w:rPr>
                <w:rFonts w:cstheme="minorHAnsi"/>
                <w:b/>
                <w:bCs/>
                <w:sz w:val="24"/>
                <w:szCs w:val="24"/>
              </w:rPr>
              <w:t>Due Date</w:t>
            </w:r>
          </w:p>
        </w:tc>
      </w:tr>
      <w:tr w:rsidR="00506ECC" w:rsidRPr="00794993" w14:paraId="64C4577A" w14:textId="77777777" w:rsidTr="00CB4403">
        <w:trPr>
          <w:trHeight w:val="454"/>
        </w:trPr>
        <w:tc>
          <w:tcPr>
            <w:tcW w:w="15593" w:type="dxa"/>
            <w:gridSpan w:val="7"/>
            <w:shd w:val="clear" w:color="auto" w:fill="FFC000" w:themeFill="accent4"/>
          </w:tcPr>
          <w:p w14:paraId="1A3B01E4" w14:textId="11CBA0A2" w:rsidR="00506ECC" w:rsidRPr="00794993" w:rsidRDefault="00506ECC" w:rsidP="00F7469C">
            <w:pPr>
              <w:jc w:val="center"/>
              <w:rPr>
                <w:rFonts w:cstheme="minorHAnsi"/>
                <w:b/>
                <w:bCs/>
                <w:sz w:val="24"/>
                <w:szCs w:val="24"/>
              </w:rPr>
            </w:pPr>
            <w:r w:rsidRPr="00794993">
              <w:rPr>
                <w:rFonts w:cstheme="minorHAnsi"/>
                <w:b/>
                <w:bCs/>
                <w:sz w:val="24"/>
                <w:szCs w:val="24"/>
              </w:rPr>
              <w:t>Transformational Area 1 – Demographic Change/People Development</w:t>
            </w:r>
          </w:p>
        </w:tc>
      </w:tr>
      <w:tr w:rsidR="00506ECC" w:rsidRPr="00794993" w14:paraId="593C09F8" w14:textId="77777777" w:rsidTr="00CB4403">
        <w:tc>
          <w:tcPr>
            <w:tcW w:w="1276" w:type="dxa"/>
            <w:vAlign w:val="center"/>
          </w:tcPr>
          <w:p w14:paraId="104D3A02" w14:textId="5966000D" w:rsidR="00506ECC" w:rsidRPr="00624FA3" w:rsidRDefault="00506ECC" w:rsidP="00977B56">
            <w:pPr>
              <w:jc w:val="center"/>
              <w:rPr>
                <w:rFonts w:cstheme="minorHAnsi"/>
                <w:sz w:val="20"/>
                <w:szCs w:val="20"/>
              </w:rPr>
            </w:pPr>
            <w:r w:rsidRPr="00624FA3">
              <w:rPr>
                <w:rFonts w:cstheme="minorHAnsi"/>
                <w:sz w:val="20"/>
                <w:szCs w:val="20"/>
              </w:rPr>
              <w:t>ESID</w:t>
            </w:r>
          </w:p>
        </w:tc>
        <w:tc>
          <w:tcPr>
            <w:tcW w:w="1984" w:type="dxa"/>
          </w:tcPr>
          <w:p w14:paraId="3EDA9B10" w14:textId="6AA21628" w:rsidR="00506ECC" w:rsidRPr="00624FA3" w:rsidRDefault="00506ECC" w:rsidP="00506ECC">
            <w:pPr>
              <w:pStyle w:val="ListParagraph"/>
              <w:numPr>
                <w:ilvl w:val="0"/>
                <w:numId w:val="47"/>
              </w:numPr>
              <w:ind w:left="331" w:hanging="142"/>
              <w:rPr>
                <w:rFonts w:eastAsiaTheme="minorEastAsia" w:cstheme="minorHAnsi"/>
                <w:sz w:val="20"/>
                <w:szCs w:val="20"/>
              </w:rPr>
            </w:pPr>
            <w:r w:rsidRPr="00624FA3">
              <w:rPr>
                <w:rFonts w:eastAsiaTheme="minorEastAsia" w:cstheme="minorHAnsi"/>
                <w:sz w:val="20"/>
                <w:szCs w:val="20"/>
              </w:rPr>
              <w:t>Youth Education and Development</w:t>
            </w:r>
          </w:p>
        </w:tc>
        <w:tc>
          <w:tcPr>
            <w:tcW w:w="2693" w:type="dxa"/>
          </w:tcPr>
          <w:p w14:paraId="75616E1E" w14:textId="11FE11B8" w:rsidR="00506ECC" w:rsidRPr="00624FA3" w:rsidRDefault="00506ECC" w:rsidP="00506ECC">
            <w:pPr>
              <w:rPr>
                <w:rFonts w:eastAsia="Aptos" w:cstheme="minorHAnsi"/>
                <w:sz w:val="20"/>
                <w:szCs w:val="20"/>
              </w:rPr>
            </w:pPr>
            <w:r w:rsidRPr="00624FA3">
              <w:rPr>
                <w:rFonts w:eastAsiaTheme="minorEastAsia" w:cstheme="minorHAnsi"/>
                <w:sz w:val="20"/>
                <w:szCs w:val="20"/>
              </w:rPr>
              <w:t xml:space="preserve">Develop skills development </w:t>
            </w:r>
            <w:r w:rsidRPr="00624FA3">
              <w:rPr>
                <w:rFonts w:eastAsia="Aptos" w:cstheme="minorHAnsi"/>
                <w:sz w:val="20"/>
                <w:szCs w:val="20"/>
              </w:rPr>
              <w:t xml:space="preserve">programmes </w:t>
            </w:r>
            <w:r w:rsidR="00CD076B">
              <w:rPr>
                <w:rFonts w:eastAsia="Aptos" w:cstheme="minorHAnsi"/>
                <w:sz w:val="20"/>
                <w:szCs w:val="20"/>
              </w:rPr>
              <w:t xml:space="preserve">that are relevant </w:t>
            </w:r>
            <w:r w:rsidRPr="00624FA3">
              <w:rPr>
                <w:rFonts w:eastAsia="Aptos" w:cstheme="minorHAnsi"/>
                <w:sz w:val="20"/>
                <w:szCs w:val="20"/>
              </w:rPr>
              <w:t>and provide skills training that target the youth.</w:t>
            </w:r>
          </w:p>
        </w:tc>
        <w:tc>
          <w:tcPr>
            <w:tcW w:w="1985" w:type="dxa"/>
          </w:tcPr>
          <w:p w14:paraId="312F4CE3" w14:textId="56A1D85F" w:rsidR="00506ECC" w:rsidRPr="00624FA3" w:rsidRDefault="00506ECC" w:rsidP="00977B56">
            <w:pPr>
              <w:rPr>
                <w:rFonts w:cstheme="minorHAnsi"/>
                <w:sz w:val="20"/>
                <w:szCs w:val="20"/>
              </w:rPr>
            </w:pPr>
            <w:r w:rsidRPr="00624FA3">
              <w:rPr>
                <w:rFonts w:cstheme="minorHAnsi"/>
                <w:sz w:val="20"/>
                <w:szCs w:val="20"/>
              </w:rPr>
              <w:t>UEDA</w:t>
            </w:r>
          </w:p>
        </w:tc>
        <w:tc>
          <w:tcPr>
            <w:tcW w:w="2834" w:type="dxa"/>
          </w:tcPr>
          <w:p w14:paraId="668D9AC0" w14:textId="5FFDA136" w:rsidR="00506ECC" w:rsidRPr="00624FA3" w:rsidRDefault="00506ECC" w:rsidP="00977B56">
            <w:pPr>
              <w:rPr>
                <w:rFonts w:cstheme="minorHAnsi"/>
                <w:sz w:val="20"/>
                <w:szCs w:val="20"/>
              </w:rPr>
            </w:pPr>
            <w:bookmarkStart w:id="90" w:name="OLE_LINK1"/>
            <w:r w:rsidRPr="00624FA3">
              <w:rPr>
                <w:rFonts w:cstheme="minorHAnsi"/>
                <w:sz w:val="20"/>
                <w:szCs w:val="20"/>
              </w:rPr>
              <w:t>SETA</w:t>
            </w:r>
          </w:p>
          <w:p w14:paraId="0C09CDD6" w14:textId="76243837" w:rsidR="00506ECC" w:rsidRPr="00624FA3" w:rsidRDefault="00506ECC" w:rsidP="00977B56">
            <w:pPr>
              <w:rPr>
                <w:rFonts w:cstheme="minorHAnsi"/>
                <w:sz w:val="20"/>
                <w:szCs w:val="20"/>
              </w:rPr>
            </w:pPr>
            <w:r w:rsidRPr="00624FA3">
              <w:rPr>
                <w:rFonts w:cstheme="minorHAnsi"/>
                <w:sz w:val="20"/>
                <w:szCs w:val="20"/>
              </w:rPr>
              <w:t>EDTEA</w:t>
            </w:r>
          </w:p>
          <w:p w14:paraId="46B9E13D" w14:textId="77777777" w:rsidR="00506ECC" w:rsidRPr="00624FA3" w:rsidRDefault="00506ECC" w:rsidP="00977B56">
            <w:pPr>
              <w:rPr>
                <w:rFonts w:cstheme="minorHAnsi"/>
                <w:sz w:val="20"/>
                <w:szCs w:val="20"/>
              </w:rPr>
            </w:pPr>
            <w:r w:rsidRPr="00624FA3">
              <w:rPr>
                <w:rFonts w:cstheme="minorHAnsi"/>
                <w:sz w:val="20"/>
                <w:szCs w:val="20"/>
              </w:rPr>
              <w:t>UEDA</w:t>
            </w:r>
          </w:p>
          <w:p w14:paraId="562F99CE" w14:textId="77777777" w:rsidR="00506ECC" w:rsidRPr="00624FA3" w:rsidRDefault="00506ECC" w:rsidP="00977B56">
            <w:pPr>
              <w:rPr>
                <w:rFonts w:cstheme="minorHAnsi"/>
                <w:sz w:val="20"/>
                <w:szCs w:val="20"/>
              </w:rPr>
            </w:pPr>
            <w:r w:rsidRPr="00624FA3">
              <w:rPr>
                <w:rFonts w:cstheme="minorHAnsi"/>
                <w:sz w:val="20"/>
                <w:szCs w:val="20"/>
              </w:rPr>
              <w:t>LED units (LMs &amp; DM)</w:t>
            </w:r>
          </w:p>
          <w:p w14:paraId="43F42BDE" w14:textId="0FF7532B" w:rsidR="00506ECC" w:rsidRPr="00624FA3" w:rsidRDefault="00506ECC" w:rsidP="00977B56">
            <w:pPr>
              <w:rPr>
                <w:rFonts w:cstheme="minorHAnsi"/>
                <w:sz w:val="20"/>
                <w:szCs w:val="20"/>
              </w:rPr>
            </w:pPr>
            <w:r w:rsidRPr="00624FA3">
              <w:rPr>
                <w:rFonts w:cstheme="minorHAnsi"/>
                <w:sz w:val="20"/>
                <w:szCs w:val="20"/>
              </w:rPr>
              <w:t>Business Chamber</w:t>
            </w:r>
            <w:bookmarkEnd w:id="90"/>
          </w:p>
        </w:tc>
        <w:tc>
          <w:tcPr>
            <w:tcW w:w="3129" w:type="dxa"/>
          </w:tcPr>
          <w:p w14:paraId="561DEC26" w14:textId="0CA9B157" w:rsidR="00506ECC" w:rsidRPr="00624FA3" w:rsidRDefault="00506ECC" w:rsidP="00977B56">
            <w:pPr>
              <w:rPr>
                <w:rFonts w:cstheme="minorHAnsi"/>
                <w:sz w:val="20"/>
                <w:szCs w:val="20"/>
              </w:rPr>
            </w:pPr>
            <w:r w:rsidRPr="00624FA3">
              <w:rPr>
                <w:rFonts w:cstheme="minorHAnsi"/>
                <w:sz w:val="20"/>
                <w:szCs w:val="20"/>
              </w:rPr>
              <w:t>To develop and fund a Youth Training Programme</w:t>
            </w:r>
          </w:p>
        </w:tc>
        <w:tc>
          <w:tcPr>
            <w:tcW w:w="1692" w:type="dxa"/>
          </w:tcPr>
          <w:p w14:paraId="794A019A" w14:textId="336F3298" w:rsidR="00506ECC" w:rsidRPr="00624FA3" w:rsidRDefault="00CD076B" w:rsidP="00CD076B">
            <w:pPr>
              <w:rPr>
                <w:rFonts w:cstheme="minorHAnsi"/>
                <w:sz w:val="20"/>
                <w:szCs w:val="20"/>
              </w:rPr>
            </w:pPr>
            <w:r>
              <w:rPr>
                <w:rFonts w:cstheme="minorHAnsi"/>
                <w:sz w:val="20"/>
                <w:szCs w:val="20"/>
              </w:rPr>
              <w:t xml:space="preserve">31 December </w:t>
            </w:r>
            <w:r w:rsidR="00506ECC" w:rsidRPr="00624FA3">
              <w:rPr>
                <w:rFonts w:cstheme="minorHAnsi"/>
                <w:sz w:val="20"/>
                <w:szCs w:val="20"/>
              </w:rPr>
              <w:t>2025</w:t>
            </w:r>
          </w:p>
        </w:tc>
      </w:tr>
      <w:tr w:rsidR="00506ECC" w:rsidRPr="00794993" w14:paraId="2739552B" w14:textId="77777777" w:rsidTr="00CB4403">
        <w:tc>
          <w:tcPr>
            <w:tcW w:w="1276" w:type="dxa"/>
            <w:vAlign w:val="center"/>
          </w:tcPr>
          <w:p w14:paraId="607E1292" w14:textId="4850AC0A" w:rsidR="00506ECC" w:rsidRPr="00624FA3" w:rsidRDefault="00506ECC" w:rsidP="00977B56">
            <w:pPr>
              <w:jc w:val="center"/>
              <w:rPr>
                <w:rFonts w:cstheme="minorHAnsi"/>
                <w:sz w:val="20"/>
                <w:szCs w:val="20"/>
              </w:rPr>
            </w:pPr>
            <w:r w:rsidRPr="00624FA3">
              <w:rPr>
                <w:rFonts w:cstheme="minorHAnsi"/>
                <w:sz w:val="20"/>
                <w:szCs w:val="20"/>
              </w:rPr>
              <w:t>Social</w:t>
            </w:r>
          </w:p>
        </w:tc>
        <w:tc>
          <w:tcPr>
            <w:tcW w:w="1984" w:type="dxa"/>
          </w:tcPr>
          <w:p w14:paraId="185B547A" w14:textId="5CB8CE0F" w:rsidR="00506ECC" w:rsidRPr="00624FA3" w:rsidRDefault="00506ECC" w:rsidP="00506ECC">
            <w:pPr>
              <w:pStyle w:val="ListParagraph"/>
              <w:numPr>
                <w:ilvl w:val="0"/>
                <w:numId w:val="47"/>
              </w:numPr>
              <w:ind w:left="331" w:hanging="142"/>
              <w:rPr>
                <w:rFonts w:eastAsiaTheme="minorEastAsia" w:cstheme="minorHAnsi"/>
                <w:sz w:val="20"/>
                <w:szCs w:val="20"/>
              </w:rPr>
            </w:pPr>
            <w:r w:rsidRPr="00624FA3">
              <w:rPr>
                <w:rFonts w:eastAsiaTheme="minorEastAsia" w:cstheme="minorHAnsi"/>
                <w:sz w:val="20"/>
                <w:szCs w:val="20"/>
              </w:rPr>
              <w:t>Poor access to education and training - ECD to Tertiary Levels</w:t>
            </w:r>
          </w:p>
        </w:tc>
        <w:tc>
          <w:tcPr>
            <w:tcW w:w="2693" w:type="dxa"/>
          </w:tcPr>
          <w:p w14:paraId="3E5DD2E8" w14:textId="77777777" w:rsidR="00506ECC" w:rsidRDefault="00506ECC" w:rsidP="00506ECC">
            <w:pPr>
              <w:rPr>
                <w:rFonts w:eastAsia="Aptos" w:cstheme="minorHAnsi"/>
                <w:sz w:val="20"/>
                <w:szCs w:val="20"/>
              </w:rPr>
            </w:pPr>
            <w:r w:rsidRPr="00624FA3">
              <w:rPr>
                <w:rFonts w:eastAsiaTheme="minorEastAsia" w:cstheme="minorHAnsi"/>
                <w:sz w:val="20"/>
                <w:szCs w:val="20"/>
              </w:rPr>
              <w:t xml:space="preserve">Improve </w:t>
            </w:r>
            <w:r w:rsidRPr="00624FA3">
              <w:rPr>
                <w:rFonts w:eastAsia="Aptos" w:cstheme="minorHAnsi"/>
                <w:sz w:val="20"/>
                <w:szCs w:val="20"/>
              </w:rPr>
              <w:t>access to education and training from ECD to tertiary levels.</w:t>
            </w:r>
          </w:p>
          <w:p w14:paraId="62AB5D8A" w14:textId="29A835CE" w:rsidR="007012EC" w:rsidRPr="00624FA3" w:rsidRDefault="007012EC" w:rsidP="00506ECC">
            <w:pPr>
              <w:rPr>
                <w:rFonts w:cstheme="minorHAnsi"/>
                <w:sz w:val="20"/>
                <w:szCs w:val="20"/>
              </w:rPr>
            </w:pPr>
            <w:r>
              <w:rPr>
                <w:rFonts w:eastAsia="Aptos" w:cstheme="minorHAnsi"/>
                <w:sz w:val="20"/>
                <w:szCs w:val="20"/>
              </w:rPr>
              <w:t>To improve the teacher/student ratio</w:t>
            </w:r>
          </w:p>
        </w:tc>
        <w:tc>
          <w:tcPr>
            <w:tcW w:w="1985" w:type="dxa"/>
          </w:tcPr>
          <w:p w14:paraId="502C0BCB" w14:textId="165B34D5" w:rsidR="00506ECC" w:rsidRPr="00624FA3" w:rsidRDefault="00506ECC" w:rsidP="00977B56">
            <w:pPr>
              <w:rPr>
                <w:rFonts w:cstheme="minorHAnsi"/>
                <w:sz w:val="20"/>
                <w:szCs w:val="20"/>
              </w:rPr>
            </w:pPr>
            <w:r w:rsidRPr="00624FA3">
              <w:rPr>
                <w:rFonts w:cstheme="minorHAnsi"/>
                <w:sz w:val="20"/>
                <w:szCs w:val="20"/>
              </w:rPr>
              <w:t>Department of Education</w:t>
            </w:r>
          </w:p>
        </w:tc>
        <w:tc>
          <w:tcPr>
            <w:tcW w:w="2834" w:type="dxa"/>
          </w:tcPr>
          <w:p w14:paraId="1037B267" w14:textId="2BFA971B" w:rsidR="00506ECC" w:rsidRPr="00624FA3" w:rsidRDefault="00506ECC" w:rsidP="005326D1">
            <w:pPr>
              <w:rPr>
                <w:rFonts w:cstheme="minorHAnsi"/>
                <w:sz w:val="20"/>
                <w:szCs w:val="20"/>
              </w:rPr>
            </w:pPr>
            <w:bookmarkStart w:id="91" w:name="OLE_LINK2"/>
            <w:r w:rsidRPr="00624FA3">
              <w:rPr>
                <w:rFonts w:cstheme="minorHAnsi"/>
                <w:sz w:val="20"/>
                <w:szCs w:val="20"/>
              </w:rPr>
              <w:t>Dept. of Education and Dept. of Social Dev.</w:t>
            </w:r>
            <w:bookmarkEnd w:id="91"/>
          </w:p>
        </w:tc>
        <w:tc>
          <w:tcPr>
            <w:tcW w:w="3129" w:type="dxa"/>
          </w:tcPr>
          <w:p w14:paraId="29AB0822" w14:textId="2E4E0C33" w:rsidR="00506ECC" w:rsidRPr="00624FA3" w:rsidRDefault="00221D05" w:rsidP="00977B56">
            <w:pPr>
              <w:rPr>
                <w:rFonts w:cstheme="minorHAnsi"/>
                <w:sz w:val="20"/>
                <w:szCs w:val="20"/>
              </w:rPr>
            </w:pPr>
            <w:r w:rsidRPr="00221D05">
              <w:rPr>
                <w:rFonts w:cstheme="minorHAnsi"/>
                <w:sz w:val="20"/>
                <w:szCs w:val="20"/>
              </w:rPr>
              <w:t>To build more education facilities and reduce overcrowding in classes</w:t>
            </w:r>
          </w:p>
        </w:tc>
        <w:tc>
          <w:tcPr>
            <w:tcW w:w="1692" w:type="dxa"/>
          </w:tcPr>
          <w:p w14:paraId="0473C893" w14:textId="77777777" w:rsidR="00506ECC" w:rsidRPr="00624FA3" w:rsidRDefault="00506ECC" w:rsidP="00977B56">
            <w:pPr>
              <w:rPr>
                <w:rFonts w:cstheme="minorHAnsi"/>
                <w:sz w:val="20"/>
                <w:szCs w:val="20"/>
              </w:rPr>
            </w:pPr>
            <w:r w:rsidRPr="00624FA3">
              <w:rPr>
                <w:rFonts w:cstheme="minorHAnsi"/>
                <w:sz w:val="20"/>
                <w:szCs w:val="20"/>
              </w:rPr>
              <w:t>Quarterly</w:t>
            </w:r>
          </w:p>
          <w:p w14:paraId="0B18C51E" w14:textId="65DB1C97" w:rsidR="00506ECC" w:rsidRPr="00624FA3" w:rsidRDefault="00506ECC" w:rsidP="00977B56">
            <w:pPr>
              <w:rPr>
                <w:rFonts w:cstheme="minorHAnsi"/>
                <w:sz w:val="20"/>
                <w:szCs w:val="20"/>
              </w:rPr>
            </w:pPr>
            <w:r w:rsidRPr="00624FA3">
              <w:rPr>
                <w:rFonts w:cstheme="minorHAnsi"/>
                <w:sz w:val="20"/>
                <w:szCs w:val="20"/>
              </w:rPr>
              <w:t>Reports</w:t>
            </w:r>
          </w:p>
        </w:tc>
      </w:tr>
      <w:tr w:rsidR="00506ECC" w:rsidRPr="00794993" w14:paraId="6E22333A" w14:textId="77777777" w:rsidTr="00CB4403">
        <w:tc>
          <w:tcPr>
            <w:tcW w:w="1276" w:type="dxa"/>
            <w:vAlign w:val="center"/>
          </w:tcPr>
          <w:p w14:paraId="1CA78179" w14:textId="773952DF" w:rsidR="00506ECC" w:rsidRPr="00624FA3" w:rsidRDefault="00506ECC" w:rsidP="00977B56">
            <w:pPr>
              <w:jc w:val="center"/>
              <w:rPr>
                <w:rFonts w:cstheme="minorHAnsi"/>
                <w:sz w:val="20"/>
                <w:szCs w:val="20"/>
              </w:rPr>
            </w:pPr>
            <w:r w:rsidRPr="00624FA3">
              <w:rPr>
                <w:rFonts w:cstheme="minorHAnsi"/>
                <w:sz w:val="20"/>
                <w:szCs w:val="20"/>
              </w:rPr>
              <w:t>ESID</w:t>
            </w:r>
          </w:p>
        </w:tc>
        <w:tc>
          <w:tcPr>
            <w:tcW w:w="1984" w:type="dxa"/>
          </w:tcPr>
          <w:p w14:paraId="4A4D256A" w14:textId="1A139F3E" w:rsidR="00506ECC" w:rsidRPr="00624FA3" w:rsidRDefault="00506ECC" w:rsidP="00506ECC">
            <w:pPr>
              <w:pStyle w:val="ListParagraph"/>
              <w:numPr>
                <w:ilvl w:val="0"/>
                <w:numId w:val="47"/>
              </w:numPr>
              <w:ind w:left="331" w:hanging="142"/>
              <w:rPr>
                <w:rFonts w:eastAsiaTheme="minorEastAsia" w:cstheme="minorHAnsi"/>
                <w:sz w:val="20"/>
                <w:szCs w:val="20"/>
              </w:rPr>
            </w:pPr>
            <w:r w:rsidRPr="00624FA3">
              <w:rPr>
                <w:rFonts w:eastAsiaTheme="minorEastAsia" w:cstheme="minorHAnsi"/>
                <w:sz w:val="20"/>
                <w:szCs w:val="20"/>
              </w:rPr>
              <w:t>High unemployment levels</w:t>
            </w:r>
          </w:p>
        </w:tc>
        <w:tc>
          <w:tcPr>
            <w:tcW w:w="2693" w:type="dxa"/>
          </w:tcPr>
          <w:p w14:paraId="611EB774" w14:textId="6300C07A" w:rsidR="00506ECC" w:rsidRPr="00624FA3" w:rsidRDefault="00506ECC" w:rsidP="00506ECC">
            <w:pPr>
              <w:rPr>
                <w:rFonts w:eastAsia="Aptos" w:cstheme="minorHAnsi"/>
                <w:sz w:val="20"/>
                <w:szCs w:val="20"/>
              </w:rPr>
            </w:pPr>
            <w:bookmarkStart w:id="92" w:name="OLE_LINK3"/>
            <w:r w:rsidRPr="00624FA3">
              <w:rPr>
                <w:rFonts w:eastAsia="Aptos" w:cstheme="minorHAnsi"/>
                <w:sz w:val="20"/>
                <w:szCs w:val="20"/>
              </w:rPr>
              <w:t>Improve access to inclusive employment opportunities and entrepreneurships.</w:t>
            </w:r>
            <w:bookmarkEnd w:id="92"/>
          </w:p>
        </w:tc>
        <w:tc>
          <w:tcPr>
            <w:tcW w:w="1985" w:type="dxa"/>
          </w:tcPr>
          <w:p w14:paraId="7270B554" w14:textId="5BCE7EDD" w:rsidR="00506ECC" w:rsidRPr="00624FA3" w:rsidRDefault="00506ECC" w:rsidP="00977B56">
            <w:pPr>
              <w:rPr>
                <w:rFonts w:cstheme="minorHAnsi"/>
                <w:sz w:val="20"/>
                <w:szCs w:val="20"/>
              </w:rPr>
            </w:pPr>
            <w:r w:rsidRPr="00624FA3">
              <w:rPr>
                <w:rFonts w:cstheme="minorHAnsi"/>
                <w:sz w:val="20"/>
                <w:szCs w:val="20"/>
              </w:rPr>
              <w:t>UEDA</w:t>
            </w:r>
          </w:p>
        </w:tc>
        <w:tc>
          <w:tcPr>
            <w:tcW w:w="2834" w:type="dxa"/>
          </w:tcPr>
          <w:p w14:paraId="46EEEEC8" w14:textId="77777777" w:rsidR="00506ECC" w:rsidRPr="00624FA3" w:rsidRDefault="00506ECC" w:rsidP="00977B56">
            <w:pPr>
              <w:rPr>
                <w:rFonts w:cstheme="minorHAnsi"/>
                <w:sz w:val="20"/>
                <w:szCs w:val="20"/>
              </w:rPr>
            </w:pPr>
            <w:r w:rsidRPr="00624FA3">
              <w:rPr>
                <w:rFonts w:cstheme="minorHAnsi"/>
                <w:sz w:val="20"/>
                <w:szCs w:val="20"/>
              </w:rPr>
              <w:t>UEDA</w:t>
            </w:r>
          </w:p>
          <w:p w14:paraId="0C40EA06" w14:textId="6ECAA128" w:rsidR="00506ECC" w:rsidRPr="00624FA3" w:rsidRDefault="00506ECC" w:rsidP="00977B56">
            <w:pPr>
              <w:rPr>
                <w:rFonts w:cstheme="minorHAnsi"/>
                <w:sz w:val="20"/>
                <w:szCs w:val="20"/>
              </w:rPr>
            </w:pPr>
            <w:r w:rsidRPr="00624FA3">
              <w:rPr>
                <w:rFonts w:cstheme="minorHAnsi"/>
                <w:sz w:val="20"/>
                <w:szCs w:val="20"/>
              </w:rPr>
              <w:t>EDTEA</w:t>
            </w:r>
          </w:p>
          <w:p w14:paraId="35E22623" w14:textId="0E4F0FB8" w:rsidR="00506ECC" w:rsidRPr="00624FA3" w:rsidRDefault="00506ECC" w:rsidP="00977B56">
            <w:pPr>
              <w:rPr>
                <w:rFonts w:cstheme="minorHAnsi"/>
                <w:sz w:val="20"/>
                <w:szCs w:val="20"/>
              </w:rPr>
            </w:pPr>
            <w:r w:rsidRPr="00624FA3">
              <w:rPr>
                <w:rFonts w:cstheme="minorHAnsi"/>
                <w:sz w:val="20"/>
                <w:szCs w:val="20"/>
              </w:rPr>
              <w:t>Dept. of Labour</w:t>
            </w:r>
          </w:p>
          <w:p w14:paraId="4BD54284" w14:textId="77777777" w:rsidR="00506ECC" w:rsidRPr="00624FA3" w:rsidRDefault="00506ECC" w:rsidP="00977B56">
            <w:pPr>
              <w:rPr>
                <w:rFonts w:cstheme="minorHAnsi"/>
                <w:sz w:val="20"/>
                <w:szCs w:val="20"/>
              </w:rPr>
            </w:pPr>
            <w:r w:rsidRPr="00624FA3">
              <w:rPr>
                <w:rFonts w:cstheme="minorHAnsi"/>
                <w:sz w:val="20"/>
                <w:szCs w:val="20"/>
              </w:rPr>
              <w:t>LED units (LMs &amp; DM)</w:t>
            </w:r>
          </w:p>
          <w:p w14:paraId="68E94FB3" w14:textId="7B39CA76" w:rsidR="00506ECC" w:rsidRPr="00624FA3" w:rsidRDefault="00506ECC" w:rsidP="00977B56">
            <w:pPr>
              <w:rPr>
                <w:rFonts w:cstheme="minorHAnsi"/>
                <w:sz w:val="20"/>
                <w:szCs w:val="20"/>
              </w:rPr>
            </w:pPr>
            <w:r w:rsidRPr="00624FA3">
              <w:rPr>
                <w:rFonts w:cstheme="minorHAnsi"/>
                <w:sz w:val="20"/>
                <w:szCs w:val="20"/>
              </w:rPr>
              <w:t>Business Chamber</w:t>
            </w:r>
          </w:p>
        </w:tc>
        <w:tc>
          <w:tcPr>
            <w:tcW w:w="3129" w:type="dxa"/>
          </w:tcPr>
          <w:p w14:paraId="59A36D5A" w14:textId="7B12C379" w:rsidR="00506ECC" w:rsidRPr="00624FA3" w:rsidRDefault="00221D05" w:rsidP="00977B56">
            <w:pPr>
              <w:rPr>
                <w:rFonts w:cstheme="minorHAnsi"/>
                <w:sz w:val="20"/>
                <w:szCs w:val="20"/>
              </w:rPr>
            </w:pPr>
            <w:r>
              <w:rPr>
                <w:rFonts w:cstheme="minorHAnsi"/>
                <w:sz w:val="20"/>
                <w:szCs w:val="20"/>
              </w:rPr>
              <w:t xml:space="preserve">To reduce the levels of </w:t>
            </w:r>
            <w:r w:rsidR="00506ECC" w:rsidRPr="00624FA3">
              <w:rPr>
                <w:rFonts w:cstheme="minorHAnsi"/>
                <w:sz w:val="20"/>
                <w:szCs w:val="20"/>
              </w:rPr>
              <w:t>employment</w:t>
            </w:r>
          </w:p>
        </w:tc>
        <w:tc>
          <w:tcPr>
            <w:tcW w:w="1692" w:type="dxa"/>
          </w:tcPr>
          <w:p w14:paraId="3DE76784" w14:textId="77777777" w:rsidR="00506ECC" w:rsidRPr="00624FA3" w:rsidRDefault="00506ECC" w:rsidP="00977B56">
            <w:pPr>
              <w:rPr>
                <w:rFonts w:cstheme="minorHAnsi"/>
                <w:sz w:val="20"/>
                <w:szCs w:val="20"/>
              </w:rPr>
            </w:pPr>
            <w:r w:rsidRPr="00624FA3">
              <w:rPr>
                <w:rFonts w:cstheme="minorHAnsi"/>
                <w:sz w:val="20"/>
                <w:szCs w:val="20"/>
              </w:rPr>
              <w:t>Quarterly</w:t>
            </w:r>
          </w:p>
          <w:p w14:paraId="6DA7020A" w14:textId="428E762B" w:rsidR="00506ECC" w:rsidRPr="00624FA3" w:rsidRDefault="00506ECC" w:rsidP="00977B56">
            <w:pPr>
              <w:rPr>
                <w:rFonts w:cstheme="minorHAnsi"/>
                <w:sz w:val="20"/>
                <w:szCs w:val="20"/>
              </w:rPr>
            </w:pPr>
            <w:r w:rsidRPr="00624FA3">
              <w:rPr>
                <w:rFonts w:cstheme="minorHAnsi"/>
                <w:sz w:val="20"/>
                <w:szCs w:val="20"/>
              </w:rPr>
              <w:t>Reports</w:t>
            </w:r>
          </w:p>
        </w:tc>
      </w:tr>
      <w:tr w:rsidR="00506ECC" w:rsidRPr="00794993" w14:paraId="05DB328D" w14:textId="77777777" w:rsidTr="00CB4403">
        <w:tc>
          <w:tcPr>
            <w:tcW w:w="1276" w:type="dxa"/>
            <w:vAlign w:val="center"/>
          </w:tcPr>
          <w:p w14:paraId="31143294" w14:textId="1E9992D1" w:rsidR="00506ECC" w:rsidRPr="00624FA3" w:rsidRDefault="00506ECC" w:rsidP="00977B56">
            <w:pPr>
              <w:jc w:val="center"/>
              <w:rPr>
                <w:rFonts w:cstheme="minorHAnsi"/>
                <w:sz w:val="20"/>
                <w:szCs w:val="20"/>
              </w:rPr>
            </w:pPr>
            <w:r w:rsidRPr="00624FA3">
              <w:rPr>
                <w:rFonts w:cstheme="minorHAnsi"/>
                <w:sz w:val="20"/>
                <w:szCs w:val="20"/>
              </w:rPr>
              <w:t>Social</w:t>
            </w:r>
          </w:p>
        </w:tc>
        <w:tc>
          <w:tcPr>
            <w:tcW w:w="1984" w:type="dxa"/>
          </w:tcPr>
          <w:p w14:paraId="1FE805E7" w14:textId="32F4C348" w:rsidR="00506ECC" w:rsidRPr="00624FA3" w:rsidRDefault="00506ECC" w:rsidP="00506ECC">
            <w:pPr>
              <w:pStyle w:val="ListParagraph"/>
              <w:numPr>
                <w:ilvl w:val="0"/>
                <w:numId w:val="47"/>
              </w:numPr>
              <w:ind w:left="331" w:hanging="142"/>
              <w:rPr>
                <w:rFonts w:eastAsiaTheme="minorEastAsia" w:cstheme="minorHAnsi"/>
                <w:sz w:val="20"/>
                <w:szCs w:val="20"/>
              </w:rPr>
            </w:pPr>
            <w:r w:rsidRPr="00624FA3">
              <w:rPr>
                <w:rFonts w:eastAsiaTheme="minorEastAsia" w:cstheme="minorHAnsi"/>
                <w:sz w:val="20"/>
                <w:szCs w:val="20"/>
              </w:rPr>
              <w:t>Poor access to Social Services</w:t>
            </w:r>
          </w:p>
        </w:tc>
        <w:tc>
          <w:tcPr>
            <w:tcW w:w="2693" w:type="dxa"/>
          </w:tcPr>
          <w:p w14:paraId="6EE53101" w14:textId="0CA137D8" w:rsidR="00506ECC" w:rsidRPr="00624FA3" w:rsidRDefault="00506ECC" w:rsidP="00506ECC">
            <w:pPr>
              <w:rPr>
                <w:rFonts w:cstheme="minorHAnsi"/>
                <w:sz w:val="20"/>
                <w:szCs w:val="20"/>
              </w:rPr>
            </w:pPr>
            <w:r w:rsidRPr="00624FA3">
              <w:rPr>
                <w:rFonts w:eastAsia="Aptos" w:cstheme="minorHAnsi"/>
                <w:sz w:val="20"/>
                <w:szCs w:val="20"/>
              </w:rPr>
              <w:t>Improve access to social services, e.g. healthcare and social security</w:t>
            </w:r>
          </w:p>
        </w:tc>
        <w:tc>
          <w:tcPr>
            <w:tcW w:w="1985" w:type="dxa"/>
          </w:tcPr>
          <w:p w14:paraId="6995DA03" w14:textId="0DE72D83" w:rsidR="00506ECC" w:rsidRPr="00624FA3" w:rsidRDefault="00506ECC" w:rsidP="00977B56">
            <w:pPr>
              <w:rPr>
                <w:rFonts w:cstheme="minorHAnsi"/>
                <w:sz w:val="20"/>
                <w:szCs w:val="20"/>
              </w:rPr>
            </w:pPr>
            <w:r w:rsidRPr="00624FA3">
              <w:rPr>
                <w:rFonts w:cstheme="minorHAnsi"/>
                <w:sz w:val="20"/>
                <w:szCs w:val="20"/>
              </w:rPr>
              <w:t>Dept. of Social Development</w:t>
            </w:r>
          </w:p>
        </w:tc>
        <w:tc>
          <w:tcPr>
            <w:tcW w:w="2834" w:type="dxa"/>
          </w:tcPr>
          <w:p w14:paraId="4D7DBE12" w14:textId="1898C06B" w:rsidR="00506ECC" w:rsidRPr="00624FA3" w:rsidRDefault="00506ECC" w:rsidP="00977B56">
            <w:pPr>
              <w:rPr>
                <w:rFonts w:cstheme="minorHAnsi"/>
                <w:sz w:val="20"/>
                <w:szCs w:val="20"/>
              </w:rPr>
            </w:pPr>
            <w:r w:rsidRPr="00624FA3">
              <w:rPr>
                <w:rFonts w:cstheme="minorHAnsi"/>
                <w:sz w:val="20"/>
                <w:szCs w:val="20"/>
              </w:rPr>
              <w:t>Dept. of Social Dev.</w:t>
            </w:r>
          </w:p>
          <w:p w14:paraId="64B60EE9" w14:textId="77777777" w:rsidR="00506ECC" w:rsidRPr="00624FA3" w:rsidRDefault="00506ECC" w:rsidP="00977B56">
            <w:pPr>
              <w:rPr>
                <w:rFonts w:cstheme="minorHAnsi"/>
                <w:sz w:val="20"/>
                <w:szCs w:val="20"/>
              </w:rPr>
            </w:pPr>
            <w:r w:rsidRPr="00624FA3">
              <w:rPr>
                <w:rFonts w:cstheme="minorHAnsi"/>
                <w:sz w:val="20"/>
                <w:szCs w:val="20"/>
              </w:rPr>
              <w:t>Dept. of Health</w:t>
            </w:r>
          </w:p>
          <w:p w14:paraId="6C2FB3F1" w14:textId="690596E2" w:rsidR="00506ECC" w:rsidRPr="00624FA3" w:rsidRDefault="00506ECC" w:rsidP="00977B56">
            <w:pPr>
              <w:rPr>
                <w:rFonts w:cstheme="minorHAnsi"/>
                <w:sz w:val="20"/>
                <w:szCs w:val="20"/>
              </w:rPr>
            </w:pPr>
            <w:r w:rsidRPr="00624FA3">
              <w:rPr>
                <w:rFonts w:cstheme="minorHAnsi"/>
                <w:sz w:val="20"/>
                <w:szCs w:val="20"/>
              </w:rPr>
              <w:t>Dept. of Home Affairs</w:t>
            </w:r>
          </w:p>
          <w:p w14:paraId="167A4CDF" w14:textId="498F9562" w:rsidR="00506ECC" w:rsidRPr="00624FA3" w:rsidRDefault="00506ECC" w:rsidP="00977B56">
            <w:pPr>
              <w:rPr>
                <w:rFonts w:cstheme="minorHAnsi"/>
                <w:sz w:val="20"/>
                <w:szCs w:val="20"/>
              </w:rPr>
            </w:pPr>
            <w:r w:rsidRPr="00624FA3">
              <w:rPr>
                <w:rFonts w:cstheme="minorHAnsi"/>
                <w:sz w:val="20"/>
                <w:szCs w:val="20"/>
              </w:rPr>
              <w:t>SAPS</w:t>
            </w:r>
          </w:p>
          <w:p w14:paraId="16EFFCAD" w14:textId="77777777" w:rsidR="00506ECC" w:rsidRPr="00624FA3" w:rsidRDefault="00506ECC" w:rsidP="00977B56">
            <w:pPr>
              <w:rPr>
                <w:rFonts w:cstheme="minorHAnsi"/>
                <w:sz w:val="20"/>
                <w:szCs w:val="20"/>
              </w:rPr>
            </w:pPr>
            <w:r w:rsidRPr="00624FA3">
              <w:rPr>
                <w:rFonts w:cstheme="minorHAnsi"/>
                <w:sz w:val="20"/>
                <w:szCs w:val="20"/>
              </w:rPr>
              <w:t>SASSA</w:t>
            </w:r>
          </w:p>
          <w:p w14:paraId="34D99F99" w14:textId="565B2F1F" w:rsidR="00506ECC" w:rsidRPr="00624FA3" w:rsidRDefault="00506ECC" w:rsidP="00977B56">
            <w:pPr>
              <w:rPr>
                <w:rFonts w:cstheme="minorHAnsi"/>
                <w:sz w:val="20"/>
                <w:szCs w:val="20"/>
              </w:rPr>
            </w:pPr>
            <w:r w:rsidRPr="00624FA3">
              <w:rPr>
                <w:rFonts w:cstheme="minorHAnsi"/>
                <w:sz w:val="20"/>
                <w:szCs w:val="20"/>
              </w:rPr>
              <w:t>DM and LMs</w:t>
            </w:r>
          </w:p>
        </w:tc>
        <w:tc>
          <w:tcPr>
            <w:tcW w:w="3129" w:type="dxa"/>
          </w:tcPr>
          <w:p w14:paraId="1BCC89C0" w14:textId="60055D28" w:rsidR="00506ECC" w:rsidRPr="00624FA3" w:rsidRDefault="00221D05" w:rsidP="00977B56">
            <w:pPr>
              <w:rPr>
                <w:rFonts w:cstheme="minorHAnsi"/>
                <w:sz w:val="20"/>
                <w:szCs w:val="20"/>
              </w:rPr>
            </w:pPr>
            <w:r w:rsidRPr="00221D05">
              <w:rPr>
                <w:rFonts w:cstheme="minorHAnsi"/>
                <w:sz w:val="20"/>
                <w:szCs w:val="20"/>
              </w:rPr>
              <w:t>To bring services to the people, particularly in rural and previously disadvantaged areas</w:t>
            </w:r>
          </w:p>
        </w:tc>
        <w:tc>
          <w:tcPr>
            <w:tcW w:w="1692" w:type="dxa"/>
          </w:tcPr>
          <w:p w14:paraId="10CD4413" w14:textId="1FF6A756" w:rsidR="00506ECC" w:rsidRPr="00624FA3" w:rsidRDefault="00506ECC" w:rsidP="00977B56">
            <w:pPr>
              <w:rPr>
                <w:rFonts w:cstheme="minorHAnsi"/>
                <w:sz w:val="20"/>
                <w:szCs w:val="20"/>
              </w:rPr>
            </w:pPr>
            <w:r w:rsidRPr="00624FA3">
              <w:rPr>
                <w:rFonts w:cstheme="minorHAnsi"/>
                <w:sz w:val="20"/>
                <w:szCs w:val="20"/>
              </w:rPr>
              <w:t>Quarterly Reports</w:t>
            </w:r>
          </w:p>
        </w:tc>
      </w:tr>
      <w:tr w:rsidR="00506ECC" w:rsidRPr="00794993" w14:paraId="431DD002" w14:textId="77777777" w:rsidTr="00CB4403">
        <w:tc>
          <w:tcPr>
            <w:tcW w:w="1276" w:type="dxa"/>
            <w:vAlign w:val="center"/>
          </w:tcPr>
          <w:p w14:paraId="1F719CE4" w14:textId="08DA8974" w:rsidR="00506ECC" w:rsidRPr="00624FA3" w:rsidRDefault="00506ECC" w:rsidP="00977B56">
            <w:pPr>
              <w:jc w:val="center"/>
              <w:rPr>
                <w:rFonts w:cstheme="minorHAnsi"/>
                <w:sz w:val="20"/>
                <w:szCs w:val="20"/>
              </w:rPr>
            </w:pPr>
            <w:r w:rsidRPr="00624FA3">
              <w:rPr>
                <w:rFonts w:cstheme="minorHAnsi"/>
                <w:sz w:val="20"/>
                <w:szCs w:val="20"/>
              </w:rPr>
              <w:t>Justice</w:t>
            </w:r>
          </w:p>
        </w:tc>
        <w:tc>
          <w:tcPr>
            <w:tcW w:w="1984" w:type="dxa"/>
          </w:tcPr>
          <w:p w14:paraId="19487F29" w14:textId="754DE251" w:rsidR="00506ECC" w:rsidRPr="00624FA3" w:rsidRDefault="00506ECC" w:rsidP="00506ECC">
            <w:pPr>
              <w:pStyle w:val="ListParagraph"/>
              <w:numPr>
                <w:ilvl w:val="0"/>
                <w:numId w:val="47"/>
              </w:numPr>
              <w:ind w:left="331" w:hanging="142"/>
              <w:rPr>
                <w:rFonts w:eastAsiaTheme="minorEastAsia" w:cstheme="minorHAnsi"/>
                <w:sz w:val="20"/>
                <w:szCs w:val="20"/>
              </w:rPr>
            </w:pPr>
            <w:r w:rsidRPr="00624FA3">
              <w:rPr>
                <w:rFonts w:eastAsiaTheme="minorEastAsia" w:cstheme="minorHAnsi"/>
                <w:sz w:val="20"/>
                <w:szCs w:val="20"/>
              </w:rPr>
              <w:t>Gender-Based Violence and Femicide</w:t>
            </w:r>
          </w:p>
        </w:tc>
        <w:tc>
          <w:tcPr>
            <w:tcW w:w="2693" w:type="dxa"/>
          </w:tcPr>
          <w:p w14:paraId="4FD423F4" w14:textId="23373DBF" w:rsidR="00506ECC" w:rsidRPr="00624FA3" w:rsidRDefault="00506ECC" w:rsidP="00506ECC">
            <w:pPr>
              <w:rPr>
                <w:rFonts w:cstheme="minorHAnsi"/>
                <w:sz w:val="20"/>
                <w:szCs w:val="20"/>
              </w:rPr>
            </w:pPr>
            <w:r w:rsidRPr="00624FA3">
              <w:rPr>
                <w:rFonts w:eastAsia="Aptos" w:cstheme="minorHAnsi"/>
                <w:sz w:val="20"/>
                <w:szCs w:val="20"/>
              </w:rPr>
              <w:t>Improve the response and implementation of the National Strategy on Gender-Based Violence and Femicide (2020) in deal with GBV and Femicide</w:t>
            </w:r>
          </w:p>
        </w:tc>
        <w:tc>
          <w:tcPr>
            <w:tcW w:w="1985" w:type="dxa"/>
          </w:tcPr>
          <w:p w14:paraId="396086ED" w14:textId="4B8DEA5A" w:rsidR="00506ECC" w:rsidRPr="00624FA3" w:rsidRDefault="00506ECC" w:rsidP="00977B56">
            <w:pPr>
              <w:rPr>
                <w:rFonts w:cstheme="minorHAnsi"/>
                <w:sz w:val="20"/>
                <w:szCs w:val="20"/>
              </w:rPr>
            </w:pPr>
            <w:r w:rsidRPr="00624FA3">
              <w:rPr>
                <w:rFonts w:cstheme="minorHAnsi"/>
                <w:sz w:val="20"/>
                <w:szCs w:val="20"/>
              </w:rPr>
              <w:t>Dept. of Social Development</w:t>
            </w:r>
          </w:p>
        </w:tc>
        <w:tc>
          <w:tcPr>
            <w:tcW w:w="2834" w:type="dxa"/>
          </w:tcPr>
          <w:p w14:paraId="0965389A" w14:textId="65DB8095" w:rsidR="00506ECC" w:rsidRPr="00624FA3" w:rsidRDefault="00506ECC" w:rsidP="00977B56">
            <w:pPr>
              <w:rPr>
                <w:rFonts w:cstheme="minorHAnsi"/>
                <w:sz w:val="20"/>
                <w:szCs w:val="20"/>
              </w:rPr>
            </w:pPr>
            <w:r w:rsidRPr="00624FA3">
              <w:rPr>
                <w:rFonts w:cstheme="minorHAnsi"/>
                <w:sz w:val="20"/>
                <w:szCs w:val="20"/>
              </w:rPr>
              <w:t>Dept. of Social Dev.</w:t>
            </w:r>
          </w:p>
          <w:p w14:paraId="0C71EE15" w14:textId="77777777" w:rsidR="00506ECC" w:rsidRPr="00624FA3" w:rsidRDefault="00506ECC" w:rsidP="00977B56">
            <w:pPr>
              <w:rPr>
                <w:rFonts w:cstheme="minorHAnsi"/>
                <w:sz w:val="20"/>
                <w:szCs w:val="20"/>
              </w:rPr>
            </w:pPr>
            <w:r w:rsidRPr="00624FA3">
              <w:rPr>
                <w:rFonts w:cstheme="minorHAnsi"/>
                <w:sz w:val="20"/>
                <w:szCs w:val="20"/>
              </w:rPr>
              <w:t>SAPS</w:t>
            </w:r>
          </w:p>
          <w:p w14:paraId="0FE5AB3F" w14:textId="09D837D3" w:rsidR="00506ECC" w:rsidRPr="00624FA3" w:rsidRDefault="00506ECC" w:rsidP="00977B56">
            <w:pPr>
              <w:rPr>
                <w:rFonts w:cstheme="minorHAnsi"/>
                <w:sz w:val="20"/>
                <w:szCs w:val="20"/>
              </w:rPr>
            </w:pPr>
            <w:r w:rsidRPr="00624FA3">
              <w:rPr>
                <w:rFonts w:cstheme="minorHAnsi"/>
                <w:sz w:val="20"/>
                <w:szCs w:val="20"/>
              </w:rPr>
              <w:t>POWA (People Opposing Woman Abuse)</w:t>
            </w:r>
          </w:p>
          <w:p w14:paraId="789A7127" w14:textId="77777777" w:rsidR="00506ECC" w:rsidRPr="00624FA3" w:rsidRDefault="00506ECC" w:rsidP="00977B56">
            <w:pPr>
              <w:rPr>
                <w:rFonts w:cstheme="minorHAnsi"/>
                <w:sz w:val="20"/>
                <w:szCs w:val="20"/>
              </w:rPr>
            </w:pPr>
            <w:r w:rsidRPr="00624FA3">
              <w:rPr>
                <w:rFonts w:cstheme="minorHAnsi"/>
                <w:sz w:val="20"/>
                <w:szCs w:val="20"/>
              </w:rPr>
              <w:t>Community Leaders</w:t>
            </w:r>
          </w:p>
          <w:p w14:paraId="587FF0DF" w14:textId="2D7DD7CD" w:rsidR="00506ECC" w:rsidRPr="00624FA3" w:rsidRDefault="00506ECC" w:rsidP="00977B56">
            <w:pPr>
              <w:rPr>
                <w:rFonts w:cstheme="minorHAnsi"/>
                <w:sz w:val="20"/>
                <w:szCs w:val="20"/>
              </w:rPr>
            </w:pPr>
            <w:r w:rsidRPr="00624FA3">
              <w:rPr>
                <w:rFonts w:cstheme="minorHAnsi"/>
                <w:sz w:val="20"/>
                <w:szCs w:val="20"/>
              </w:rPr>
              <w:t>Organised Groups</w:t>
            </w:r>
          </w:p>
        </w:tc>
        <w:tc>
          <w:tcPr>
            <w:tcW w:w="3129" w:type="dxa"/>
          </w:tcPr>
          <w:p w14:paraId="2B5471ED" w14:textId="7798121F" w:rsidR="00506ECC" w:rsidRPr="00624FA3" w:rsidRDefault="00221D05" w:rsidP="00794993">
            <w:pPr>
              <w:rPr>
                <w:rFonts w:cstheme="minorHAnsi"/>
                <w:sz w:val="20"/>
                <w:szCs w:val="20"/>
              </w:rPr>
            </w:pPr>
            <w:r w:rsidRPr="00221D05">
              <w:rPr>
                <w:rFonts w:cstheme="minorHAnsi"/>
                <w:sz w:val="20"/>
                <w:szCs w:val="20"/>
              </w:rPr>
              <w:t>To implement the National Strategy on Gender-Based Violence and Femicide (2020)</w:t>
            </w:r>
          </w:p>
        </w:tc>
        <w:tc>
          <w:tcPr>
            <w:tcW w:w="1692" w:type="dxa"/>
          </w:tcPr>
          <w:p w14:paraId="404E8D00" w14:textId="5E996E36" w:rsidR="00506ECC" w:rsidRPr="00624FA3" w:rsidRDefault="00506ECC" w:rsidP="00977B56">
            <w:pPr>
              <w:rPr>
                <w:rFonts w:cstheme="minorHAnsi"/>
                <w:sz w:val="20"/>
                <w:szCs w:val="20"/>
              </w:rPr>
            </w:pPr>
            <w:r w:rsidRPr="00624FA3">
              <w:rPr>
                <w:rFonts w:cstheme="minorHAnsi"/>
                <w:sz w:val="20"/>
                <w:szCs w:val="20"/>
              </w:rPr>
              <w:t>Quarterly Reports</w:t>
            </w:r>
          </w:p>
        </w:tc>
      </w:tr>
      <w:tr w:rsidR="00624FA3" w:rsidRPr="00794993" w14:paraId="460D1B4A" w14:textId="77777777" w:rsidTr="00CB4403">
        <w:trPr>
          <w:trHeight w:val="454"/>
        </w:trPr>
        <w:tc>
          <w:tcPr>
            <w:tcW w:w="15593" w:type="dxa"/>
            <w:gridSpan w:val="7"/>
            <w:shd w:val="clear" w:color="auto" w:fill="ED7D31" w:themeFill="accent2"/>
          </w:tcPr>
          <w:p w14:paraId="69C1ACBF" w14:textId="79A117D6" w:rsidR="00624FA3" w:rsidRPr="00794993" w:rsidRDefault="00624FA3" w:rsidP="00977B56">
            <w:pPr>
              <w:jc w:val="center"/>
              <w:rPr>
                <w:rFonts w:cstheme="minorHAnsi"/>
                <w:b/>
                <w:bCs/>
                <w:sz w:val="24"/>
                <w:szCs w:val="24"/>
              </w:rPr>
            </w:pPr>
            <w:r w:rsidRPr="00794993">
              <w:rPr>
                <w:rFonts w:cstheme="minorHAnsi"/>
                <w:b/>
                <w:bCs/>
                <w:sz w:val="24"/>
                <w:szCs w:val="24"/>
              </w:rPr>
              <w:t>Transformational Area 2 – Economic Positioning</w:t>
            </w:r>
          </w:p>
        </w:tc>
      </w:tr>
      <w:tr w:rsidR="00506ECC" w:rsidRPr="00794993" w14:paraId="1E00C040" w14:textId="77777777" w:rsidTr="00CB4403">
        <w:tc>
          <w:tcPr>
            <w:tcW w:w="1276" w:type="dxa"/>
            <w:vAlign w:val="center"/>
          </w:tcPr>
          <w:p w14:paraId="5A850EF8" w14:textId="7DF78CA3" w:rsidR="00506ECC" w:rsidRPr="00AC15B1" w:rsidRDefault="00506ECC" w:rsidP="00B929EA">
            <w:pPr>
              <w:jc w:val="center"/>
              <w:rPr>
                <w:rFonts w:cstheme="minorHAnsi"/>
                <w:sz w:val="20"/>
                <w:szCs w:val="20"/>
              </w:rPr>
            </w:pPr>
            <w:r w:rsidRPr="00AC15B1">
              <w:rPr>
                <w:rFonts w:cstheme="minorHAnsi"/>
                <w:sz w:val="20"/>
                <w:szCs w:val="20"/>
              </w:rPr>
              <w:t>ESID</w:t>
            </w:r>
          </w:p>
        </w:tc>
        <w:tc>
          <w:tcPr>
            <w:tcW w:w="1984" w:type="dxa"/>
          </w:tcPr>
          <w:p w14:paraId="033BF1B9" w14:textId="2637D9FC" w:rsidR="00506ECC" w:rsidRPr="00AC15B1" w:rsidRDefault="00AC15B1" w:rsidP="00AC15B1">
            <w:pPr>
              <w:pStyle w:val="ListParagraph"/>
              <w:numPr>
                <w:ilvl w:val="0"/>
                <w:numId w:val="60"/>
              </w:numPr>
              <w:ind w:left="314" w:hanging="142"/>
              <w:rPr>
                <w:rFonts w:eastAsiaTheme="minorEastAsia" w:cstheme="minorHAnsi"/>
                <w:sz w:val="20"/>
                <w:szCs w:val="20"/>
              </w:rPr>
            </w:pPr>
            <w:r w:rsidRPr="00AC15B1">
              <w:rPr>
                <w:rFonts w:eastAsiaTheme="minorEastAsia" w:cstheme="minorHAnsi"/>
                <w:sz w:val="20"/>
                <w:szCs w:val="20"/>
              </w:rPr>
              <w:t>Targeted Skills Development</w:t>
            </w:r>
          </w:p>
        </w:tc>
        <w:tc>
          <w:tcPr>
            <w:tcW w:w="2693" w:type="dxa"/>
          </w:tcPr>
          <w:p w14:paraId="3D9C2852" w14:textId="7C3FBEC6" w:rsidR="00506ECC" w:rsidRPr="00AC15B1" w:rsidRDefault="00506ECC" w:rsidP="00533039">
            <w:pPr>
              <w:rPr>
                <w:rFonts w:eastAsia="Aptos" w:cstheme="minorHAnsi"/>
                <w:sz w:val="20"/>
                <w:szCs w:val="20"/>
              </w:rPr>
            </w:pPr>
            <w:r w:rsidRPr="00AC15B1">
              <w:rPr>
                <w:rFonts w:eastAsia="Aptos" w:cstheme="minorHAnsi"/>
                <w:sz w:val="20"/>
                <w:szCs w:val="20"/>
              </w:rPr>
              <w:t>Work together with tertiary education and private sector to develop needed</w:t>
            </w:r>
            <w:r w:rsidR="00533039">
              <w:rPr>
                <w:rFonts w:eastAsia="Aptos" w:cstheme="minorHAnsi"/>
                <w:sz w:val="20"/>
                <w:szCs w:val="20"/>
              </w:rPr>
              <w:t xml:space="preserve"> and </w:t>
            </w:r>
            <w:r w:rsidRPr="00AC15B1">
              <w:rPr>
                <w:rFonts w:eastAsia="Aptos" w:cstheme="minorHAnsi"/>
                <w:sz w:val="20"/>
                <w:szCs w:val="20"/>
              </w:rPr>
              <w:t>targeted skills that are youth focused.</w:t>
            </w:r>
          </w:p>
        </w:tc>
        <w:tc>
          <w:tcPr>
            <w:tcW w:w="1985" w:type="dxa"/>
          </w:tcPr>
          <w:p w14:paraId="2AC39EAB" w14:textId="1F5F4A6E" w:rsidR="00506ECC" w:rsidRPr="00AC15B1" w:rsidRDefault="00506ECC" w:rsidP="00B929EA">
            <w:pPr>
              <w:rPr>
                <w:rFonts w:cstheme="minorHAnsi"/>
                <w:sz w:val="20"/>
                <w:szCs w:val="20"/>
              </w:rPr>
            </w:pPr>
            <w:r w:rsidRPr="00AC15B1">
              <w:rPr>
                <w:rFonts w:cstheme="minorHAnsi"/>
                <w:sz w:val="20"/>
                <w:szCs w:val="20"/>
              </w:rPr>
              <w:t>DOE - District Manager</w:t>
            </w:r>
          </w:p>
        </w:tc>
        <w:tc>
          <w:tcPr>
            <w:tcW w:w="2834" w:type="dxa"/>
          </w:tcPr>
          <w:p w14:paraId="3823E14C" w14:textId="379FE2DA" w:rsidR="00506ECC" w:rsidRPr="00AC15B1" w:rsidRDefault="00506ECC" w:rsidP="00B929EA">
            <w:pPr>
              <w:rPr>
                <w:rFonts w:cstheme="minorHAnsi"/>
                <w:sz w:val="20"/>
                <w:szCs w:val="20"/>
              </w:rPr>
            </w:pPr>
            <w:r w:rsidRPr="00AC15B1">
              <w:rPr>
                <w:rFonts w:cstheme="minorHAnsi"/>
                <w:sz w:val="20"/>
                <w:szCs w:val="20"/>
              </w:rPr>
              <w:t>DM &amp; LMs</w:t>
            </w:r>
          </w:p>
          <w:p w14:paraId="5386ECD0" w14:textId="77777777" w:rsidR="00506ECC" w:rsidRPr="00AC15B1" w:rsidRDefault="00506ECC" w:rsidP="00B929EA">
            <w:pPr>
              <w:rPr>
                <w:rFonts w:cstheme="minorHAnsi"/>
                <w:sz w:val="20"/>
                <w:szCs w:val="20"/>
              </w:rPr>
            </w:pPr>
            <w:r w:rsidRPr="00AC15B1">
              <w:rPr>
                <w:rFonts w:cstheme="minorHAnsi"/>
                <w:sz w:val="20"/>
                <w:szCs w:val="20"/>
              </w:rPr>
              <w:t>DOE</w:t>
            </w:r>
          </w:p>
          <w:p w14:paraId="7A37B6FC" w14:textId="77777777" w:rsidR="00506ECC" w:rsidRPr="00AC15B1" w:rsidRDefault="00506ECC" w:rsidP="00B929EA">
            <w:pPr>
              <w:rPr>
                <w:rFonts w:cstheme="minorHAnsi"/>
                <w:sz w:val="20"/>
                <w:szCs w:val="20"/>
              </w:rPr>
            </w:pPr>
            <w:r w:rsidRPr="00AC15B1">
              <w:rPr>
                <w:rFonts w:cstheme="minorHAnsi"/>
                <w:sz w:val="20"/>
                <w:szCs w:val="20"/>
              </w:rPr>
              <w:t>TVET</w:t>
            </w:r>
          </w:p>
          <w:p w14:paraId="68601B58" w14:textId="77777777" w:rsidR="00506ECC" w:rsidRPr="00AC15B1" w:rsidRDefault="00506ECC" w:rsidP="00B929EA">
            <w:pPr>
              <w:rPr>
                <w:rFonts w:cstheme="minorHAnsi"/>
                <w:sz w:val="20"/>
                <w:szCs w:val="20"/>
              </w:rPr>
            </w:pPr>
            <w:r w:rsidRPr="00AC15B1">
              <w:rPr>
                <w:rFonts w:cstheme="minorHAnsi"/>
                <w:sz w:val="20"/>
                <w:szCs w:val="20"/>
              </w:rPr>
              <w:t>UEDA</w:t>
            </w:r>
          </w:p>
          <w:p w14:paraId="2DAAC789" w14:textId="68AB97BA" w:rsidR="00506ECC" w:rsidRPr="00AC15B1" w:rsidRDefault="00506ECC" w:rsidP="00B929EA">
            <w:pPr>
              <w:rPr>
                <w:rFonts w:cstheme="minorHAnsi"/>
                <w:b/>
                <w:sz w:val="20"/>
                <w:szCs w:val="20"/>
              </w:rPr>
            </w:pPr>
            <w:r w:rsidRPr="00AC15B1">
              <w:rPr>
                <w:rFonts w:cstheme="minorHAnsi"/>
                <w:sz w:val="20"/>
                <w:szCs w:val="20"/>
              </w:rPr>
              <w:t>Business Chamber</w:t>
            </w:r>
          </w:p>
        </w:tc>
        <w:tc>
          <w:tcPr>
            <w:tcW w:w="3129" w:type="dxa"/>
          </w:tcPr>
          <w:p w14:paraId="0BB59C34" w14:textId="33234227" w:rsidR="00506ECC" w:rsidRPr="00AC15B1" w:rsidRDefault="00D331B3" w:rsidP="00B929EA">
            <w:pPr>
              <w:rPr>
                <w:rFonts w:cstheme="minorHAnsi"/>
                <w:sz w:val="20"/>
                <w:szCs w:val="20"/>
              </w:rPr>
            </w:pPr>
            <w:r w:rsidRPr="00D331B3">
              <w:rPr>
                <w:rFonts w:cstheme="minorHAnsi"/>
                <w:sz w:val="20"/>
                <w:szCs w:val="20"/>
              </w:rPr>
              <w:t>To develop a database of skills needed by organised business, investors and industries</w:t>
            </w:r>
          </w:p>
        </w:tc>
        <w:tc>
          <w:tcPr>
            <w:tcW w:w="1692" w:type="dxa"/>
          </w:tcPr>
          <w:p w14:paraId="51362AAA" w14:textId="13B67CDE" w:rsidR="00506ECC" w:rsidRPr="00AC15B1" w:rsidRDefault="00506ECC" w:rsidP="00B929EA">
            <w:pPr>
              <w:rPr>
                <w:rFonts w:cstheme="minorHAnsi"/>
                <w:sz w:val="20"/>
                <w:szCs w:val="20"/>
              </w:rPr>
            </w:pPr>
            <w:r w:rsidRPr="00AC15B1">
              <w:rPr>
                <w:rFonts w:cstheme="minorHAnsi"/>
                <w:sz w:val="20"/>
                <w:szCs w:val="20"/>
              </w:rPr>
              <w:t>Quarterly</w:t>
            </w:r>
          </w:p>
        </w:tc>
      </w:tr>
      <w:tr w:rsidR="00506ECC" w:rsidRPr="00794993" w14:paraId="5A529C8F" w14:textId="77777777" w:rsidTr="00CB4403">
        <w:trPr>
          <w:trHeight w:val="1648"/>
        </w:trPr>
        <w:tc>
          <w:tcPr>
            <w:tcW w:w="1276" w:type="dxa"/>
            <w:vAlign w:val="center"/>
          </w:tcPr>
          <w:p w14:paraId="18ECCC1A" w14:textId="2F2C2A27" w:rsidR="00506ECC" w:rsidRPr="00AC15B1" w:rsidRDefault="00506ECC" w:rsidP="00B929EA">
            <w:pPr>
              <w:jc w:val="center"/>
              <w:rPr>
                <w:rFonts w:cstheme="minorHAnsi"/>
                <w:sz w:val="20"/>
                <w:szCs w:val="20"/>
              </w:rPr>
            </w:pPr>
            <w:r w:rsidRPr="00AC15B1">
              <w:rPr>
                <w:rFonts w:cstheme="minorHAnsi"/>
                <w:sz w:val="20"/>
                <w:szCs w:val="20"/>
              </w:rPr>
              <w:t>ESID</w:t>
            </w:r>
          </w:p>
        </w:tc>
        <w:tc>
          <w:tcPr>
            <w:tcW w:w="1984" w:type="dxa"/>
          </w:tcPr>
          <w:p w14:paraId="14626EAA" w14:textId="64846508" w:rsidR="00506ECC" w:rsidRPr="00AC15B1" w:rsidRDefault="00AC15B1" w:rsidP="00AC15B1">
            <w:pPr>
              <w:pStyle w:val="ListParagraph"/>
              <w:numPr>
                <w:ilvl w:val="0"/>
                <w:numId w:val="60"/>
              </w:numPr>
              <w:ind w:left="314" w:hanging="142"/>
              <w:rPr>
                <w:rFonts w:eastAsiaTheme="minorEastAsia" w:cstheme="minorHAnsi"/>
                <w:sz w:val="20"/>
                <w:szCs w:val="20"/>
              </w:rPr>
            </w:pPr>
            <w:r w:rsidRPr="00AC15B1">
              <w:rPr>
                <w:rFonts w:eastAsiaTheme="minorEastAsia" w:cstheme="minorHAnsi"/>
                <w:sz w:val="20"/>
                <w:szCs w:val="20"/>
              </w:rPr>
              <w:t>A lack of Development in Rural Communities</w:t>
            </w:r>
          </w:p>
        </w:tc>
        <w:tc>
          <w:tcPr>
            <w:tcW w:w="2693" w:type="dxa"/>
          </w:tcPr>
          <w:p w14:paraId="4F5ECDB9" w14:textId="2DB503E0" w:rsidR="00506ECC" w:rsidRPr="00AC15B1" w:rsidRDefault="00506ECC" w:rsidP="00AC15B1">
            <w:pPr>
              <w:rPr>
                <w:rFonts w:eastAsia="Aptos" w:cstheme="minorHAnsi"/>
                <w:sz w:val="20"/>
                <w:szCs w:val="20"/>
              </w:rPr>
            </w:pPr>
            <w:r w:rsidRPr="00AC15B1">
              <w:rPr>
                <w:rFonts w:eastAsia="Aptos" w:cstheme="minorHAnsi"/>
                <w:sz w:val="20"/>
                <w:szCs w:val="20"/>
              </w:rPr>
              <w:t>Review the strategies contained in the Rural Development Plan.</w:t>
            </w:r>
          </w:p>
        </w:tc>
        <w:tc>
          <w:tcPr>
            <w:tcW w:w="1985" w:type="dxa"/>
          </w:tcPr>
          <w:p w14:paraId="0307089A" w14:textId="238A7AEE" w:rsidR="00506ECC" w:rsidRPr="00AC15B1" w:rsidRDefault="00506ECC" w:rsidP="00B929EA">
            <w:pPr>
              <w:rPr>
                <w:rFonts w:cstheme="minorHAnsi"/>
                <w:sz w:val="20"/>
                <w:szCs w:val="20"/>
              </w:rPr>
            </w:pPr>
            <w:r w:rsidRPr="00AC15B1">
              <w:rPr>
                <w:rFonts w:cstheme="minorHAnsi"/>
                <w:sz w:val="20"/>
                <w:szCs w:val="20"/>
              </w:rPr>
              <w:t>KZN Dept. of Agriculture &amp; Rural Development</w:t>
            </w:r>
          </w:p>
        </w:tc>
        <w:tc>
          <w:tcPr>
            <w:tcW w:w="2834" w:type="dxa"/>
          </w:tcPr>
          <w:p w14:paraId="29B468D5" w14:textId="02D6BB2E" w:rsidR="00506ECC" w:rsidRPr="00AC15B1" w:rsidRDefault="00506ECC" w:rsidP="00B929EA">
            <w:pPr>
              <w:rPr>
                <w:rFonts w:cstheme="minorHAnsi"/>
                <w:sz w:val="20"/>
                <w:szCs w:val="20"/>
              </w:rPr>
            </w:pPr>
            <w:bookmarkStart w:id="93" w:name="OLE_LINK5"/>
            <w:r w:rsidRPr="00AC15B1">
              <w:rPr>
                <w:rFonts w:cstheme="minorHAnsi"/>
                <w:sz w:val="20"/>
                <w:szCs w:val="20"/>
              </w:rPr>
              <w:t>KZN DARD</w:t>
            </w:r>
          </w:p>
          <w:p w14:paraId="5B8AB823" w14:textId="35E4592B" w:rsidR="00506ECC" w:rsidRPr="00AC15B1" w:rsidRDefault="00506ECC" w:rsidP="00B929EA">
            <w:pPr>
              <w:rPr>
                <w:rFonts w:cstheme="minorHAnsi"/>
                <w:sz w:val="20"/>
                <w:szCs w:val="20"/>
              </w:rPr>
            </w:pPr>
            <w:r w:rsidRPr="00AC15B1">
              <w:rPr>
                <w:rFonts w:cstheme="minorHAnsi"/>
                <w:sz w:val="20"/>
                <w:szCs w:val="20"/>
              </w:rPr>
              <w:t>DM &amp; LMs</w:t>
            </w:r>
          </w:p>
          <w:p w14:paraId="092680B5" w14:textId="77777777" w:rsidR="00506ECC" w:rsidRPr="00AC15B1" w:rsidRDefault="00506ECC" w:rsidP="00B929EA">
            <w:pPr>
              <w:rPr>
                <w:rFonts w:cstheme="minorHAnsi"/>
                <w:sz w:val="20"/>
                <w:szCs w:val="20"/>
              </w:rPr>
            </w:pPr>
            <w:r w:rsidRPr="00AC15B1">
              <w:rPr>
                <w:rFonts w:cstheme="minorHAnsi"/>
                <w:sz w:val="20"/>
                <w:szCs w:val="20"/>
              </w:rPr>
              <w:t>EDTEA</w:t>
            </w:r>
          </w:p>
          <w:p w14:paraId="2524649D" w14:textId="6509E99B" w:rsidR="00506ECC" w:rsidRPr="00AC15B1" w:rsidRDefault="00506ECC" w:rsidP="00B929EA">
            <w:pPr>
              <w:rPr>
                <w:rFonts w:cstheme="minorHAnsi"/>
                <w:sz w:val="20"/>
                <w:szCs w:val="20"/>
              </w:rPr>
            </w:pPr>
            <w:r w:rsidRPr="00AC15B1">
              <w:rPr>
                <w:rFonts w:cstheme="minorHAnsi"/>
                <w:sz w:val="20"/>
                <w:szCs w:val="20"/>
              </w:rPr>
              <w:t>ADA</w:t>
            </w:r>
          </w:p>
          <w:p w14:paraId="0034B21B" w14:textId="5EE9E912" w:rsidR="00506ECC" w:rsidRPr="00AC15B1" w:rsidRDefault="00506ECC" w:rsidP="00B929EA">
            <w:pPr>
              <w:rPr>
                <w:rFonts w:cstheme="minorHAnsi"/>
                <w:sz w:val="20"/>
                <w:szCs w:val="20"/>
              </w:rPr>
            </w:pPr>
            <w:proofErr w:type="spellStart"/>
            <w:r w:rsidRPr="00AC15B1">
              <w:rPr>
                <w:rFonts w:cstheme="minorHAnsi"/>
                <w:sz w:val="20"/>
                <w:szCs w:val="20"/>
              </w:rPr>
              <w:t>Ingonyama</w:t>
            </w:r>
            <w:proofErr w:type="spellEnd"/>
            <w:r w:rsidRPr="00AC15B1">
              <w:rPr>
                <w:rFonts w:cstheme="minorHAnsi"/>
                <w:sz w:val="20"/>
                <w:szCs w:val="20"/>
              </w:rPr>
              <w:t xml:space="preserve"> Trust Board</w:t>
            </w:r>
          </w:p>
          <w:p w14:paraId="190A619D" w14:textId="550E0E61" w:rsidR="00506ECC" w:rsidRPr="00AC15B1" w:rsidRDefault="00506ECC" w:rsidP="00B929EA">
            <w:pPr>
              <w:rPr>
                <w:rFonts w:cstheme="minorHAnsi"/>
                <w:sz w:val="20"/>
                <w:szCs w:val="20"/>
              </w:rPr>
            </w:pPr>
            <w:r w:rsidRPr="00AC15B1">
              <w:rPr>
                <w:rFonts w:cstheme="minorHAnsi"/>
                <w:sz w:val="20"/>
                <w:szCs w:val="20"/>
              </w:rPr>
              <w:t>UEDA</w:t>
            </w:r>
          </w:p>
          <w:p w14:paraId="3FE1BFFB" w14:textId="35D65006" w:rsidR="00506ECC" w:rsidRPr="00AC15B1" w:rsidRDefault="00506ECC" w:rsidP="00B929EA">
            <w:pPr>
              <w:rPr>
                <w:rFonts w:cstheme="minorHAnsi"/>
                <w:sz w:val="20"/>
                <w:szCs w:val="20"/>
              </w:rPr>
            </w:pPr>
            <w:r w:rsidRPr="00AC15B1">
              <w:rPr>
                <w:rFonts w:cstheme="minorHAnsi"/>
                <w:sz w:val="20"/>
                <w:szCs w:val="20"/>
              </w:rPr>
              <w:t>COGTA</w:t>
            </w:r>
            <w:bookmarkEnd w:id="93"/>
          </w:p>
        </w:tc>
        <w:tc>
          <w:tcPr>
            <w:tcW w:w="3129" w:type="dxa"/>
          </w:tcPr>
          <w:p w14:paraId="528ED754" w14:textId="3AE65BCB" w:rsidR="00506ECC" w:rsidRPr="00AC15B1" w:rsidRDefault="00D331B3" w:rsidP="00533039">
            <w:pPr>
              <w:rPr>
                <w:rFonts w:cstheme="minorHAnsi"/>
                <w:sz w:val="20"/>
                <w:szCs w:val="20"/>
              </w:rPr>
            </w:pPr>
            <w:r w:rsidRPr="00D331B3">
              <w:rPr>
                <w:rFonts w:cstheme="minorHAnsi"/>
                <w:sz w:val="20"/>
                <w:szCs w:val="20"/>
              </w:rPr>
              <w:t>To increase Rural Development and job creation</w:t>
            </w:r>
          </w:p>
        </w:tc>
        <w:tc>
          <w:tcPr>
            <w:tcW w:w="1692" w:type="dxa"/>
          </w:tcPr>
          <w:p w14:paraId="4CE78583" w14:textId="5AE109D1" w:rsidR="00506ECC" w:rsidRPr="00AC15B1" w:rsidRDefault="00506ECC" w:rsidP="00B929EA">
            <w:pPr>
              <w:rPr>
                <w:rFonts w:cstheme="minorHAnsi"/>
                <w:sz w:val="20"/>
                <w:szCs w:val="20"/>
              </w:rPr>
            </w:pPr>
            <w:r w:rsidRPr="00AC15B1">
              <w:rPr>
                <w:rFonts w:cstheme="minorHAnsi"/>
                <w:sz w:val="20"/>
                <w:szCs w:val="20"/>
              </w:rPr>
              <w:t>Quarterly</w:t>
            </w:r>
          </w:p>
        </w:tc>
      </w:tr>
      <w:tr w:rsidR="00506ECC" w:rsidRPr="00794993" w14:paraId="0ABCABF1" w14:textId="77777777" w:rsidTr="00CB4403">
        <w:tc>
          <w:tcPr>
            <w:tcW w:w="1276" w:type="dxa"/>
            <w:vAlign w:val="center"/>
          </w:tcPr>
          <w:p w14:paraId="09741AF0" w14:textId="0A3DEF64" w:rsidR="00506ECC" w:rsidRPr="00AC15B1" w:rsidRDefault="00506ECC" w:rsidP="00B929EA">
            <w:pPr>
              <w:jc w:val="center"/>
              <w:rPr>
                <w:rFonts w:cstheme="minorHAnsi"/>
                <w:sz w:val="20"/>
                <w:szCs w:val="20"/>
              </w:rPr>
            </w:pPr>
            <w:r w:rsidRPr="00AC15B1">
              <w:rPr>
                <w:rFonts w:cstheme="minorHAnsi"/>
                <w:sz w:val="20"/>
                <w:szCs w:val="20"/>
              </w:rPr>
              <w:t>ESID</w:t>
            </w:r>
          </w:p>
        </w:tc>
        <w:tc>
          <w:tcPr>
            <w:tcW w:w="1984" w:type="dxa"/>
          </w:tcPr>
          <w:p w14:paraId="467258EF" w14:textId="77777777" w:rsidR="00D331B3" w:rsidRDefault="00AC15B1" w:rsidP="00D331B3">
            <w:pPr>
              <w:pStyle w:val="ListParagraph"/>
              <w:numPr>
                <w:ilvl w:val="0"/>
                <w:numId w:val="60"/>
              </w:numPr>
              <w:ind w:left="314" w:hanging="142"/>
              <w:rPr>
                <w:rFonts w:eastAsiaTheme="minorEastAsia" w:cstheme="minorHAnsi"/>
                <w:sz w:val="20"/>
                <w:szCs w:val="20"/>
              </w:rPr>
            </w:pPr>
            <w:r w:rsidRPr="00AC15B1">
              <w:rPr>
                <w:rFonts w:eastAsiaTheme="minorEastAsia" w:cstheme="minorHAnsi"/>
                <w:sz w:val="20"/>
                <w:szCs w:val="20"/>
              </w:rPr>
              <w:t>Catalytic Projects are not implemented</w:t>
            </w:r>
          </w:p>
          <w:p w14:paraId="6100E7E4" w14:textId="2590FE23" w:rsidR="00D331B3" w:rsidRPr="00D331B3" w:rsidRDefault="00D331B3" w:rsidP="00D331B3">
            <w:pPr>
              <w:rPr>
                <w:rFonts w:eastAsiaTheme="minorEastAsia" w:cstheme="minorHAnsi"/>
                <w:sz w:val="20"/>
                <w:szCs w:val="20"/>
              </w:rPr>
            </w:pPr>
          </w:p>
        </w:tc>
        <w:tc>
          <w:tcPr>
            <w:tcW w:w="2693" w:type="dxa"/>
          </w:tcPr>
          <w:p w14:paraId="463A21C2" w14:textId="1F3C2269" w:rsidR="00506ECC" w:rsidRPr="00AC15B1" w:rsidRDefault="00506ECC" w:rsidP="00AC15B1">
            <w:pPr>
              <w:rPr>
                <w:rFonts w:eastAsia="Aptos" w:cstheme="minorHAnsi"/>
                <w:sz w:val="20"/>
                <w:szCs w:val="20"/>
              </w:rPr>
            </w:pPr>
            <w:r w:rsidRPr="00AC15B1">
              <w:rPr>
                <w:rFonts w:eastAsia="Aptos" w:cstheme="minorHAnsi"/>
                <w:sz w:val="20"/>
                <w:szCs w:val="20"/>
              </w:rPr>
              <w:t>Support and unblock Catalytic Project implementation.</w:t>
            </w:r>
          </w:p>
        </w:tc>
        <w:tc>
          <w:tcPr>
            <w:tcW w:w="1985" w:type="dxa"/>
          </w:tcPr>
          <w:p w14:paraId="3F2DEEA3" w14:textId="0D845BA9" w:rsidR="00506ECC" w:rsidRPr="00AC15B1" w:rsidRDefault="00506ECC" w:rsidP="00B929EA">
            <w:pPr>
              <w:rPr>
                <w:rFonts w:cstheme="minorHAnsi"/>
                <w:sz w:val="20"/>
                <w:szCs w:val="20"/>
              </w:rPr>
            </w:pPr>
            <w:r w:rsidRPr="00AC15B1">
              <w:rPr>
                <w:rFonts w:cstheme="minorHAnsi"/>
                <w:sz w:val="20"/>
                <w:szCs w:val="20"/>
              </w:rPr>
              <w:t>Cluster Chair to facilitate</w:t>
            </w:r>
          </w:p>
        </w:tc>
        <w:tc>
          <w:tcPr>
            <w:tcW w:w="2834" w:type="dxa"/>
          </w:tcPr>
          <w:p w14:paraId="6028B0EA" w14:textId="545096AC" w:rsidR="00506ECC" w:rsidRPr="00AC15B1" w:rsidRDefault="00506ECC" w:rsidP="00B929EA">
            <w:pPr>
              <w:rPr>
                <w:rFonts w:cstheme="minorHAnsi"/>
                <w:sz w:val="20"/>
                <w:szCs w:val="20"/>
              </w:rPr>
            </w:pPr>
            <w:r w:rsidRPr="00AC15B1">
              <w:rPr>
                <w:rFonts w:cstheme="minorHAnsi"/>
                <w:sz w:val="20"/>
                <w:szCs w:val="20"/>
              </w:rPr>
              <w:t>ALL as per commitment</w:t>
            </w:r>
          </w:p>
        </w:tc>
        <w:tc>
          <w:tcPr>
            <w:tcW w:w="3129" w:type="dxa"/>
          </w:tcPr>
          <w:p w14:paraId="1417E8B6" w14:textId="4FE66C42" w:rsidR="00506ECC" w:rsidRPr="00AC15B1" w:rsidRDefault="00D331B3" w:rsidP="00B929EA">
            <w:pPr>
              <w:rPr>
                <w:rFonts w:cstheme="minorHAnsi"/>
                <w:sz w:val="20"/>
                <w:szCs w:val="20"/>
              </w:rPr>
            </w:pPr>
            <w:r w:rsidRPr="00D331B3">
              <w:rPr>
                <w:rFonts w:cstheme="minorHAnsi"/>
                <w:sz w:val="20"/>
                <w:szCs w:val="20"/>
              </w:rPr>
              <w:t>To stimulate sustainable development, job creation and the transformation of the District</w:t>
            </w:r>
          </w:p>
        </w:tc>
        <w:tc>
          <w:tcPr>
            <w:tcW w:w="1692" w:type="dxa"/>
          </w:tcPr>
          <w:p w14:paraId="74475093" w14:textId="06428779" w:rsidR="00506ECC" w:rsidRPr="00AC15B1" w:rsidRDefault="00506ECC" w:rsidP="00B929EA">
            <w:pPr>
              <w:rPr>
                <w:rFonts w:cstheme="minorHAnsi"/>
                <w:sz w:val="20"/>
                <w:szCs w:val="20"/>
              </w:rPr>
            </w:pPr>
            <w:r w:rsidRPr="00AC15B1">
              <w:rPr>
                <w:rFonts w:cstheme="minorHAnsi"/>
                <w:sz w:val="20"/>
                <w:szCs w:val="20"/>
              </w:rPr>
              <w:t>Quarterly</w:t>
            </w:r>
          </w:p>
        </w:tc>
      </w:tr>
      <w:tr w:rsidR="00506ECC" w:rsidRPr="00794993" w14:paraId="42C1DF88" w14:textId="77777777" w:rsidTr="00CB4403">
        <w:trPr>
          <w:trHeight w:val="2009"/>
        </w:trPr>
        <w:tc>
          <w:tcPr>
            <w:tcW w:w="1276" w:type="dxa"/>
            <w:vAlign w:val="center"/>
          </w:tcPr>
          <w:p w14:paraId="1FBB5094" w14:textId="7BE47D2B" w:rsidR="00506ECC" w:rsidRPr="00AC15B1" w:rsidRDefault="00506ECC" w:rsidP="00977B56">
            <w:pPr>
              <w:jc w:val="center"/>
              <w:rPr>
                <w:rFonts w:cstheme="minorHAnsi"/>
                <w:sz w:val="20"/>
                <w:szCs w:val="20"/>
              </w:rPr>
            </w:pPr>
            <w:r w:rsidRPr="00AC15B1">
              <w:rPr>
                <w:rFonts w:cstheme="minorHAnsi"/>
                <w:sz w:val="20"/>
                <w:szCs w:val="20"/>
              </w:rPr>
              <w:t>ESID</w:t>
            </w:r>
          </w:p>
        </w:tc>
        <w:tc>
          <w:tcPr>
            <w:tcW w:w="1984" w:type="dxa"/>
          </w:tcPr>
          <w:p w14:paraId="240D598B" w14:textId="7B4C0B19" w:rsidR="00506ECC" w:rsidRPr="00AC15B1" w:rsidRDefault="00AC15B1" w:rsidP="00AC15B1">
            <w:pPr>
              <w:pStyle w:val="ListParagraph"/>
              <w:numPr>
                <w:ilvl w:val="0"/>
                <w:numId w:val="60"/>
              </w:numPr>
              <w:ind w:left="314" w:hanging="142"/>
              <w:rPr>
                <w:rFonts w:eastAsiaTheme="minorEastAsia" w:cstheme="minorHAnsi"/>
                <w:sz w:val="20"/>
                <w:szCs w:val="20"/>
              </w:rPr>
            </w:pPr>
            <w:r w:rsidRPr="00AC15B1">
              <w:rPr>
                <w:rFonts w:eastAsiaTheme="minorEastAsia" w:cstheme="minorHAnsi"/>
                <w:sz w:val="20"/>
                <w:szCs w:val="20"/>
              </w:rPr>
              <w:t>Lack of Transformation in the Agricultural and Tourism sectors</w:t>
            </w:r>
          </w:p>
        </w:tc>
        <w:tc>
          <w:tcPr>
            <w:tcW w:w="2693" w:type="dxa"/>
          </w:tcPr>
          <w:p w14:paraId="700F1415" w14:textId="7ACCF62F" w:rsidR="00506ECC" w:rsidRPr="00AC15B1" w:rsidRDefault="00506ECC" w:rsidP="00AC15B1">
            <w:pPr>
              <w:rPr>
                <w:rFonts w:eastAsia="Aptos" w:cstheme="minorHAnsi"/>
                <w:sz w:val="20"/>
                <w:szCs w:val="20"/>
              </w:rPr>
            </w:pPr>
            <w:r w:rsidRPr="00AC15B1">
              <w:rPr>
                <w:rFonts w:eastAsia="Aptos" w:cstheme="minorHAnsi"/>
                <w:sz w:val="20"/>
                <w:szCs w:val="20"/>
              </w:rPr>
              <w:t xml:space="preserve">Engage the tourism and agricultural sectors to strive for sustainability and transformation. </w:t>
            </w:r>
          </w:p>
        </w:tc>
        <w:tc>
          <w:tcPr>
            <w:tcW w:w="1985" w:type="dxa"/>
          </w:tcPr>
          <w:p w14:paraId="13695B4E" w14:textId="77777777" w:rsidR="00506ECC" w:rsidRPr="00AC15B1" w:rsidRDefault="00506ECC" w:rsidP="009E0801">
            <w:pPr>
              <w:rPr>
                <w:rFonts w:cstheme="minorHAnsi"/>
                <w:sz w:val="20"/>
                <w:szCs w:val="20"/>
              </w:rPr>
            </w:pPr>
            <w:r w:rsidRPr="00AC15B1">
              <w:rPr>
                <w:rFonts w:cstheme="minorHAnsi"/>
                <w:sz w:val="20"/>
                <w:szCs w:val="20"/>
              </w:rPr>
              <w:t>KZN EDTEA &amp;</w:t>
            </w:r>
          </w:p>
          <w:p w14:paraId="0D824D10" w14:textId="46A3C27F" w:rsidR="00506ECC" w:rsidRPr="00AC15B1" w:rsidRDefault="00506ECC" w:rsidP="009E0801">
            <w:pPr>
              <w:rPr>
                <w:rFonts w:cstheme="minorHAnsi"/>
                <w:sz w:val="20"/>
                <w:szCs w:val="20"/>
              </w:rPr>
            </w:pPr>
            <w:r w:rsidRPr="00AC15B1">
              <w:rPr>
                <w:rFonts w:cstheme="minorHAnsi"/>
                <w:sz w:val="20"/>
                <w:szCs w:val="20"/>
              </w:rPr>
              <w:t>KZN DARD</w:t>
            </w:r>
          </w:p>
        </w:tc>
        <w:tc>
          <w:tcPr>
            <w:tcW w:w="2834" w:type="dxa"/>
          </w:tcPr>
          <w:p w14:paraId="7A4794CC" w14:textId="4F114C9B" w:rsidR="00506ECC" w:rsidRPr="00AC15B1" w:rsidRDefault="00506ECC" w:rsidP="009E0801">
            <w:pPr>
              <w:rPr>
                <w:rFonts w:cstheme="minorHAnsi"/>
                <w:sz w:val="20"/>
                <w:szCs w:val="20"/>
              </w:rPr>
            </w:pPr>
            <w:r w:rsidRPr="00AC15B1">
              <w:rPr>
                <w:rFonts w:cstheme="minorHAnsi"/>
                <w:sz w:val="20"/>
                <w:szCs w:val="20"/>
              </w:rPr>
              <w:t>EDTEA</w:t>
            </w:r>
          </w:p>
          <w:p w14:paraId="25FD3904" w14:textId="4A43A1EB" w:rsidR="00506ECC" w:rsidRPr="00AC15B1" w:rsidRDefault="00506ECC" w:rsidP="009E0801">
            <w:pPr>
              <w:rPr>
                <w:rFonts w:cstheme="minorHAnsi"/>
                <w:sz w:val="20"/>
                <w:szCs w:val="20"/>
              </w:rPr>
            </w:pPr>
            <w:r w:rsidRPr="00AC15B1">
              <w:rPr>
                <w:rFonts w:cstheme="minorHAnsi"/>
                <w:sz w:val="20"/>
                <w:szCs w:val="20"/>
              </w:rPr>
              <w:t>KZN DARD</w:t>
            </w:r>
          </w:p>
          <w:p w14:paraId="1A52458E" w14:textId="77777777" w:rsidR="00506ECC" w:rsidRPr="00AC15B1" w:rsidRDefault="00506ECC" w:rsidP="009E0801">
            <w:pPr>
              <w:rPr>
                <w:rFonts w:cstheme="minorHAnsi"/>
                <w:sz w:val="20"/>
                <w:szCs w:val="20"/>
              </w:rPr>
            </w:pPr>
            <w:r w:rsidRPr="00AC15B1">
              <w:rPr>
                <w:rFonts w:cstheme="minorHAnsi"/>
                <w:sz w:val="20"/>
                <w:szCs w:val="20"/>
              </w:rPr>
              <w:t>UEDA</w:t>
            </w:r>
          </w:p>
          <w:p w14:paraId="65B4A49B" w14:textId="7E811EC6" w:rsidR="00506ECC" w:rsidRPr="00AC15B1" w:rsidRDefault="00506ECC" w:rsidP="009E0801">
            <w:pPr>
              <w:rPr>
                <w:rFonts w:cstheme="minorHAnsi"/>
                <w:sz w:val="20"/>
                <w:szCs w:val="20"/>
              </w:rPr>
            </w:pPr>
            <w:r w:rsidRPr="00AC15B1">
              <w:rPr>
                <w:rFonts w:cstheme="minorHAnsi"/>
                <w:sz w:val="20"/>
                <w:szCs w:val="20"/>
              </w:rPr>
              <w:t>ADA</w:t>
            </w:r>
          </w:p>
          <w:p w14:paraId="1BDC8B06" w14:textId="3857CA62" w:rsidR="00506ECC" w:rsidRPr="00AC15B1" w:rsidRDefault="00506ECC" w:rsidP="00977B56">
            <w:pPr>
              <w:rPr>
                <w:rFonts w:cstheme="minorHAnsi"/>
                <w:sz w:val="20"/>
                <w:szCs w:val="20"/>
              </w:rPr>
            </w:pPr>
            <w:r w:rsidRPr="00AC15B1">
              <w:rPr>
                <w:rFonts w:cstheme="minorHAnsi"/>
                <w:sz w:val="20"/>
                <w:szCs w:val="20"/>
              </w:rPr>
              <w:t>DM &amp; LMs</w:t>
            </w:r>
          </w:p>
          <w:p w14:paraId="6565400E" w14:textId="77777777" w:rsidR="00506ECC" w:rsidRPr="00AC15B1" w:rsidRDefault="00506ECC" w:rsidP="00977B56">
            <w:pPr>
              <w:rPr>
                <w:rFonts w:cstheme="minorHAnsi"/>
                <w:sz w:val="20"/>
                <w:szCs w:val="20"/>
              </w:rPr>
            </w:pPr>
            <w:r w:rsidRPr="00AC15B1">
              <w:rPr>
                <w:rFonts w:cstheme="minorHAnsi"/>
                <w:sz w:val="20"/>
                <w:szCs w:val="20"/>
              </w:rPr>
              <w:t>COGTA</w:t>
            </w:r>
          </w:p>
          <w:p w14:paraId="5AD313C9" w14:textId="292CED55" w:rsidR="00506ECC" w:rsidRPr="00AC15B1" w:rsidRDefault="00506ECC" w:rsidP="00977B56">
            <w:pPr>
              <w:rPr>
                <w:rFonts w:cstheme="minorHAnsi"/>
                <w:sz w:val="20"/>
                <w:szCs w:val="20"/>
              </w:rPr>
            </w:pPr>
            <w:r w:rsidRPr="00AC15B1">
              <w:rPr>
                <w:rFonts w:cstheme="minorHAnsi"/>
                <w:sz w:val="20"/>
                <w:szCs w:val="20"/>
              </w:rPr>
              <w:t>CTOs</w:t>
            </w:r>
          </w:p>
        </w:tc>
        <w:tc>
          <w:tcPr>
            <w:tcW w:w="3129" w:type="dxa"/>
          </w:tcPr>
          <w:p w14:paraId="6EAAEFF7" w14:textId="3563D311" w:rsidR="00506ECC" w:rsidRPr="00AC15B1" w:rsidRDefault="00D331B3" w:rsidP="00977B56">
            <w:pPr>
              <w:rPr>
                <w:rFonts w:cstheme="minorHAnsi"/>
                <w:sz w:val="20"/>
                <w:szCs w:val="20"/>
              </w:rPr>
            </w:pPr>
            <w:r w:rsidRPr="00D331B3">
              <w:rPr>
                <w:rFonts w:cstheme="minorHAnsi"/>
                <w:sz w:val="20"/>
                <w:szCs w:val="20"/>
              </w:rPr>
              <w:t>To gain an understanding of the constraints and appoint suitable mentors to transform the sectors</w:t>
            </w:r>
          </w:p>
        </w:tc>
        <w:tc>
          <w:tcPr>
            <w:tcW w:w="1692" w:type="dxa"/>
          </w:tcPr>
          <w:p w14:paraId="2EC4D0CA" w14:textId="6F825465" w:rsidR="00506ECC" w:rsidRPr="00AC15B1" w:rsidRDefault="00506ECC" w:rsidP="00977B56">
            <w:pPr>
              <w:rPr>
                <w:rFonts w:cstheme="minorHAnsi"/>
                <w:sz w:val="20"/>
                <w:szCs w:val="20"/>
              </w:rPr>
            </w:pPr>
            <w:r w:rsidRPr="00AC15B1">
              <w:rPr>
                <w:rFonts w:cstheme="minorHAnsi"/>
                <w:sz w:val="20"/>
                <w:szCs w:val="20"/>
              </w:rPr>
              <w:t>Quarterly</w:t>
            </w:r>
          </w:p>
        </w:tc>
      </w:tr>
      <w:tr w:rsidR="00AC15B1" w:rsidRPr="00794993" w14:paraId="185DE426" w14:textId="77777777" w:rsidTr="00CB4403">
        <w:trPr>
          <w:trHeight w:val="454"/>
        </w:trPr>
        <w:tc>
          <w:tcPr>
            <w:tcW w:w="15593" w:type="dxa"/>
            <w:gridSpan w:val="7"/>
            <w:shd w:val="clear" w:color="auto" w:fill="70AD47" w:themeFill="accent6"/>
          </w:tcPr>
          <w:p w14:paraId="4963E53B" w14:textId="57E1614C" w:rsidR="00AC15B1" w:rsidRPr="00794993" w:rsidRDefault="00AC15B1" w:rsidP="00977B56">
            <w:pPr>
              <w:jc w:val="center"/>
              <w:rPr>
                <w:rFonts w:cstheme="minorHAnsi"/>
                <w:b/>
                <w:bCs/>
                <w:sz w:val="24"/>
                <w:szCs w:val="24"/>
              </w:rPr>
            </w:pPr>
            <w:r w:rsidRPr="00794993">
              <w:rPr>
                <w:rFonts w:cstheme="minorHAnsi"/>
                <w:b/>
                <w:bCs/>
                <w:sz w:val="24"/>
                <w:szCs w:val="24"/>
              </w:rPr>
              <w:t>Transformational Area 3 - Spatial Restructuring and Environmental Sustainability</w:t>
            </w:r>
          </w:p>
        </w:tc>
      </w:tr>
      <w:tr w:rsidR="00506ECC" w:rsidRPr="00794993" w14:paraId="4DBB3652" w14:textId="77777777" w:rsidTr="00CB4403">
        <w:tc>
          <w:tcPr>
            <w:tcW w:w="1276" w:type="dxa"/>
            <w:vAlign w:val="center"/>
          </w:tcPr>
          <w:p w14:paraId="3CB33B1A" w14:textId="1795709B" w:rsidR="00506ECC" w:rsidRPr="00CB790A" w:rsidRDefault="00506ECC" w:rsidP="00977B56">
            <w:pPr>
              <w:ind w:left="-42"/>
              <w:jc w:val="center"/>
              <w:rPr>
                <w:rFonts w:cstheme="minorHAnsi"/>
              </w:rPr>
            </w:pPr>
            <w:r w:rsidRPr="00CB790A">
              <w:rPr>
                <w:rFonts w:cstheme="minorHAnsi"/>
              </w:rPr>
              <w:t>ESID</w:t>
            </w:r>
          </w:p>
        </w:tc>
        <w:tc>
          <w:tcPr>
            <w:tcW w:w="1984" w:type="dxa"/>
          </w:tcPr>
          <w:p w14:paraId="2DEFA2BA" w14:textId="7B98BF26" w:rsidR="00506ECC" w:rsidRPr="00CB790A" w:rsidRDefault="009F46BF" w:rsidP="009F46BF">
            <w:pPr>
              <w:pStyle w:val="ListParagraph"/>
              <w:numPr>
                <w:ilvl w:val="0"/>
                <w:numId w:val="49"/>
              </w:numPr>
              <w:ind w:left="314" w:hanging="142"/>
              <w:rPr>
                <w:rFonts w:cstheme="minorHAnsi"/>
              </w:rPr>
            </w:pPr>
            <w:r w:rsidRPr="009F46BF">
              <w:rPr>
                <w:rFonts w:cstheme="minorHAnsi"/>
              </w:rPr>
              <w:t>Lack of Spatial Transformation</w:t>
            </w:r>
          </w:p>
        </w:tc>
        <w:tc>
          <w:tcPr>
            <w:tcW w:w="2693" w:type="dxa"/>
          </w:tcPr>
          <w:p w14:paraId="303BC505" w14:textId="4F1684C0" w:rsidR="00506ECC" w:rsidRPr="00AC15B1" w:rsidRDefault="00506ECC" w:rsidP="00AC15B1">
            <w:pPr>
              <w:rPr>
                <w:rFonts w:cstheme="minorHAnsi"/>
              </w:rPr>
            </w:pPr>
            <w:r w:rsidRPr="00AC15B1">
              <w:rPr>
                <w:rFonts w:cstheme="minorHAnsi"/>
              </w:rPr>
              <w:t>Set clear goals and objectives for the spatial transformation of the District, e.g. Urban Edges, Land Audit, etc.</w:t>
            </w:r>
          </w:p>
        </w:tc>
        <w:tc>
          <w:tcPr>
            <w:tcW w:w="1985" w:type="dxa"/>
          </w:tcPr>
          <w:p w14:paraId="405DDC6B" w14:textId="073B37A4" w:rsidR="00506ECC" w:rsidRPr="00CB790A" w:rsidRDefault="00506ECC" w:rsidP="00977B56">
            <w:pPr>
              <w:rPr>
                <w:rFonts w:cstheme="minorHAnsi"/>
              </w:rPr>
            </w:pPr>
            <w:r w:rsidRPr="00CB790A">
              <w:rPr>
                <w:rFonts w:cstheme="minorHAnsi"/>
              </w:rPr>
              <w:t>COGTA</w:t>
            </w:r>
          </w:p>
        </w:tc>
        <w:tc>
          <w:tcPr>
            <w:tcW w:w="2834" w:type="dxa"/>
          </w:tcPr>
          <w:p w14:paraId="33172729" w14:textId="77777777" w:rsidR="00506ECC" w:rsidRPr="00CB790A" w:rsidRDefault="00506ECC" w:rsidP="00977B56">
            <w:pPr>
              <w:rPr>
                <w:rFonts w:cstheme="minorHAnsi"/>
              </w:rPr>
            </w:pPr>
            <w:r w:rsidRPr="00CB790A">
              <w:rPr>
                <w:rFonts w:cstheme="minorHAnsi"/>
              </w:rPr>
              <w:t>COGTA</w:t>
            </w:r>
          </w:p>
          <w:p w14:paraId="1363E657" w14:textId="77777777" w:rsidR="00506ECC" w:rsidRPr="00CB790A" w:rsidRDefault="00506ECC" w:rsidP="00977B56">
            <w:pPr>
              <w:rPr>
                <w:rFonts w:cstheme="minorHAnsi"/>
              </w:rPr>
            </w:pPr>
            <w:r w:rsidRPr="00CB790A">
              <w:rPr>
                <w:rFonts w:cstheme="minorHAnsi"/>
              </w:rPr>
              <w:t>DM &amp; LMs</w:t>
            </w:r>
          </w:p>
          <w:p w14:paraId="55EC7671" w14:textId="77777777" w:rsidR="00506ECC" w:rsidRDefault="00506ECC" w:rsidP="00977B56">
            <w:pPr>
              <w:rPr>
                <w:rFonts w:cstheme="minorHAnsi"/>
              </w:rPr>
            </w:pPr>
            <w:r w:rsidRPr="00CB790A">
              <w:rPr>
                <w:rFonts w:cstheme="minorHAnsi"/>
              </w:rPr>
              <w:t>KZN DARD</w:t>
            </w:r>
          </w:p>
          <w:p w14:paraId="75A462C1" w14:textId="2DE3D341" w:rsidR="00506ECC" w:rsidRPr="00CB790A" w:rsidRDefault="00506ECC" w:rsidP="00977B56">
            <w:pPr>
              <w:rPr>
                <w:rFonts w:cstheme="minorHAnsi"/>
              </w:rPr>
            </w:pPr>
            <w:r>
              <w:rPr>
                <w:rFonts w:cstheme="minorHAnsi"/>
              </w:rPr>
              <w:t>EDTEA</w:t>
            </w:r>
          </w:p>
        </w:tc>
        <w:tc>
          <w:tcPr>
            <w:tcW w:w="3129" w:type="dxa"/>
          </w:tcPr>
          <w:p w14:paraId="0B002097" w14:textId="14A4901A" w:rsidR="00506ECC" w:rsidRPr="00CB790A" w:rsidRDefault="00D331B3" w:rsidP="00977B56">
            <w:pPr>
              <w:rPr>
                <w:rFonts w:cstheme="minorHAnsi"/>
              </w:rPr>
            </w:pPr>
            <w:r w:rsidRPr="00D331B3">
              <w:rPr>
                <w:rFonts w:cstheme="minorHAnsi"/>
              </w:rPr>
              <w:t xml:space="preserve">To see a Spatially Integrated District that does not reflect the </w:t>
            </w:r>
            <w:proofErr w:type="spellStart"/>
            <w:r w:rsidRPr="00D331B3">
              <w:rPr>
                <w:rFonts w:cstheme="minorHAnsi"/>
              </w:rPr>
              <w:t>segregatory</w:t>
            </w:r>
            <w:proofErr w:type="spellEnd"/>
            <w:r w:rsidRPr="00D331B3">
              <w:rPr>
                <w:rFonts w:cstheme="minorHAnsi"/>
              </w:rPr>
              <w:t xml:space="preserve"> form</w:t>
            </w:r>
          </w:p>
        </w:tc>
        <w:tc>
          <w:tcPr>
            <w:tcW w:w="1692" w:type="dxa"/>
          </w:tcPr>
          <w:p w14:paraId="503FD121" w14:textId="0E5B661D" w:rsidR="00506ECC" w:rsidRPr="00CB790A" w:rsidRDefault="00506ECC" w:rsidP="00977B56">
            <w:pPr>
              <w:rPr>
                <w:rFonts w:cstheme="minorHAnsi"/>
              </w:rPr>
            </w:pPr>
            <w:r>
              <w:rPr>
                <w:rFonts w:cstheme="minorHAnsi"/>
              </w:rPr>
              <w:t>Quarterly Reports</w:t>
            </w:r>
          </w:p>
        </w:tc>
      </w:tr>
      <w:tr w:rsidR="00506ECC" w:rsidRPr="00794993" w14:paraId="213B300C" w14:textId="77777777" w:rsidTr="00CB4403">
        <w:tc>
          <w:tcPr>
            <w:tcW w:w="1276" w:type="dxa"/>
            <w:vAlign w:val="center"/>
          </w:tcPr>
          <w:p w14:paraId="006518BA" w14:textId="2A21A7F7" w:rsidR="00506ECC" w:rsidRPr="00CB790A" w:rsidRDefault="00506ECC" w:rsidP="00977B56">
            <w:pPr>
              <w:ind w:left="-42"/>
              <w:jc w:val="center"/>
              <w:rPr>
                <w:rFonts w:cstheme="minorHAnsi"/>
              </w:rPr>
            </w:pPr>
            <w:r w:rsidRPr="00CB790A">
              <w:rPr>
                <w:rFonts w:cstheme="minorHAnsi"/>
              </w:rPr>
              <w:t>ESID</w:t>
            </w:r>
          </w:p>
        </w:tc>
        <w:tc>
          <w:tcPr>
            <w:tcW w:w="1984" w:type="dxa"/>
          </w:tcPr>
          <w:p w14:paraId="5B1E7758" w14:textId="1FE1C0C7" w:rsidR="00506ECC" w:rsidRPr="00CB790A" w:rsidRDefault="009F46BF" w:rsidP="009F46BF">
            <w:pPr>
              <w:pStyle w:val="ListParagraph"/>
              <w:numPr>
                <w:ilvl w:val="0"/>
                <w:numId w:val="49"/>
              </w:numPr>
              <w:ind w:left="314" w:hanging="142"/>
              <w:rPr>
                <w:rFonts w:cstheme="minorHAnsi"/>
              </w:rPr>
            </w:pPr>
            <w:r w:rsidRPr="009F46BF">
              <w:rPr>
                <w:rFonts w:cstheme="minorHAnsi"/>
              </w:rPr>
              <w:t>Lack of Alignment in the Development Processes</w:t>
            </w:r>
          </w:p>
        </w:tc>
        <w:tc>
          <w:tcPr>
            <w:tcW w:w="2693" w:type="dxa"/>
          </w:tcPr>
          <w:p w14:paraId="41725623" w14:textId="5D427F67" w:rsidR="00506ECC" w:rsidRPr="00AC15B1" w:rsidRDefault="00506ECC" w:rsidP="00AC15B1">
            <w:pPr>
              <w:rPr>
                <w:rFonts w:cstheme="minorHAnsi"/>
              </w:rPr>
            </w:pPr>
            <w:r w:rsidRPr="00AC15B1">
              <w:rPr>
                <w:rFonts w:cstheme="minorHAnsi"/>
              </w:rPr>
              <w:t xml:space="preserve">Transform the District Planners Forum to an inclusive structure where stakeholders can collaborate early in the developmental process to gather input, address concerns </w:t>
            </w:r>
            <w:r w:rsidRPr="00AC15B1">
              <w:rPr>
                <w:rFonts w:eastAsia="Aptos" w:cstheme="minorHAnsi"/>
              </w:rPr>
              <w:t>and build consensus.</w:t>
            </w:r>
          </w:p>
        </w:tc>
        <w:tc>
          <w:tcPr>
            <w:tcW w:w="1985" w:type="dxa"/>
          </w:tcPr>
          <w:p w14:paraId="6F63D41C" w14:textId="00D85B66" w:rsidR="00506ECC" w:rsidRPr="00CB790A" w:rsidRDefault="00506ECC" w:rsidP="00977B56">
            <w:pPr>
              <w:rPr>
                <w:rFonts w:cstheme="minorHAnsi"/>
              </w:rPr>
            </w:pPr>
            <w:r w:rsidRPr="00CB790A">
              <w:rPr>
                <w:rFonts w:cstheme="minorHAnsi"/>
              </w:rPr>
              <w:t>DM Manager</w:t>
            </w:r>
          </w:p>
          <w:p w14:paraId="5A5F49E4" w14:textId="2C55B740" w:rsidR="00506ECC" w:rsidRPr="00CB790A" w:rsidRDefault="00506ECC" w:rsidP="00977B56">
            <w:pPr>
              <w:rPr>
                <w:rFonts w:cstheme="minorHAnsi"/>
              </w:rPr>
            </w:pPr>
            <w:r w:rsidRPr="00CB790A">
              <w:rPr>
                <w:rFonts w:cstheme="minorHAnsi"/>
              </w:rPr>
              <w:t>Planning &amp; GIS</w:t>
            </w:r>
          </w:p>
        </w:tc>
        <w:tc>
          <w:tcPr>
            <w:tcW w:w="2834" w:type="dxa"/>
          </w:tcPr>
          <w:p w14:paraId="18E6B4EA" w14:textId="57C6F179" w:rsidR="00506ECC" w:rsidRPr="00CB790A" w:rsidRDefault="00506ECC" w:rsidP="00977B56">
            <w:pPr>
              <w:rPr>
                <w:rFonts w:cstheme="minorHAnsi"/>
              </w:rPr>
            </w:pPr>
            <w:r>
              <w:rPr>
                <w:rFonts w:cstheme="minorHAnsi"/>
              </w:rPr>
              <w:t>UTDM</w:t>
            </w:r>
          </w:p>
          <w:p w14:paraId="7968CA8C" w14:textId="77777777" w:rsidR="00506ECC" w:rsidRPr="00CB790A" w:rsidRDefault="00506ECC" w:rsidP="00977B56">
            <w:pPr>
              <w:rPr>
                <w:rFonts w:cstheme="minorHAnsi"/>
              </w:rPr>
            </w:pPr>
            <w:r w:rsidRPr="00CB790A">
              <w:rPr>
                <w:rFonts w:cstheme="minorHAnsi"/>
              </w:rPr>
              <w:t>All LMS</w:t>
            </w:r>
          </w:p>
          <w:p w14:paraId="452FB48B" w14:textId="77777777" w:rsidR="00506ECC" w:rsidRPr="00CB790A" w:rsidRDefault="00506ECC" w:rsidP="00977B56">
            <w:pPr>
              <w:rPr>
                <w:rFonts w:cstheme="minorHAnsi"/>
              </w:rPr>
            </w:pPr>
            <w:r w:rsidRPr="00CB790A">
              <w:rPr>
                <w:rFonts w:cstheme="minorHAnsi"/>
              </w:rPr>
              <w:t>Developers</w:t>
            </w:r>
          </w:p>
          <w:p w14:paraId="14A29B81" w14:textId="29E3D7B1" w:rsidR="00506ECC" w:rsidRPr="00CB790A" w:rsidRDefault="00506ECC" w:rsidP="00977B56">
            <w:pPr>
              <w:rPr>
                <w:rFonts w:cstheme="minorHAnsi"/>
              </w:rPr>
            </w:pPr>
            <w:r>
              <w:rPr>
                <w:rFonts w:cstheme="minorHAnsi"/>
              </w:rPr>
              <w:t>UTDM</w:t>
            </w:r>
            <w:r w:rsidRPr="00CB790A">
              <w:rPr>
                <w:rFonts w:cstheme="minorHAnsi"/>
              </w:rPr>
              <w:t xml:space="preserve"> &amp; LMs Technical Services</w:t>
            </w:r>
          </w:p>
        </w:tc>
        <w:tc>
          <w:tcPr>
            <w:tcW w:w="3129" w:type="dxa"/>
          </w:tcPr>
          <w:p w14:paraId="3D345804" w14:textId="70AD57FE" w:rsidR="00506ECC" w:rsidRPr="00CB790A" w:rsidRDefault="00D331B3" w:rsidP="00977B56">
            <w:pPr>
              <w:rPr>
                <w:rFonts w:cstheme="minorHAnsi"/>
              </w:rPr>
            </w:pPr>
            <w:r w:rsidRPr="00D331B3">
              <w:rPr>
                <w:rFonts w:cstheme="minorHAnsi"/>
              </w:rPr>
              <w:t>To realise coordination and synergy in the development process</w:t>
            </w:r>
          </w:p>
        </w:tc>
        <w:tc>
          <w:tcPr>
            <w:tcW w:w="1692" w:type="dxa"/>
          </w:tcPr>
          <w:p w14:paraId="1C21551E" w14:textId="17CCBF07" w:rsidR="00506ECC" w:rsidRPr="00CB790A" w:rsidRDefault="00506ECC" w:rsidP="00977B56">
            <w:pPr>
              <w:rPr>
                <w:rFonts w:cstheme="minorHAnsi"/>
              </w:rPr>
            </w:pPr>
            <w:r w:rsidRPr="00CB790A">
              <w:rPr>
                <w:rFonts w:cstheme="minorHAnsi"/>
              </w:rPr>
              <w:t>Q3 – 2024/25</w:t>
            </w:r>
          </w:p>
        </w:tc>
      </w:tr>
      <w:tr w:rsidR="00506ECC" w:rsidRPr="00794993" w14:paraId="306CB33D" w14:textId="77777777" w:rsidTr="00CB4403">
        <w:tc>
          <w:tcPr>
            <w:tcW w:w="1276" w:type="dxa"/>
            <w:vAlign w:val="center"/>
          </w:tcPr>
          <w:p w14:paraId="386DE594" w14:textId="09F9C648" w:rsidR="00506ECC" w:rsidRPr="00CB790A" w:rsidRDefault="00506ECC" w:rsidP="00CB790A">
            <w:pPr>
              <w:ind w:left="-42"/>
              <w:jc w:val="center"/>
              <w:rPr>
                <w:rFonts w:cstheme="minorHAnsi"/>
              </w:rPr>
            </w:pPr>
            <w:r w:rsidRPr="00CB790A">
              <w:rPr>
                <w:rFonts w:cstheme="minorHAnsi"/>
              </w:rPr>
              <w:t>ESID</w:t>
            </w:r>
          </w:p>
        </w:tc>
        <w:tc>
          <w:tcPr>
            <w:tcW w:w="1984" w:type="dxa"/>
          </w:tcPr>
          <w:p w14:paraId="6FF5C130" w14:textId="324AB283" w:rsidR="00506ECC" w:rsidRDefault="009F46BF" w:rsidP="009F46BF">
            <w:pPr>
              <w:pStyle w:val="ListParagraph"/>
              <w:numPr>
                <w:ilvl w:val="0"/>
                <w:numId w:val="49"/>
              </w:numPr>
              <w:ind w:left="314" w:hanging="142"/>
              <w:rPr>
                <w:rFonts w:cstheme="minorHAnsi"/>
              </w:rPr>
            </w:pPr>
            <w:r w:rsidRPr="009F46BF">
              <w:rPr>
                <w:rFonts w:cstheme="minorHAnsi"/>
              </w:rPr>
              <w:t>Non-functional Waste Water Treatment Works</w:t>
            </w:r>
          </w:p>
        </w:tc>
        <w:tc>
          <w:tcPr>
            <w:tcW w:w="2693" w:type="dxa"/>
          </w:tcPr>
          <w:p w14:paraId="6B0D244C" w14:textId="14CE2757" w:rsidR="00506ECC" w:rsidRPr="00AC15B1" w:rsidRDefault="00533039" w:rsidP="00AC15B1">
            <w:pPr>
              <w:rPr>
                <w:rFonts w:cstheme="minorHAnsi"/>
              </w:rPr>
            </w:pPr>
            <w:r w:rsidRPr="00533039">
              <w:rPr>
                <w:rFonts w:cstheme="minorHAnsi"/>
              </w:rPr>
              <w:t>Develop a Strategy and address the poor performance in terms of in Green Drop compliance</w:t>
            </w:r>
          </w:p>
        </w:tc>
        <w:tc>
          <w:tcPr>
            <w:tcW w:w="1985" w:type="dxa"/>
          </w:tcPr>
          <w:p w14:paraId="72366706" w14:textId="16F88E3D" w:rsidR="00506ECC" w:rsidRPr="00CB790A" w:rsidRDefault="00506ECC" w:rsidP="00CB790A">
            <w:pPr>
              <w:rPr>
                <w:rFonts w:cstheme="minorHAnsi"/>
              </w:rPr>
            </w:pPr>
            <w:r>
              <w:rPr>
                <w:rFonts w:cstheme="minorHAnsi"/>
              </w:rPr>
              <w:t>DM Technical</w:t>
            </w:r>
          </w:p>
        </w:tc>
        <w:tc>
          <w:tcPr>
            <w:tcW w:w="2834" w:type="dxa"/>
          </w:tcPr>
          <w:p w14:paraId="70BF880B" w14:textId="77777777" w:rsidR="00506ECC" w:rsidRDefault="00506ECC" w:rsidP="00CB790A">
            <w:pPr>
              <w:rPr>
                <w:rFonts w:cstheme="minorHAnsi"/>
              </w:rPr>
            </w:pPr>
            <w:r>
              <w:rPr>
                <w:rFonts w:cstheme="minorHAnsi"/>
              </w:rPr>
              <w:t>DM Technical</w:t>
            </w:r>
          </w:p>
          <w:p w14:paraId="5A49B51C" w14:textId="77777777" w:rsidR="00506ECC" w:rsidRDefault="00506ECC" w:rsidP="00CB790A">
            <w:pPr>
              <w:rPr>
                <w:rFonts w:cstheme="minorHAnsi"/>
              </w:rPr>
            </w:pPr>
            <w:r>
              <w:rPr>
                <w:rFonts w:cstheme="minorHAnsi"/>
              </w:rPr>
              <w:t>uMngeni-uThukela Water</w:t>
            </w:r>
          </w:p>
          <w:p w14:paraId="1F2968EA" w14:textId="77777777" w:rsidR="00506ECC" w:rsidRDefault="00506ECC" w:rsidP="00CB790A">
            <w:pPr>
              <w:rPr>
                <w:rFonts w:cstheme="minorHAnsi"/>
              </w:rPr>
            </w:pPr>
            <w:r>
              <w:rPr>
                <w:rFonts w:cstheme="minorHAnsi"/>
              </w:rPr>
              <w:t>COGTA</w:t>
            </w:r>
          </w:p>
          <w:p w14:paraId="1C64666C" w14:textId="77777777" w:rsidR="00506ECC" w:rsidRDefault="00506ECC" w:rsidP="00CB790A">
            <w:pPr>
              <w:rPr>
                <w:rFonts w:cstheme="minorHAnsi"/>
              </w:rPr>
            </w:pPr>
            <w:r>
              <w:rPr>
                <w:rFonts w:cstheme="minorHAnsi"/>
              </w:rPr>
              <w:t>DWS</w:t>
            </w:r>
          </w:p>
          <w:p w14:paraId="614DD70E" w14:textId="77777777" w:rsidR="00506ECC" w:rsidRDefault="00506ECC" w:rsidP="00CB790A">
            <w:pPr>
              <w:rPr>
                <w:rFonts w:cstheme="minorHAnsi"/>
              </w:rPr>
            </w:pPr>
            <w:r>
              <w:rPr>
                <w:rFonts w:cstheme="minorHAnsi"/>
              </w:rPr>
              <w:t>EDTEA</w:t>
            </w:r>
          </w:p>
          <w:p w14:paraId="2C1B5548" w14:textId="7287DD9D" w:rsidR="00AA1A7D" w:rsidRPr="00CB790A" w:rsidRDefault="00AA1A7D" w:rsidP="00CB790A">
            <w:pPr>
              <w:rPr>
                <w:rFonts w:cstheme="minorHAnsi"/>
              </w:rPr>
            </w:pPr>
          </w:p>
        </w:tc>
        <w:tc>
          <w:tcPr>
            <w:tcW w:w="3129" w:type="dxa"/>
          </w:tcPr>
          <w:p w14:paraId="2FA367A0" w14:textId="14C8A393" w:rsidR="00506ECC" w:rsidRPr="00CB790A" w:rsidRDefault="00AA1A7D" w:rsidP="00172447">
            <w:pPr>
              <w:rPr>
                <w:rFonts w:cstheme="minorHAnsi"/>
              </w:rPr>
            </w:pPr>
            <w:r w:rsidRPr="00AA1A7D">
              <w:rPr>
                <w:rFonts w:cstheme="minorHAnsi"/>
              </w:rPr>
              <w:t>To mitigate environmental pollution</w:t>
            </w:r>
          </w:p>
        </w:tc>
        <w:tc>
          <w:tcPr>
            <w:tcW w:w="1692" w:type="dxa"/>
          </w:tcPr>
          <w:p w14:paraId="2ACB2F02" w14:textId="30E6CD65" w:rsidR="00506ECC" w:rsidRPr="00CB790A" w:rsidRDefault="00506ECC" w:rsidP="00CB790A">
            <w:pPr>
              <w:rPr>
                <w:rFonts w:cstheme="minorHAnsi"/>
              </w:rPr>
            </w:pPr>
            <w:r>
              <w:rPr>
                <w:rFonts w:cstheme="minorHAnsi"/>
              </w:rPr>
              <w:t>Quarterly</w:t>
            </w:r>
          </w:p>
        </w:tc>
      </w:tr>
      <w:tr w:rsidR="009F46BF" w:rsidRPr="00794993" w14:paraId="3EC5A763" w14:textId="77777777" w:rsidTr="00CB4403">
        <w:trPr>
          <w:trHeight w:val="454"/>
        </w:trPr>
        <w:tc>
          <w:tcPr>
            <w:tcW w:w="15593" w:type="dxa"/>
            <w:gridSpan w:val="7"/>
            <w:shd w:val="clear" w:color="auto" w:fill="8EAADB" w:themeFill="accent5" w:themeFillTint="99"/>
          </w:tcPr>
          <w:p w14:paraId="6444CEFD" w14:textId="4EED252E" w:rsidR="009F46BF" w:rsidRPr="00794993" w:rsidRDefault="009F46BF" w:rsidP="00CB790A">
            <w:pPr>
              <w:jc w:val="center"/>
              <w:rPr>
                <w:rFonts w:cstheme="minorHAnsi"/>
                <w:b/>
                <w:bCs/>
                <w:sz w:val="24"/>
                <w:szCs w:val="24"/>
              </w:rPr>
            </w:pPr>
            <w:r w:rsidRPr="00794993">
              <w:rPr>
                <w:rFonts w:cstheme="minorHAnsi"/>
                <w:b/>
                <w:bCs/>
                <w:sz w:val="24"/>
                <w:szCs w:val="24"/>
              </w:rPr>
              <w:t xml:space="preserve">Transformational Area 4 - Infrastructure Engineering </w:t>
            </w:r>
          </w:p>
        </w:tc>
      </w:tr>
      <w:tr w:rsidR="00506ECC" w:rsidRPr="00794993" w14:paraId="7B12E1A9" w14:textId="77777777" w:rsidTr="00CB4403">
        <w:tc>
          <w:tcPr>
            <w:tcW w:w="1276" w:type="dxa"/>
            <w:vAlign w:val="center"/>
          </w:tcPr>
          <w:p w14:paraId="01A84142" w14:textId="1E1DE0F6" w:rsidR="00506ECC" w:rsidRPr="009F46BF" w:rsidRDefault="00506ECC" w:rsidP="00CB790A">
            <w:pPr>
              <w:jc w:val="center"/>
              <w:rPr>
                <w:rFonts w:cstheme="minorHAnsi"/>
                <w:sz w:val="20"/>
                <w:szCs w:val="20"/>
              </w:rPr>
            </w:pPr>
            <w:r w:rsidRPr="009F46BF">
              <w:rPr>
                <w:rFonts w:cstheme="minorHAnsi"/>
                <w:sz w:val="20"/>
                <w:szCs w:val="20"/>
              </w:rPr>
              <w:t>ESID</w:t>
            </w:r>
          </w:p>
        </w:tc>
        <w:tc>
          <w:tcPr>
            <w:tcW w:w="1984" w:type="dxa"/>
          </w:tcPr>
          <w:p w14:paraId="49017B8E" w14:textId="00118222" w:rsidR="00506ECC" w:rsidRPr="009F46BF" w:rsidRDefault="009F46BF" w:rsidP="0055128C">
            <w:pPr>
              <w:pStyle w:val="ListParagraph"/>
              <w:numPr>
                <w:ilvl w:val="0"/>
                <w:numId w:val="50"/>
              </w:numPr>
              <w:ind w:left="314" w:hanging="142"/>
              <w:rPr>
                <w:rFonts w:eastAsia="Aptos" w:cstheme="minorHAnsi"/>
                <w:sz w:val="20"/>
                <w:szCs w:val="20"/>
              </w:rPr>
            </w:pPr>
            <w:r w:rsidRPr="009F46BF">
              <w:rPr>
                <w:rFonts w:eastAsia="Aptos" w:cstheme="minorHAnsi"/>
                <w:sz w:val="20"/>
                <w:szCs w:val="20"/>
              </w:rPr>
              <w:t>Water and Sanitation Backlogs</w:t>
            </w:r>
          </w:p>
        </w:tc>
        <w:tc>
          <w:tcPr>
            <w:tcW w:w="2693" w:type="dxa"/>
          </w:tcPr>
          <w:p w14:paraId="5067DCBA" w14:textId="444AD2A0" w:rsidR="00506ECC" w:rsidRPr="009F46BF" w:rsidRDefault="00E80C0A" w:rsidP="009F46BF">
            <w:pPr>
              <w:rPr>
                <w:rFonts w:cstheme="minorHAnsi"/>
                <w:sz w:val="20"/>
                <w:szCs w:val="20"/>
              </w:rPr>
            </w:pPr>
            <w:r w:rsidRPr="00E80C0A">
              <w:rPr>
                <w:rFonts w:eastAsia="Aptos" w:cstheme="minorHAnsi"/>
                <w:sz w:val="20"/>
                <w:szCs w:val="20"/>
              </w:rPr>
              <w:t>Develop an Integrated Water and Sanitation Master Plan to address backlogs, capacity constraints, dilapidated infrastructure and maintenance.</w:t>
            </w:r>
          </w:p>
        </w:tc>
        <w:tc>
          <w:tcPr>
            <w:tcW w:w="1985" w:type="dxa"/>
          </w:tcPr>
          <w:p w14:paraId="616D069B" w14:textId="283E6466" w:rsidR="00506ECC" w:rsidRPr="009F46BF" w:rsidRDefault="00506ECC" w:rsidP="00994D00">
            <w:pPr>
              <w:rPr>
                <w:rFonts w:cstheme="minorHAnsi"/>
                <w:sz w:val="20"/>
                <w:szCs w:val="20"/>
              </w:rPr>
            </w:pPr>
            <w:r w:rsidRPr="009F46BF">
              <w:rPr>
                <w:rFonts w:cstheme="minorHAnsi"/>
                <w:sz w:val="20"/>
                <w:szCs w:val="20"/>
              </w:rPr>
              <w:t>uMngeni-uThukela Water &amp; DM Technical</w:t>
            </w:r>
          </w:p>
          <w:p w14:paraId="470FC388" w14:textId="1C2FC9A8" w:rsidR="00506ECC" w:rsidRPr="009F46BF" w:rsidRDefault="00506ECC" w:rsidP="00CB790A">
            <w:pPr>
              <w:rPr>
                <w:rFonts w:cstheme="minorHAnsi"/>
                <w:sz w:val="20"/>
                <w:szCs w:val="20"/>
              </w:rPr>
            </w:pPr>
          </w:p>
        </w:tc>
        <w:tc>
          <w:tcPr>
            <w:tcW w:w="2834" w:type="dxa"/>
          </w:tcPr>
          <w:p w14:paraId="4587A29D" w14:textId="77777777" w:rsidR="00506ECC" w:rsidRPr="009F46BF" w:rsidRDefault="00506ECC" w:rsidP="00994D00">
            <w:pPr>
              <w:rPr>
                <w:rFonts w:cstheme="minorHAnsi"/>
                <w:sz w:val="20"/>
                <w:szCs w:val="20"/>
              </w:rPr>
            </w:pPr>
            <w:r w:rsidRPr="009F46BF">
              <w:rPr>
                <w:rFonts w:cstheme="minorHAnsi"/>
                <w:sz w:val="20"/>
                <w:szCs w:val="20"/>
              </w:rPr>
              <w:t>uMngeni-uThukela Water</w:t>
            </w:r>
          </w:p>
          <w:p w14:paraId="2795018F" w14:textId="1B919280" w:rsidR="00506ECC" w:rsidRPr="009F46BF" w:rsidRDefault="00506ECC" w:rsidP="00994D00">
            <w:pPr>
              <w:rPr>
                <w:rFonts w:cstheme="minorHAnsi"/>
                <w:sz w:val="20"/>
                <w:szCs w:val="20"/>
              </w:rPr>
            </w:pPr>
            <w:r w:rsidRPr="009F46BF">
              <w:rPr>
                <w:rFonts w:cstheme="minorHAnsi"/>
                <w:sz w:val="20"/>
                <w:szCs w:val="20"/>
              </w:rPr>
              <w:t>DM Technical</w:t>
            </w:r>
          </w:p>
          <w:p w14:paraId="3AADF69E" w14:textId="2B0209A0" w:rsidR="00506ECC" w:rsidRPr="009F46BF" w:rsidRDefault="00506ECC" w:rsidP="00994D00">
            <w:pPr>
              <w:rPr>
                <w:rFonts w:cstheme="minorHAnsi"/>
                <w:sz w:val="20"/>
                <w:szCs w:val="20"/>
              </w:rPr>
            </w:pPr>
            <w:r w:rsidRPr="009F46BF">
              <w:rPr>
                <w:rFonts w:cstheme="minorHAnsi"/>
                <w:sz w:val="20"/>
                <w:szCs w:val="20"/>
              </w:rPr>
              <w:t>DWS</w:t>
            </w:r>
          </w:p>
          <w:p w14:paraId="503C0CD1" w14:textId="2E85FD22" w:rsidR="00506ECC" w:rsidRPr="009F46BF" w:rsidRDefault="00506ECC" w:rsidP="00CB790A">
            <w:pPr>
              <w:rPr>
                <w:rFonts w:cstheme="minorHAnsi"/>
                <w:sz w:val="20"/>
                <w:szCs w:val="20"/>
              </w:rPr>
            </w:pPr>
            <w:r w:rsidRPr="009F46BF">
              <w:rPr>
                <w:rFonts w:cstheme="minorHAnsi"/>
                <w:sz w:val="20"/>
                <w:szCs w:val="20"/>
              </w:rPr>
              <w:t>COGTA</w:t>
            </w:r>
          </w:p>
        </w:tc>
        <w:tc>
          <w:tcPr>
            <w:tcW w:w="3129" w:type="dxa"/>
          </w:tcPr>
          <w:p w14:paraId="51C42E6D" w14:textId="5C818133" w:rsidR="00506ECC" w:rsidRPr="009F46BF" w:rsidRDefault="00967EA2" w:rsidP="00CB790A">
            <w:pPr>
              <w:rPr>
                <w:rFonts w:cstheme="minorHAnsi"/>
                <w:sz w:val="20"/>
                <w:szCs w:val="20"/>
              </w:rPr>
            </w:pPr>
            <w:r w:rsidRPr="00967EA2">
              <w:rPr>
                <w:rFonts w:cstheme="minorHAnsi"/>
                <w:sz w:val="20"/>
                <w:szCs w:val="20"/>
              </w:rPr>
              <w:t>To provide access to clean water, functional sanitation and a healthy environment to all</w:t>
            </w:r>
          </w:p>
        </w:tc>
        <w:tc>
          <w:tcPr>
            <w:tcW w:w="1692" w:type="dxa"/>
          </w:tcPr>
          <w:p w14:paraId="23A19785" w14:textId="7C329012" w:rsidR="00506ECC" w:rsidRPr="009F46BF" w:rsidRDefault="00506ECC" w:rsidP="00CB790A">
            <w:pPr>
              <w:rPr>
                <w:rFonts w:cstheme="minorHAnsi"/>
                <w:sz w:val="20"/>
                <w:szCs w:val="20"/>
              </w:rPr>
            </w:pPr>
            <w:r w:rsidRPr="009F46BF">
              <w:rPr>
                <w:rFonts w:cstheme="minorHAnsi"/>
                <w:sz w:val="20"/>
                <w:szCs w:val="20"/>
              </w:rPr>
              <w:t>To be advised</w:t>
            </w:r>
          </w:p>
        </w:tc>
      </w:tr>
      <w:tr w:rsidR="00506ECC" w:rsidRPr="00794993" w14:paraId="7D719883" w14:textId="77777777" w:rsidTr="00CB4403">
        <w:tc>
          <w:tcPr>
            <w:tcW w:w="1276" w:type="dxa"/>
            <w:vAlign w:val="center"/>
          </w:tcPr>
          <w:p w14:paraId="3E830D19" w14:textId="2131147F" w:rsidR="00506ECC" w:rsidRPr="009F46BF" w:rsidRDefault="00506ECC" w:rsidP="00994D00">
            <w:pPr>
              <w:jc w:val="center"/>
              <w:rPr>
                <w:rFonts w:cstheme="minorHAnsi"/>
                <w:sz w:val="20"/>
                <w:szCs w:val="20"/>
              </w:rPr>
            </w:pPr>
            <w:r w:rsidRPr="009F46BF">
              <w:rPr>
                <w:rFonts w:cstheme="minorHAnsi"/>
                <w:sz w:val="20"/>
                <w:szCs w:val="20"/>
              </w:rPr>
              <w:t>ESID</w:t>
            </w:r>
          </w:p>
        </w:tc>
        <w:tc>
          <w:tcPr>
            <w:tcW w:w="1984" w:type="dxa"/>
          </w:tcPr>
          <w:p w14:paraId="35116667" w14:textId="4BCF55AA" w:rsidR="00506ECC" w:rsidRPr="009F46BF" w:rsidRDefault="0055128C" w:rsidP="0055128C">
            <w:pPr>
              <w:pStyle w:val="ListParagraph"/>
              <w:numPr>
                <w:ilvl w:val="0"/>
                <w:numId w:val="50"/>
              </w:numPr>
              <w:ind w:left="314" w:hanging="142"/>
              <w:rPr>
                <w:rFonts w:eastAsia="Aptos" w:cstheme="minorHAnsi"/>
                <w:sz w:val="20"/>
                <w:szCs w:val="20"/>
              </w:rPr>
            </w:pPr>
            <w:r w:rsidRPr="0055128C">
              <w:rPr>
                <w:rFonts w:eastAsia="Aptos" w:cstheme="minorHAnsi"/>
                <w:sz w:val="20"/>
                <w:szCs w:val="20"/>
              </w:rPr>
              <w:t>Poor and ageing municipal infrastructure</w:t>
            </w:r>
          </w:p>
        </w:tc>
        <w:tc>
          <w:tcPr>
            <w:tcW w:w="2693" w:type="dxa"/>
          </w:tcPr>
          <w:p w14:paraId="449A46D5" w14:textId="793EC379" w:rsidR="00506ECC" w:rsidRPr="009F46BF" w:rsidRDefault="000A7AC9" w:rsidP="009F46BF">
            <w:pPr>
              <w:rPr>
                <w:rFonts w:cstheme="minorHAnsi"/>
                <w:sz w:val="20"/>
                <w:szCs w:val="20"/>
              </w:rPr>
            </w:pPr>
            <w:r w:rsidRPr="000A7AC9">
              <w:rPr>
                <w:rFonts w:eastAsia="Aptos" w:cstheme="minorHAnsi"/>
                <w:sz w:val="20"/>
                <w:szCs w:val="20"/>
              </w:rPr>
              <w:t>To develop/update maintenance plans per municipal infrastructure sectors</w:t>
            </w:r>
          </w:p>
        </w:tc>
        <w:tc>
          <w:tcPr>
            <w:tcW w:w="1985" w:type="dxa"/>
          </w:tcPr>
          <w:p w14:paraId="6D9C2F8B" w14:textId="262224FB" w:rsidR="00506ECC" w:rsidRPr="009F46BF" w:rsidRDefault="00506ECC" w:rsidP="00994D00">
            <w:pPr>
              <w:rPr>
                <w:rFonts w:cstheme="minorHAnsi"/>
                <w:sz w:val="20"/>
                <w:szCs w:val="20"/>
              </w:rPr>
            </w:pPr>
            <w:r w:rsidRPr="009F46BF">
              <w:rPr>
                <w:rFonts w:cstheme="minorHAnsi"/>
                <w:sz w:val="20"/>
                <w:szCs w:val="20"/>
              </w:rPr>
              <w:t>DM Technical</w:t>
            </w:r>
          </w:p>
        </w:tc>
        <w:tc>
          <w:tcPr>
            <w:tcW w:w="2834" w:type="dxa"/>
          </w:tcPr>
          <w:p w14:paraId="1BD8E35B" w14:textId="1D0B7F7E" w:rsidR="00506ECC" w:rsidRPr="009F46BF" w:rsidRDefault="00506ECC" w:rsidP="00994D00">
            <w:pPr>
              <w:rPr>
                <w:rFonts w:cstheme="minorHAnsi"/>
                <w:sz w:val="20"/>
                <w:szCs w:val="20"/>
              </w:rPr>
            </w:pPr>
            <w:r w:rsidRPr="009F46BF">
              <w:rPr>
                <w:rFonts w:cstheme="minorHAnsi"/>
                <w:sz w:val="20"/>
                <w:szCs w:val="20"/>
              </w:rPr>
              <w:t>uMngeni-uThukela Water</w:t>
            </w:r>
          </w:p>
        </w:tc>
        <w:tc>
          <w:tcPr>
            <w:tcW w:w="3129" w:type="dxa"/>
          </w:tcPr>
          <w:p w14:paraId="6A96D746" w14:textId="4B9D186E" w:rsidR="00506ECC" w:rsidRPr="009F46BF" w:rsidRDefault="00967EA2" w:rsidP="003C1AB2">
            <w:pPr>
              <w:rPr>
                <w:rFonts w:cstheme="minorHAnsi"/>
                <w:sz w:val="20"/>
                <w:szCs w:val="20"/>
              </w:rPr>
            </w:pPr>
            <w:r w:rsidRPr="00967EA2">
              <w:rPr>
                <w:rFonts w:cstheme="minorHAnsi"/>
                <w:sz w:val="20"/>
                <w:szCs w:val="20"/>
              </w:rPr>
              <w:t>To provide functioning systems for maintaining of municipal infrastructure as per Municipal Infrastructure Maintenance Plans</w:t>
            </w:r>
          </w:p>
        </w:tc>
        <w:tc>
          <w:tcPr>
            <w:tcW w:w="1692" w:type="dxa"/>
          </w:tcPr>
          <w:p w14:paraId="37CD81A1" w14:textId="324CE52A" w:rsidR="00506ECC" w:rsidRPr="009F46BF" w:rsidRDefault="00506ECC" w:rsidP="00994D00">
            <w:pPr>
              <w:rPr>
                <w:rFonts w:cstheme="minorHAnsi"/>
                <w:sz w:val="20"/>
                <w:szCs w:val="20"/>
              </w:rPr>
            </w:pPr>
            <w:r w:rsidRPr="009F46BF">
              <w:rPr>
                <w:rFonts w:cstheme="minorHAnsi"/>
                <w:sz w:val="20"/>
                <w:szCs w:val="20"/>
              </w:rPr>
              <w:t>To be determined</w:t>
            </w:r>
          </w:p>
        </w:tc>
      </w:tr>
      <w:tr w:rsidR="00506ECC" w:rsidRPr="00794993" w14:paraId="2BC51C28" w14:textId="77777777" w:rsidTr="00CB4403">
        <w:tc>
          <w:tcPr>
            <w:tcW w:w="1276" w:type="dxa"/>
            <w:vAlign w:val="center"/>
          </w:tcPr>
          <w:p w14:paraId="6EF3B0F1" w14:textId="3A57299A" w:rsidR="00506ECC" w:rsidRPr="009F46BF" w:rsidRDefault="00506ECC" w:rsidP="003C1AB2">
            <w:pPr>
              <w:jc w:val="center"/>
              <w:rPr>
                <w:rFonts w:cstheme="minorHAnsi"/>
                <w:sz w:val="20"/>
                <w:szCs w:val="20"/>
              </w:rPr>
            </w:pPr>
            <w:r w:rsidRPr="009F46BF">
              <w:rPr>
                <w:rFonts w:cstheme="minorHAnsi"/>
                <w:sz w:val="20"/>
                <w:szCs w:val="20"/>
              </w:rPr>
              <w:t>Justice</w:t>
            </w:r>
          </w:p>
        </w:tc>
        <w:tc>
          <w:tcPr>
            <w:tcW w:w="1984" w:type="dxa"/>
          </w:tcPr>
          <w:p w14:paraId="419DCE01" w14:textId="5EE6CC60" w:rsidR="00506ECC" w:rsidRPr="009F46BF" w:rsidRDefault="00A92581" w:rsidP="00A92581">
            <w:pPr>
              <w:pStyle w:val="ListParagraph"/>
              <w:numPr>
                <w:ilvl w:val="0"/>
                <w:numId w:val="50"/>
              </w:numPr>
              <w:ind w:left="314" w:hanging="142"/>
              <w:rPr>
                <w:rFonts w:eastAsia="Aptos" w:cstheme="minorHAnsi"/>
                <w:sz w:val="20"/>
                <w:szCs w:val="20"/>
              </w:rPr>
            </w:pPr>
            <w:r w:rsidRPr="00A92581">
              <w:rPr>
                <w:rFonts w:eastAsia="Aptos" w:cstheme="minorHAnsi"/>
                <w:sz w:val="20"/>
                <w:szCs w:val="20"/>
              </w:rPr>
              <w:t>Flooding of uMnambithi following prolonged rain</w:t>
            </w:r>
          </w:p>
        </w:tc>
        <w:tc>
          <w:tcPr>
            <w:tcW w:w="2693" w:type="dxa"/>
          </w:tcPr>
          <w:p w14:paraId="15D7F5A1" w14:textId="0CBA55FA" w:rsidR="00506ECC" w:rsidRPr="00A92581" w:rsidRDefault="00A92581" w:rsidP="009F46BF">
            <w:pPr>
              <w:rPr>
                <w:rFonts w:eastAsia="Aptos" w:cstheme="minorHAnsi"/>
                <w:sz w:val="20"/>
                <w:szCs w:val="20"/>
              </w:rPr>
            </w:pPr>
            <w:r w:rsidRPr="00A92581">
              <w:rPr>
                <w:rFonts w:eastAsia="Aptos" w:cstheme="minorHAnsi"/>
                <w:sz w:val="20"/>
                <w:szCs w:val="20"/>
              </w:rPr>
              <w:t>Finalise Flood Mitigation Plan to address flooding in uMnambithi and prioritise implementation.</w:t>
            </w:r>
          </w:p>
        </w:tc>
        <w:tc>
          <w:tcPr>
            <w:tcW w:w="1985" w:type="dxa"/>
          </w:tcPr>
          <w:p w14:paraId="18F6E081" w14:textId="33D5DC03" w:rsidR="00506ECC" w:rsidRPr="009F46BF" w:rsidRDefault="00506ECC" w:rsidP="003C1AB2">
            <w:pPr>
              <w:rPr>
                <w:rFonts w:cstheme="minorHAnsi"/>
                <w:sz w:val="20"/>
                <w:szCs w:val="20"/>
              </w:rPr>
            </w:pPr>
            <w:r w:rsidRPr="009F46BF">
              <w:rPr>
                <w:rFonts w:cstheme="minorHAnsi"/>
                <w:sz w:val="20"/>
                <w:szCs w:val="20"/>
              </w:rPr>
              <w:t>AD LM</w:t>
            </w:r>
          </w:p>
        </w:tc>
        <w:tc>
          <w:tcPr>
            <w:tcW w:w="2834" w:type="dxa"/>
          </w:tcPr>
          <w:p w14:paraId="30678873" w14:textId="77777777" w:rsidR="00506ECC" w:rsidRPr="009F46BF" w:rsidRDefault="00506ECC" w:rsidP="003C1AB2">
            <w:pPr>
              <w:rPr>
                <w:rFonts w:cstheme="minorHAnsi"/>
                <w:sz w:val="20"/>
                <w:szCs w:val="20"/>
              </w:rPr>
            </w:pPr>
            <w:r w:rsidRPr="009F46BF">
              <w:rPr>
                <w:rFonts w:cstheme="minorHAnsi"/>
                <w:sz w:val="20"/>
                <w:szCs w:val="20"/>
              </w:rPr>
              <w:t>AD LM</w:t>
            </w:r>
          </w:p>
          <w:p w14:paraId="2AD26579" w14:textId="77777777" w:rsidR="00506ECC" w:rsidRPr="009F46BF" w:rsidRDefault="00506ECC" w:rsidP="003C1AB2">
            <w:pPr>
              <w:rPr>
                <w:rFonts w:cstheme="minorHAnsi"/>
                <w:sz w:val="20"/>
                <w:szCs w:val="20"/>
              </w:rPr>
            </w:pPr>
            <w:r w:rsidRPr="009F46BF">
              <w:rPr>
                <w:rFonts w:cstheme="minorHAnsi"/>
                <w:sz w:val="20"/>
                <w:szCs w:val="20"/>
              </w:rPr>
              <w:t>COGTA</w:t>
            </w:r>
          </w:p>
          <w:p w14:paraId="520F857C" w14:textId="7DADBAB4" w:rsidR="00506ECC" w:rsidRPr="009F46BF" w:rsidRDefault="00506ECC" w:rsidP="003C1AB2">
            <w:pPr>
              <w:rPr>
                <w:rFonts w:cstheme="minorHAnsi"/>
                <w:sz w:val="20"/>
                <w:szCs w:val="20"/>
              </w:rPr>
            </w:pPr>
            <w:r w:rsidRPr="009F46BF">
              <w:rPr>
                <w:rFonts w:cstheme="minorHAnsi"/>
                <w:sz w:val="20"/>
                <w:szCs w:val="20"/>
              </w:rPr>
              <w:t>DWS</w:t>
            </w:r>
          </w:p>
        </w:tc>
        <w:tc>
          <w:tcPr>
            <w:tcW w:w="3129" w:type="dxa"/>
          </w:tcPr>
          <w:p w14:paraId="3880D0F8" w14:textId="0B0D23FF" w:rsidR="00506ECC" w:rsidRPr="009F46BF" w:rsidRDefault="00967EA2" w:rsidP="003C1AB2">
            <w:pPr>
              <w:rPr>
                <w:rFonts w:cstheme="minorHAnsi"/>
                <w:sz w:val="20"/>
                <w:szCs w:val="20"/>
              </w:rPr>
            </w:pPr>
            <w:r w:rsidRPr="00967EA2">
              <w:rPr>
                <w:rFonts w:cstheme="minorHAnsi"/>
                <w:sz w:val="20"/>
                <w:szCs w:val="20"/>
              </w:rPr>
              <w:t>To mitigate the impact of floods in uMnambithi</w:t>
            </w:r>
          </w:p>
        </w:tc>
        <w:tc>
          <w:tcPr>
            <w:tcW w:w="1692" w:type="dxa"/>
          </w:tcPr>
          <w:p w14:paraId="40DD9BA7" w14:textId="4CF16731" w:rsidR="00506ECC" w:rsidRPr="009F46BF" w:rsidRDefault="00506ECC" w:rsidP="003C1AB2">
            <w:pPr>
              <w:rPr>
                <w:rFonts w:cstheme="minorHAnsi"/>
                <w:sz w:val="20"/>
                <w:szCs w:val="20"/>
              </w:rPr>
            </w:pPr>
            <w:r w:rsidRPr="009F46BF">
              <w:rPr>
                <w:rFonts w:cstheme="minorHAnsi"/>
                <w:sz w:val="20"/>
                <w:szCs w:val="20"/>
              </w:rPr>
              <w:t>To be determined</w:t>
            </w:r>
          </w:p>
        </w:tc>
      </w:tr>
      <w:tr w:rsidR="00506ECC" w:rsidRPr="00794993" w14:paraId="255CD480" w14:textId="77777777" w:rsidTr="00CB4403">
        <w:tc>
          <w:tcPr>
            <w:tcW w:w="1276" w:type="dxa"/>
            <w:vAlign w:val="center"/>
          </w:tcPr>
          <w:p w14:paraId="6DCBF712" w14:textId="2B1E3A05" w:rsidR="00506ECC" w:rsidRPr="009F46BF" w:rsidRDefault="00967EA2" w:rsidP="003C1AB2">
            <w:pPr>
              <w:jc w:val="center"/>
              <w:rPr>
                <w:rFonts w:cstheme="minorHAnsi"/>
                <w:sz w:val="20"/>
                <w:szCs w:val="20"/>
              </w:rPr>
            </w:pPr>
            <w:r>
              <w:rPr>
                <w:rFonts w:cstheme="minorHAnsi"/>
                <w:sz w:val="20"/>
                <w:szCs w:val="20"/>
              </w:rPr>
              <w:t>G</w:t>
            </w:r>
            <w:r w:rsidR="00D93DAF">
              <w:rPr>
                <w:rFonts w:cstheme="minorHAnsi"/>
                <w:sz w:val="20"/>
                <w:szCs w:val="20"/>
              </w:rPr>
              <w:t>overnance</w:t>
            </w:r>
          </w:p>
        </w:tc>
        <w:tc>
          <w:tcPr>
            <w:tcW w:w="1984" w:type="dxa"/>
          </w:tcPr>
          <w:p w14:paraId="16F241BC" w14:textId="792213D3" w:rsidR="00506ECC" w:rsidRPr="009F46BF" w:rsidRDefault="00A92581" w:rsidP="00A92581">
            <w:pPr>
              <w:pStyle w:val="ListParagraph"/>
              <w:numPr>
                <w:ilvl w:val="0"/>
                <w:numId w:val="50"/>
              </w:numPr>
              <w:ind w:left="314" w:hanging="142"/>
              <w:rPr>
                <w:rFonts w:eastAsia="Aptos" w:cstheme="minorHAnsi"/>
                <w:sz w:val="20"/>
                <w:szCs w:val="20"/>
              </w:rPr>
            </w:pPr>
            <w:r w:rsidRPr="00A92581">
              <w:rPr>
                <w:rFonts w:eastAsia="Aptos" w:cstheme="minorHAnsi"/>
                <w:sz w:val="20"/>
                <w:szCs w:val="20"/>
              </w:rPr>
              <w:t>Poor state of tourism infrastructure and District Roads</w:t>
            </w:r>
          </w:p>
        </w:tc>
        <w:tc>
          <w:tcPr>
            <w:tcW w:w="2693" w:type="dxa"/>
          </w:tcPr>
          <w:p w14:paraId="44D262BA" w14:textId="2788264D" w:rsidR="00506ECC" w:rsidRPr="009F46BF" w:rsidRDefault="00967EA2" w:rsidP="009F46BF">
            <w:pPr>
              <w:rPr>
                <w:rFonts w:cstheme="minorHAnsi"/>
                <w:sz w:val="20"/>
                <w:szCs w:val="20"/>
              </w:rPr>
            </w:pPr>
            <w:r w:rsidRPr="00967EA2">
              <w:rPr>
                <w:rFonts w:eastAsia="Aptos" w:cstheme="minorHAnsi"/>
                <w:sz w:val="20"/>
                <w:szCs w:val="20"/>
              </w:rPr>
              <w:t>Department of Transport to align budget and provide updates on the maintenance and upgrading of District Roads and routes leading to tourism offerings</w:t>
            </w:r>
          </w:p>
        </w:tc>
        <w:tc>
          <w:tcPr>
            <w:tcW w:w="1985" w:type="dxa"/>
          </w:tcPr>
          <w:p w14:paraId="562256B5" w14:textId="73255C00" w:rsidR="00506ECC" w:rsidRPr="009F46BF" w:rsidRDefault="00506ECC" w:rsidP="003C1AB2">
            <w:pPr>
              <w:rPr>
                <w:rFonts w:cstheme="minorHAnsi"/>
                <w:sz w:val="20"/>
                <w:szCs w:val="20"/>
              </w:rPr>
            </w:pPr>
            <w:r w:rsidRPr="009F46BF">
              <w:rPr>
                <w:rFonts w:cstheme="minorHAnsi"/>
                <w:sz w:val="20"/>
                <w:szCs w:val="20"/>
              </w:rPr>
              <w:t>KZN DOT</w:t>
            </w:r>
          </w:p>
        </w:tc>
        <w:tc>
          <w:tcPr>
            <w:tcW w:w="2834" w:type="dxa"/>
          </w:tcPr>
          <w:p w14:paraId="6B1376C3" w14:textId="77777777" w:rsidR="00506ECC" w:rsidRPr="009F46BF" w:rsidRDefault="00506ECC" w:rsidP="003C1AB2">
            <w:pPr>
              <w:rPr>
                <w:rFonts w:cstheme="minorHAnsi"/>
                <w:sz w:val="20"/>
                <w:szCs w:val="20"/>
              </w:rPr>
            </w:pPr>
            <w:r w:rsidRPr="009F46BF">
              <w:rPr>
                <w:rFonts w:cstheme="minorHAnsi"/>
                <w:sz w:val="20"/>
                <w:szCs w:val="20"/>
              </w:rPr>
              <w:t>KZN DOT</w:t>
            </w:r>
          </w:p>
          <w:p w14:paraId="017DB4D0" w14:textId="77777777" w:rsidR="00506ECC" w:rsidRPr="009F46BF" w:rsidRDefault="00506ECC" w:rsidP="003C1AB2">
            <w:pPr>
              <w:rPr>
                <w:rFonts w:cstheme="minorHAnsi"/>
                <w:sz w:val="20"/>
                <w:szCs w:val="20"/>
              </w:rPr>
            </w:pPr>
            <w:r w:rsidRPr="009F46BF">
              <w:rPr>
                <w:rFonts w:cstheme="minorHAnsi"/>
                <w:sz w:val="20"/>
                <w:szCs w:val="20"/>
              </w:rPr>
              <w:t>EDTEA (PTIC)</w:t>
            </w:r>
          </w:p>
          <w:p w14:paraId="08F986A8" w14:textId="77777777" w:rsidR="00506ECC" w:rsidRPr="009F46BF" w:rsidRDefault="00506ECC" w:rsidP="003C1AB2">
            <w:pPr>
              <w:rPr>
                <w:rFonts w:cstheme="minorHAnsi"/>
                <w:sz w:val="20"/>
                <w:szCs w:val="20"/>
              </w:rPr>
            </w:pPr>
            <w:r w:rsidRPr="009F46BF">
              <w:rPr>
                <w:rFonts w:cstheme="minorHAnsi"/>
                <w:sz w:val="20"/>
                <w:szCs w:val="20"/>
              </w:rPr>
              <w:t>DM &amp; LMs</w:t>
            </w:r>
          </w:p>
          <w:p w14:paraId="7E652F1F" w14:textId="47A6CCCB" w:rsidR="00506ECC" w:rsidRPr="009F46BF" w:rsidRDefault="00506ECC" w:rsidP="003C1AB2">
            <w:pPr>
              <w:rPr>
                <w:rFonts w:cstheme="minorHAnsi"/>
                <w:sz w:val="20"/>
                <w:szCs w:val="20"/>
              </w:rPr>
            </w:pPr>
            <w:r w:rsidRPr="009F46BF">
              <w:rPr>
                <w:rFonts w:cstheme="minorHAnsi"/>
                <w:sz w:val="20"/>
                <w:szCs w:val="20"/>
              </w:rPr>
              <w:t>CTOs</w:t>
            </w:r>
          </w:p>
        </w:tc>
        <w:tc>
          <w:tcPr>
            <w:tcW w:w="3129" w:type="dxa"/>
          </w:tcPr>
          <w:p w14:paraId="0ACDC282" w14:textId="2F80A683" w:rsidR="00506ECC" w:rsidRPr="009F46BF" w:rsidRDefault="00967EA2" w:rsidP="00533039">
            <w:pPr>
              <w:rPr>
                <w:rFonts w:cstheme="minorHAnsi"/>
                <w:sz w:val="20"/>
                <w:szCs w:val="20"/>
              </w:rPr>
            </w:pPr>
            <w:r w:rsidRPr="00967EA2">
              <w:rPr>
                <w:rFonts w:cstheme="minorHAnsi"/>
                <w:sz w:val="20"/>
                <w:szCs w:val="20"/>
              </w:rPr>
              <w:t xml:space="preserve">To have a </w:t>
            </w:r>
            <w:r w:rsidR="00533039" w:rsidRPr="00967EA2">
              <w:rPr>
                <w:rFonts w:cstheme="minorHAnsi"/>
                <w:sz w:val="20"/>
                <w:szCs w:val="20"/>
              </w:rPr>
              <w:t xml:space="preserve">safe and well maintained </w:t>
            </w:r>
            <w:r w:rsidRPr="00967EA2">
              <w:rPr>
                <w:rFonts w:cstheme="minorHAnsi"/>
                <w:sz w:val="20"/>
                <w:szCs w:val="20"/>
              </w:rPr>
              <w:t xml:space="preserve">District </w:t>
            </w:r>
            <w:r w:rsidR="00533039" w:rsidRPr="00967EA2">
              <w:rPr>
                <w:rFonts w:cstheme="minorHAnsi"/>
                <w:sz w:val="20"/>
                <w:szCs w:val="20"/>
              </w:rPr>
              <w:t xml:space="preserve">road network serving </w:t>
            </w:r>
            <w:r w:rsidRPr="00967EA2">
              <w:rPr>
                <w:rFonts w:cstheme="minorHAnsi"/>
                <w:sz w:val="20"/>
                <w:szCs w:val="20"/>
              </w:rPr>
              <w:t>the District and District tourism destinations</w:t>
            </w:r>
          </w:p>
        </w:tc>
        <w:tc>
          <w:tcPr>
            <w:tcW w:w="1692" w:type="dxa"/>
          </w:tcPr>
          <w:p w14:paraId="12ABADA7" w14:textId="3416E4D8" w:rsidR="00506ECC" w:rsidRPr="009F46BF" w:rsidRDefault="00506ECC" w:rsidP="003C1AB2">
            <w:pPr>
              <w:rPr>
                <w:rFonts w:cstheme="minorHAnsi"/>
                <w:sz w:val="20"/>
                <w:szCs w:val="20"/>
              </w:rPr>
            </w:pPr>
            <w:r w:rsidRPr="009F46BF">
              <w:rPr>
                <w:rFonts w:cstheme="minorHAnsi"/>
                <w:sz w:val="20"/>
                <w:szCs w:val="20"/>
              </w:rPr>
              <w:t>Quarterly Reports</w:t>
            </w:r>
          </w:p>
        </w:tc>
      </w:tr>
      <w:tr w:rsidR="00967EA2" w:rsidRPr="00794993" w14:paraId="33609FEF" w14:textId="77777777" w:rsidTr="00CB4403">
        <w:tc>
          <w:tcPr>
            <w:tcW w:w="1276" w:type="dxa"/>
            <w:vAlign w:val="center"/>
          </w:tcPr>
          <w:p w14:paraId="33A3E0A2" w14:textId="5C5615CF" w:rsidR="00967EA2" w:rsidRPr="009F46BF" w:rsidRDefault="00967EA2" w:rsidP="00D93DAF">
            <w:pPr>
              <w:jc w:val="center"/>
              <w:rPr>
                <w:rFonts w:cstheme="minorHAnsi"/>
                <w:sz w:val="20"/>
                <w:szCs w:val="20"/>
              </w:rPr>
            </w:pPr>
            <w:r>
              <w:rPr>
                <w:rFonts w:cstheme="minorHAnsi"/>
                <w:sz w:val="20"/>
                <w:szCs w:val="20"/>
              </w:rPr>
              <w:t>ESID</w:t>
            </w:r>
          </w:p>
        </w:tc>
        <w:tc>
          <w:tcPr>
            <w:tcW w:w="1984" w:type="dxa"/>
          </w:tcPr>
          <w:p w14:paraId="30ED86C3" w14:textId="12A22878" w:rsidR="00967EA2" w:rsidRPr="00A92581" w:rsidRDefault="00967EA2" w:rsidP="00967EA2">
            <w:pPr>
              <w:pStyle w:val="ListParagraph"/>
              <w:numPr>
                <w:ilvl w:val="0"/>
                <w:numId w:val="50"/>
              </w:numPr>
              <w:ind w:left="314" w:hanging="142"/>
              <w:rPr>
                <w:rFonts w:eastAsia="Aptos" w:cstheme="minorHAnsi"/>
                <w:sz w:val="20"/>
                <w:szCs w:val="20"/>
              </w:rPr>
            </w:pPr>
            <w:r w:rsidRPr="00A92581">
              <w:rPr>
                <w:rFonts w:eastAsia="Aptos" w:cstheme="minorHAnsi"/>
                <w:sz w:val="20"/>
                <w:szCs w:val="20"/>
              </w:rPr>
              <w:t>Need for Social Housing</w:t>
            </w:r>
          </w:p>
        </w:tc>
        <w:tc>
          <w:tcPr>
            <w:tcW w:w="2693" w:type="dxa"/>
          </w:tcPr>
          <w:p w14:paraId="2357AD80" w14:textId="7A8CC6F8" w:rsidR="00967EA2" w:rsidRPr="009F46BF" w:rsidRDefault="00967EA2" w:rsidP="00967EA2">
            <w:pPr>
              <w:rPr>
                <w:rFonts w:eastAsia="Aptos" w:cstheme="minorHAnsi"/>
                <w:sz w:val="20"/>
                <w:szCs w:val="20"/>
              </w:rPr>
            </w:pPr>
            <w:r w:rsidRPr="00967EA2">
              <w:rPr>
                <w:rFonts w:eastAsia="Aptos" w:cstheme="minorHAnsi"/>
                <w:sz w:val="20"/>
                <w:szCs w:val="20"/>
              </w:rPr>
              <w:t>Housing Need Analysis and Strategy to address the housing need</w:t>
            </w:r>
          </w:p>
        </w:tc>
        <w:tc>
          <w:tcPr>
            <w:tcW w:w="1985" w:type="dxa"/>
          </w:tcPr>
          <w:p w14:paraId="75A7C5FD" w14:textId="50DB88BD" w:rsidR="00967EA2" w:rsidRPr="009F46BF" w:rsidRDefault="00967EA2" w:rsidP="00967EA2">
            <w:pPr>
              <w:rPr>
                <w:rFonts w:cstheme="minorHAnsi"/>
                <w:sz w:val="20"/>
                <w:szCs w:val="20"/>
              </w:rPr>
            </w:pPr>
            <w:r>
              <w:rPr>
                <w:rFonts w:cstheme="minorHAnsi"/>
                <w:sz w:val="20"/>
                <w:szCs w:val="20"/>
              </w:rPr>
              <w:t>Dept. of Human Settlement</w:t>
            </w:r>
          </w:p>
        </w:tc>
        <w:tc>
          <w:tcPr>
            <w:tcW w:w="2834" w:type="dxa"/>
          </w:tcPr>
          <w:p w14:paraId="3C9027C5" w14:textId="2D7F8E4A" w:rsidR="00967EA2" w:rsidRDefault="00967EA2" w:rsidP="00967EA2">
            <w:pPr>
              <w:rPr>
                <w:rFonts w:cstheme="minorHAnsi"/>
                <w:sz w:val="20"/>
                <w:szCs w:val="20"/>
              </w:rPr>
            </w:pPr>
            <w:r>
              <w:rPr>
                <w:rFonts w:cstheme="minorHAnsi"/>
                <w:sz w:val="20"/>
                <w:szCs w:val="20"/>
              </w:rPr>
              <w:t>Dept. of Human Settlement</w:t>
            </w:r>
          </w:p>
          <w:p w14:paraId="4063677B" w14:textId="69BAC122" w:rsidR="00967EA2" w:rsidRPr="009F46BF" w:rsidRDefault="00967EA2" w:rsidP="00967EA2">
            <w:pPr>
              <w:rPr>
                <w:rFonts w:cstheme="minorHAnsi"/>
                <w:sz w:val="20"/>
                <w:szCs w:val="20"/>
              </w:rPr>
            </w:pPr>
            <w:r>
              <w:rPr>
                <w:rFonts w:cstheme="minorHAnsi"/>
                <w:sz w:val="20"/>
                <w:szCs w:val="20"/>
              </w:rPr>
              <w:t>ALL LMs</w:t>
            </w:r>
          </w:p>
        </w:tc>
        <w:tc>
          <w:tcPr>
            <w:tcW w:w="3129" w:type="dxa"/>
          </w:tcPr>
          <w:p w14:paraId="4085BB2A" w14:textId="21DA9C92" w:rsidR="00967EA2" w:rsidRPr="009F46BF" w:rsidRDefault="00967EA2" w:rsidP="00967EA2">
            <w:pPr>
              <w:rPr>
                <w:rFonts w:cstheme="minorHAnsi"/>
                <w:sz w:val="20"/>
                <w:szCs w:val="20"/>
              </w:rPr>
            </w:pPr>
            <w:r w:rsidRPr="00967EA2">
              <w:rPr>
                <w:rFonts w:cstheme="minorHAnsi"/>
                <w:sz w:val="20"/>
                <w:szCs w:val="20"/>
              </w:rPr>
              <w:t>To provide safe and serviced Social Housing to communities</w:t>
            </w:r>
          </w:p>
        </w:tc>
        <w:tc>
          <w:tcPr>
            <w:tcW w:w="1692" w:type="dxa"/>
          </w:tcPr>
          <w:p w14:paraId="656A2029" w14:textId="0299BA58" w:rsidR="00967EA2" w:rsidRPr="009F46BF" w:rsidRDefault="00967EA2" w:rsidP="00967EA2">
            <w:pPr>
              <w:rPr>
                <w:rFonts w:cstheme="minorHAnsi"/>
                <w:sz w:val="20"/>
                <w:szCs w:val="20"/>
              </w:rPr>
            </w:pPr>
            <w:r w:rsidRPr="009F46BF">
              <w:rPr>
                <w:rFonts w:cstheme="minorHAnsi"/>
                <w:sz w:val="20"/>
                <w:szCs w:val="20"/>
              </w:rPr>
              <w:t>To be determined</w:t>
            </w:r>
          </w:p>
        </w:tc>
      </w:tr>
      <w:tr w:rsidR="00967EA2" w:rsidRPr="00794993" w14:paraId="5FECEC96" w14:textId="77777777" w:rsidTr="00CB4403">
        <w:tc>
          <w:tcPr>
            <w:tcW w:w="1276" w:type="dxa"/>
            <w:vAlign w:val="center"/>
          </w:tcPr>
          <w:p w14:paraId="180AE6DF" w14:textId="62D36368" w:rsidR="00967EA2" w:rsidRPr="009F46BF" w:rsidRDefault="00D93DAF" w:rsidP="00967EA2">
            <w:pPr>
              <w:jc w:val="center"/>
              <w:rPr>
                <w:rFonts w:cstheme="minorHAnsi"/>
                <w:sz w:val="20"/>
                <w:szCs w:val="20"/>
              </w:rPr>
            </w:pPr>
            <w:r>
              <w:rPr>
                <w:rFonts w:cstheme="minorHAnsi"/>
                <w:sz w:val="20"/>
                <w:szCs w:val="20"/>
              </w:rPr>
              <w:t>ESID</w:t>
            </w:r>
          </w:p>
        </w:tc>
        <w:tc>
          <w:tcPr>
            <w:tcW w:w="1984" w:type="dxa"/>
          </w:tcPr>
          <w:p w14:paraId="7547B4A7" w14:textId="0B9822A3" w:rsidR="00967EA2" w:rsidRPr="00A92581" w:rsidRDefault="00967EA2" w:rsidP="00967EA2">
            <w:pPr>
              <w:pStyle w:val="ListParagraph"/>
              <w:numPr>
                <w:ilvl w:val="0"/>
                <w:numId w:val="50"/>
              </w:numPr>
              <w:ind w:left="314" w:hanging="142"/>
              <w:rPr>
                <w:rFonts w:eastAsia="Aptos" w:cstheme="minorHAnsi"/>
                <w:sz w:val="20"/>
                <w:szCs w:val="20"/>
              </w:rPr>
            </w:pPr>
            <w:r w:rsidRPr="005345A3">
              <w:rPr>
                <w:rFonts w:eastAsia="Aptos" w:cstheme="minorHAnsi"/>
                <w:sz w:val="20"/>
                <w:szCs w:val="20"/>
              </w:rPr>
              <w:t>Alternative sources of energy</w:t>
            </w:r>
          </w:p>
        </w:tc>
        <w:tc>
          <w:tcPr>
            <w:tcW w:w="2693" w:type="dxa"/>
          </w:tcPr>
          <w:p w14:paraId="5AEA5AFC" w14:textId="32858A17" w:rsidR="00967EA2" w:rsidRPr="009F46BF" w:rsidRDefault="00D93DAF" w:rsidP="00967EA2">
            <w:pPr>
              <w:rPr>
                <w:rFonts w:eastAsia="Aptos" w:cstheme="minorHAnsi"/>
                <w:sz w:val="20"/>
                <w:szCs w:val="20"/>
              </w:rPr>
            </w:pPr>
            <w:r w:rsidRPr="00D93DAF">
              <w:rPr>
                <w:rFonts w:eastAsia="Aptos" w:cstheme="minorHAnsi"/>
                <w:sz w:val="20"/>
                <w:szCs w:val="20"/>
              </w:rPr>
              <w:t>Explore the use of alternative sources of energy</w:t>
            </w:r>
            <w:r>
              <w:rPr>
                <w:rFonts w:eastAsia="Aptos" w:cstheme="minorHAnsi"/>
                <w:sz w:val="20"/>
                <w:szCs w:val="20"/>
              </w:rPr>
              <w:t>.</w:t>
            </w:r>
            <w:r>
              <w:rPr>
                <w:rFonts w:eastAsia="Aptos" w:cstheme="minorHAnsi"/>
                <w:sz w:val="20"/>
                <w:szCs w:val="20"/>
              </w:rPr>
              <w:br/>
              <w:t>Facilitate the Colenso Gas Project</w:t>
            </w:r>
          </w:p>
        </w:tc>
        <w:tc>
          <w:tcPr>
            <w:tcW w:w="1985" w:type="dxa"/>
          </w:tcPr>
          <w:p w14:paraId="6BB15A2C" w14:textId="03490659" w:rsidR="00D93DAF" w:rsidRPr="009F46BF" w:rsidRDefault="00D93DAF" w:rsidP="00967EA2">
            <w:pPr>
              <w:rPr>
                <w:rFonts w:cstheme="minorHAnsi"/>
                <w:sz w:val="20"/>
                <w:szCs w:val="20"/>
              </w:rPr>
            </w:pPr>
            <w:proofErr w:type="spellStart"/>
            <w:r>
              <w:rPr>
                <w:rFonts w:cstheme="minorHAnsi"/>
                <w:sz w:val="20"/>
                <w:szCs w:val="20"/>
              </w:rPr>
              <w:t>uTDM</w:t>
            </w:r>
            <w:proofErr w:type="spellEnd"/>
            <w:r>
              <w:rPr>
                <w:rFonts w:cstheme="minorHAnsi"/>
                <w:sz w:val="20"/>
                <w:szCs w:val="20"/>
              </w:rPr>
              <w:t>, ADLM &amp; ILM</w:t>
            </w:r>
          </w:p>
        </w:tc>
        <w:tc>
          <w:tcPr>
            <w:tcW w:w="2834" w:type="dxa"/>
          </w:tcPr>
          <w:p w14:paraId="1E39FAC4" w14:textId="77777777" w:rsidR="00D93DAF" w:rsidRDefault="00D93DAF" w:rsidP="00D93DAF">
            <w:pPr>
              <w:rPr>
                <w:rFonts w:cstheme="minorHAnsi"/>
                <w:sz w:val="20"/>
                <w:szCs w:val="20"/>
              </w:rPr>
            </w:pPr>
            <w:r>
              <w:rPr>
                <w:rFonts w:cstheme="minorHAnsi"/>
                <w:sz w:val="20"/>
                <w:szCs w:val="20"/>
              </w:rPr>
              <w:t>Colenso Gas</w:t>
            </w:r>
          </w:p>
          <w:p w14:paraId="3155F10B" w14:textId="77777777" w:rsidR="00D93DAF" w:rsidRDefault="00D93DAF" w:rsidP="00D93DAF">
            <w:pPr>
              <w:rPr>
                <w:rFonts w:cstheme="minorHAnsi"/>
                <w:sz w:val="20"/>
                <w:szCs w:val="20"/>
              </w:rPr>
            </w:pPr>
            <w:r>
              <w:rPr>
                <w:rFonts w:cstheme="minorHAnsi"/>
                <w:sz w:val="20"/>
                <w:szCs w:val="20"/>
              </w:rPr>
              <w:t>TIKZN</w:t>
            </w:r>
          </w:p>
          <w:p w14:paraId="490D038B" w14:textId="77777777" w:rsidR="00D93DAF" w:rsidRDefault="00D93DAF" w:rsidP="00D93DAF">
            <w:pPr>
              <w:rPr>
                <w:rFonts w:cstheme="minorHAnsi"/>
                <w:sz w:val="20"/>
                <w:szCs w:val="20"/>
              </w:rPr>
            </w:pPr>
            <w:r>
              <w:rPr>
                <w:rFonts w:cstheme="minorHAnsi"/>
                <w:sz w:val="20"/>
                <w:szCs w:val="20"/>
              </w:rPr>
              <w:t>COGTA</w:t>
            </w:r>
          </w:p>
          <w:p w14:paraId="134DCF74" w14:textId="77777777" w:rsidR="00D93DAF" w:rsidRDefault="00D93DAF" w:rsidP="00D93DAF">
            <w:pPr>
              <w:rPr>
                <w:rFonts w:cstheme="minorHAnsi"/>
                <w:sz w:val="20"/>
                <w:szCs w:val="20"/>
              </w:rPr>
            </w:pPr>
            <w:r>
              <w:rPr>
                <w:rFonts w:cstheme="minorHAnsi"/>
                <w:sz w:val="20"/>
                <w:szCs w:val="20"/>
              </w:rPr>
              <w:t>Dept. of Mineral Resources &amp; Energy</w:t>
            </w:r>
          </w:p>
          <w:p w14:paraId="2B1C5475" w14:textId="77777777" w:rsidR="00D93DAF" w:rsidRDefault="00D93DAF" w:rsidP="00D93DAF">
            <w:pPr>
              <w:rPr>
                <w:rFonts w:cstheme="minorHAnsi"/>
                <w:sz w:val="20"/>
                <w:szCs w:val="20"/>
              </w:rPr>
            </w:pPr>
            <w:r>
              <w:rPr>
                <w:rFonts w:cstheme="minorHAnsi"/>
                <w:sz w:val="20"/>
                <w:szCs w:val="20"/>
              </w:rPr>
              <w:t>EDTEA</w:t>
            </w:r>
          </w:p>
          <w:p w14:paraId="0DDD4804" w14:textId="78E0D2A2" w:rsidR="00967EA2" w:rsidRPr="009F46BF" w:rsidRDefault="00D93DAF" w:rsidP="00D93DAF">
            <w:pPr>
              <w:rPr>
                <w:rFonts w:cstheme="minorHAnsi"/>
                <w:sz w:val="20"/>
                <w:szCs w:val="20"/>
              </w:rPr>
            </w:pPr>
            <w:r>
              <w:rPr>
                <w:rFonts w:cstheme="minorHAnsi"/>
                <w:sz w:val="20"/>
                <w:szCs w:val="20"/>
              </w:rPr>
              <w:t>DM &amp; All LMS</w:t>
            </w:r>
          </w:p>
        </w:tc>
        <w:tc>
          <w:tcPr>
            <w:tcW w:w="3129" w:type="dxa"/>
          </w:tcPr>
          <w:p w14:paraId="7D208902" w14:textId="6801A963" w:rsidR="00967EA2" w:rsidRPr="009F46BF" w:rsidRDefault="00D93DAF" w:rsidP="00967EA2">
            <w:pPr>
              <w:rPr>
                <w:rFonts w:cstheme="minorHAnsi"/>
                <w:sz w:val="20"/>
                <w:szCs w:val="20"/>
              </w:rPr>
            </w:pPr>
            <w:r w:rsidRPr="00D93DAF">
              <w:rPr>
                <w:rFonts w:cstheme="minorHAnsi"/>
                <w:sz w:val="20"/>
                <w:szCs w:val="20"/>
              </w:rPr>
              <w:t>To maximise energy production, minimise environmental degradation and address backlogs</w:t>
            </w:r>
          </w:p>
        </w:tc>
        <w:tc>
          <w:tcPr>
            <w:tcW w:w="1692" w:type="dxa"/>
          </w:tcPr>
          <w:p w14:paraId="6434FD79" w14:textId="553546E6" w:rsidR="00967EA2" w:rsidRPr="009F46BF" w:rsidRDefault="00D93DAF" w:rsidP="00967EA2">
            <w:pPr>
              <w:rPr>
                <w:rFonts w:cstheme="minorHAnsi"/>
                <w:sz w:val="20"/>
                <w:szCs w:val="20"/>
              </w:rPr>
            </w:pPr>
            <w:r>
              <w:rPr>
                <w:rFonts w:cstheme="minorHAnsi"/>
                <w:sz w:val="20"/>
                <w:szCs w:val="20"/>
              </w:rPr>
              <w:t>End 2025</w:t>
            </w:r>
          </w:p>
        </w:tc>
      </w:tr>
      <w:tr w:rsidR="00967EA2" w:rsidRPr="00794993" w14:paraId="7080210E" w14:textId="77777777" w:rsidTr="00CB4403">
        <w:tc>
          <w:tcPr>
            <w:tcW w:w="1276" w:type="dxa"/>
            <w:vAlign w:val="center"/>
          </w:tcPr>
          <w:p w14:paraId="72FEE8B9" w14:textId="7500C847" w:rsidR="00967EA2" w:rsidRPr="009F46BF" w:rsidRDefault="00D93DAF" w:rsidP="00967EA2">
            <w:pPr>
              <w:jc w:val="center"/>
              <w:rPr>
                <w:rFonts w:cstheme="minorHAnsi"/>
                <w:sz w:val="20"/>
                <w:szCs w:val="20"/>
              </w:rPr>
            </w:pPr>
            <w:r>
              <w:rPr>
                <w:rFonts w:cstheme="minorHAnsi"/>
                <w:sz w:val="20"/>
                <w:szCs w:val="20"/>
              </w:rPr>
              <w:t>ESID</w:t>
            </w:r>
          </w:p>
        </w:tc>
        <w:tc>
          <w:tcPr>
            <w:tcW w:w="1984" w:type="dxa"/>
          </w:tcPr>
          <w:p w14:paraId="3832F32C" w14:textId="044C1521" w:rsidR="00967EA2" w:rsidRPr="00A92581" w:rsidRDefault="00967EA2" w:rsidP="00967EA2">
            <w:pPr>
              <w:pStyle w:val="ListParagraph"/>
              <w:numPr>
                <w:ilvl w:val="0"/>
                <w:numId w:val="50"/>
              </w:numPr>
              <w:ind w:left="314" w:hanging="142"/>
              <w:rPr>
                <w:rFonts w:eastAsia="Aptos" w:cstheme="minorHAnsi"/>
                <w:sz w:val="20"/>
                <w:szCs w:val="20"/>
              </w:rPr>
            </w:pPr>
            <w:r w:rsidRPr="005345A3">
              <w:rPr>
                <w:rFonts w:eastAsia="Aptos" w:cstheme="minorHAnsi"/>
                <w:sz w:val="20"/>
                <w:szCs w:val="20"/>
              </w:rPr>
              <w:t>Limited scope of operations of the uMnambithi airfield</w:t>
            </w:r>
          </w:p>
        </w:tc>
        <w:tc>
          <w:tcPr>
            <w:tcW w:w="2693" w:type="dxa"/>
          </w:tcPr>
          <w:p w14:paraId="15A7C377" w14:textId="0FEF8EE0" w:rsidR="00967EA2" w:rsidRPr="009F46BF" w:rsidRDefault="00D93DAF" w:rsidP="00D93DAF">
            <w:pPr>
              <w:rPr>
                <w:rFonts w:eastAsia="Aptos" w:cstheme="minorHAnsi"/>
                <w:sz w:val="20"/>
                <w:szCs w:val="20"/>
              </w:rPr>
            </w:pPr>
            <w:r w:rsidRPr="00D93DAF">
              <w:rPr>
                <w:rFonts w:eastAsia="Aptos" w:cstheme="minorHAnsi"/>
                <w:sz w:val="20"/>
                <w:szCs w:val="20"/>
              </w:rPr>
              <w:t xml:space="preserve">To review the scope and functionality of operations as a District </w:t>
            </w:r>
            <w:r>
              <w:rPr>
                <w:rFonts w:eastAsia="Aptos" w:cstheme="minorHAnsi"/>
                <w:sz w:val="20"/>
                <w:szCs w:val="20"/>
              </w:rPr>
              <w:t>A</w:t>
            </w:r>
            <w:r w:rsidRPr="00D93DAF">
              <w:rPr>
                <w:rFonts w:eastAsia="Aptos" w:cstheme="minorHAnsi"/>
                <w:sz w:val="20"/>
                <w:szCs w:val="20"/>
              </w:rPr>
              <w:t>irfield</w:t>
            </w:r>
          </w:p>
        </w:tc>
        <w:tc>
          <w:tcPr>
            <w:tcW w:w="1985" w:type="dxa"/>
          </w:tcPr>
          <w:p w14:paraId="600275F5" w14:textId="0A157A7E" w:rsidR="00967EA2" w:rsidRPr="009F46BF" w:rsidRDefault="00D93DAF" w:rsidP="00967EA2">
            <w:pPr>
              <w:rPr>
                <w:rFonts w:cstheme="minorHAnsi"/>
                <w:sz w:val="20"/>
                <w:szCs w:val="20"/>
              </w:rPr>
            </w:pPr>
            <w:r>
              <w:rPr>
                <w:rFonts w:cstheme="minorHAnsi"/>
                <w:sz w:val="20"/>
                <w:szCs w:val="20"/>
              </w:rPr>
              <w:t>AD LM</w:t>
            </w:r>
          </w:p>
        </w:tc>
        <w:tc>
          <w:tcPr>
            <w:tcW w:w="2834" w:type="dxa"/>
          </w:tcPr>
          <w:p w14:paraId="58461E94" w14:textId="77777777" w:rsidR="00967EA2" w:rsidRDefault="00D93DAF" w:rsidP="00967EA2">
            <w:pPr>
              <w:rPr>
                <w:rFonts w:cstheme="minorHAnsi"/>
                <w:sz w:val="20"/>
                <w:szCs w:val="20"/>
              </w:rPr>
            </w:pPr>
            <w:r>
              <w:rPr>
                <w:rFonts w:cstheme="minorHAnsi"/>
                <w:sz w:val="20"/>
                <w:szCs w:val="20"/>
              </w:rPr>
              <w:t>AD LM</w:t>
            </w:r>
          </w:p>
          <w:p w14:paraId="259630F5" w14:textId="77777777" w:rsidR="00D93DAF" w:rsidRDefault="00D93DAF" w:rsidP="00967EA2">
            <w:pPr>
              <w:rPr>
                <w:rFonts w:cstheme="minorHAnsi"/>
                <w:sz w:val="20"/>
                <w:szCs w:val="20"/>
              </w:rPr>
            </w:pPr>
            <w:r>
              <w:rPr>
                <w:rFonts w:cstheme="minorHAnsi"/>
                <w:sz w:val="20"/>
                <w:szCs w:val="20"/>
              </w:rPr>
              <w:t>COGTA</w:t>
            </w:r>
          </w:p>
          <w:p w14:paraId="59742E04" w14:textId="32102876" w:rsidR="00D93DAF" w:rsidRPr="009F46BF" w:rsidRDefault="00D93DAF" w:rsidP="00967EA2">
            <w:pPr>
              <w:rPr>
                <w:rFonts w:cstheme="minorHAnsi"/>
                <w:sz w:val="20"/>
                <w:szCs w:val="20"/>
              </w:rPr>
            </w:pPr>
            <w:r>
              <w:rPr>
                <w:rFonts w:cstheme="minorHAnsi"/>
                <w:sz w:val="20"/>
                <w:szCs w:val="20"/>
              </w:rPr>
              <w:t>EDTEA</w:t>
            </w:r>
          </w:p>
        </w:tc>
        <w:tc>
          <w:tcPr>
            <w:tcW w:w="3129" w:type="dxa"/>
          </w:tcPr>
          <w:p w14:paraId="59162C83" w14:textId="52B74F30" w:rsidR="00967EA2" w:rsidRPr="009F46BF" w:rsidRDefault="00D93DAF" w:rsidP="00967EA2">
            <w:pPr>
              <w:rPr>
                <w:rFonts w:cstheme="minorHAnsi"/>
                <w:sz w:val="20"/>
                <w:szCs w:val="20"/>
              </w:rPr>
            </w:pPr>
            <w:r w:rsidRPr="00D93DAF">
              <w:rPr>
                <w:rFonts w:cstheme="minorHAnsi"/>
                <w:sz w:val="20"/>
                <w:szCs w:val="20"/>
              </w:rPr>
              <w:t>To enhance the efficient connectedness of the District</w:t>
            </w:r>
          </w:p>
        </w:tc>
        <w:tc>
          <w:tcPr>
            <w:tcW w:w="1692" w:type="dxa"/>
          </w:tcPr>
          <w:p w14:paraId="42B68E5B" w14:textId="3ED435A3" w:rsidR="00967EA2" w:rsidRPr="009F46BF" w:rsidRDefault="00D93DAF" w:rsidP="00967EA2">
            <w:pPr>
              <w:rPr>
                <w:rFonts w:cstheme="minorHAnsi"/>
                <w:sz w:val="20"/>
                <w:szCs w:val="20"/>
              </w:rPr>
            </w:pPr>
            <w:r>
              <w:rPr>
                <w:rFonts w:cstheme="minorHAnsi"/>
                <w:sz w:val="20"/>
                <w:szCs w:val="20"/>
              </w:rPr>
              <w:t>To be determined</w:t>
            </w:r>
          </w:p>
        </w:tc>
      </w:tr>
      <w:tr w:rsidR="00967EA2" w:rsidRPr="00794993" w14:paraId="6A8F61EC" w14:textId="77777777" w:rsidTr="00CB4403">
        <w:tc>
          <w:tcPr>
            <w:tcW w:w="1276" w:type="dxa"/>
            <w:vAlign w:val="center"/>
          </w:tcPr>
          <w:p w14:paraId="7E811AC8" w14:textId="4A93A915" w:rsidR="00967EA2" w:rsidRPr="009F46BF" w:rsidRDefault="00D93DAF" w:rsidP="00967EA2">
            <w:pPr>
              <w:jc w:val="center"/>
              <w:rPr>
                <w:rFonts w:cstheme="minorHAnsi"/>
                <w:sz w:val="20"/>
                <w:szCs w:val="20"/>
              </w:rPr>
            </w:pPr>
            <w:r>
              <w:rPr>
                <w:rFonts w:cstheme="minorHAnsi"/>
                <w:sz w:val="20"/>
                <w:szCs w:val="20"/>
              </w:rPr>
              <w:t>Justice</w:t>
            </w:r>
          </w:p>
        </w:tc>
        <w:tc>
          <w:tcPr>
            <w:tcW w:w="1984" w:type="dxa"/>
          </w:tcPr>
          <w:p w14:paraId="39ED5EDF" w14:textId="1AC2C413" w:rsidR="00967EA2" w:rsidRPr="00A92581" w:rsidRDefault="00967EA2" w:rsidP="00967EA2">
            <w:pPr>
              <w:pStyle w:val="ListParagraph"/>
              <w:numPr>
                <w:ilvl w:val="0"/>
                <w:numId w:val="50"/>
              </w:numPr>
              <w:ind w:left="314" w:hanging="142"/>
              <w:rPr>
                <w:rFonts w:eastAsia="Aptos" w:cstheme="minorHAnsi"/>
                <w:sz w:val="20"/>
                <w:szCs w:val="20"/>
              </w:rPr>
            </w:pPr>
            <w:r w:rsidRPr="005345A3">
              <w:rPr>
                <w:rFonts w:eastAsia="Aptos" w:cstheme="minorHAnsi"/>
                <w:sz w:val="20"/>
                <w:szCs w:val="20"/>
              </w:rPr>
              <w:t>Poor Storm Water Management resulting in seasonal floods</w:t>
            </w:r>
          </w:p>
        </w:tc>
        <w:tc>
          <w:tcPr>
            <w:tcW w:w="2693" w:type="dxa"/>
          </w:tcPr>
          <w:p w14:paraId="625D605C" w14:textId="043A1BF7" w:rsidR="00967EA2" w:rsidRPr="009F46BF" w:rsidRDefault="00D93DAF" w:rsidP="00967EA2">
            <w:pPr>
              <w:rPr>
                <w:rFonts w:eastAsia="Aptos" w:cstheme="minorHAnsi"/>
                <w:sz w:val="20"/>
                <w:szCs w:val="20"/>
              </w:rPr>
            </w:pPr>
            <w:r w:rsidRPr="00D93DAF">
              <w:rPr>
                <w:rFonts w:eastAsia="Aptos" w:cstheme="minorHAnsi"/>
                <w:sz w:val="20"/>
                <w:szCs w:val="20"/>
              </w:rPr>
              <w:t>To establish a functional Storm Water Management System</w:t>
            </w:r>
          </w:p>
        </w:tc>
        <w:tc>
          <w:tcPr>
            <w:tcW w:w="1985" w:type="dxa"/>
          </w:tcPr>
          <w:p w14:paraId="334690F9" w14:textId="6DE34367" w:rsidR="00967EA2" w:rsidRPr="009F46BF" w:rsidRDefault="00D93DAF" w:rsidP="00967EA2">
            <w:pPr>
              <w:rPr>
                <w:rFonts w:cstheme="minorHAnsi"/>
                <w:sz w:val="20"/>
                <w:szCs w:val="20"/>
              </w:rPr>
            </w:pPr>
            <w:r>
              <w:rPr>
                <w:rFonts w:cstheme="minorHAnsi"/>
                <w:sz w:val="20"/>
                <w:szCs w:val="20"/>
              </w:rPr>
              <w:t>AD LM</w:t>
            </w:r>
          </w:p>
        </w:tc>
        <w:tc>
          <w:tcPr>
            <w:tcW w:w="2834" w:type="dxa"/>
          </w:tcPr>
          <w:p w14:paraId="48917000" w14:textId="77777777" w:rsidR="00967EA2" w:rsidRDefault="00D93DAF" w:rsidP="00967EA2">
            <w:pPr>
              <w:rPr>
                <w:rFonts w:cstheme="minorHAnsi"/>
                <w:sz w:val="20"/>
                <w:szCs w:val="20"/>
              </w:rPr>
            </w:pPr>
            <w:r>
              <w:rPr>
                <w:rFonts w:cstheme="minorHAnsi"/>
                <w:sz w:val="20"/>
                <w:szCs w:val="20"/>
              </w:rPr>
              <w:t>AD LM</w:t>
            </w:r>
          </w:p>
          <w:p w14:paraId="53124A0A" w14:textId="77777777" w:rsidR="00D93DAF" w:rsidRDefault="00D93DAF" w:rsidP="00967EA2">
            <w:pPr>
              <w:rPr>
                <w:rFonts w:cstheme="minorHAnsi"/>
                <w:sz w:val="20"/>
                <w:szCs w:val="20"/>
              </w:rPr>
            </w:pPr>
            <w:r>
              <w:rPr>
                <w:rFonts w:cstheme="minorHAnsi"/>
                <w:sz w:val="20"/>
                <w:szCs w:val="20"/>
              </w:rPr>
              <w:t>COGTA</w:t>
            </w:r>
          </w:p>
          <w:p w14:paraId="35347B59" w14:textId="2F125819" w:rsidR="00D93DAF" w:rsidRPr="009F46BF" w:rsidRDefault="00D93DAF" w:rsidP="00967EA2">
            <w:pPr>
              <w:rPr>
                <w:rFonts w:cstheme="minorHAnsi"/>
                <w:sz w:val="20"/>
                <w:szCs w:val="20"/>
              </w:rPr>
            </w:pPr>
            <w:r>
              <w:rPr>
                <w:rFonts w:cstheme="minorHAnsi"/>
                <w:sz w:val="20"/>
                <w:szCs w:val="20"/>
              </w:rPr>
              <w:t>DWS</w:t>
            </w:r>
          </w:p>
        </w:tc>
        <w:tc>
          <w:tcPr>
            <w:tcW w:w="3129" w:type="dxa"/>
          </w:tcPr>
          <w:p w14:paraId="396CC579" w14:textId="15937049" w:rsidR="00967EA2" w:rsidRPr="009F46BF" w:rsidRDefault="00D93DAF" w:rsidP="00967EA2">
            <w:pPr>
              <w:rPr>
                <w:rFonts w:cstheme="minorHAnsi"/>
                <w:sz w:val="20"/>
                <w:szCs w:val="20"/>
              </w:rPr>
            </w:pPr>
            <w:r w:rsidRPr="00D93DAF">
              <w:rPr>
                <w:rFonts w:cstheme="minorHAnsi"/>
                <w:sz w:val="20"/>
                <w:szCs w:val="20"/>
              </w:rPr>
              <w:t>Efficient and effective storm water management and flood mitigation</w:t>
            </w:r>
          </w:p>
        </w:tc>
        <w:tc>
          <w:tcPr>
            <w:tcW w:w="1692" w:type="dxa"/>
          </w:tcPr>
          <w:p w14:paraId="1CE07904" w14:textId="6C90EB46" w:rsidR="00967EA2" w:rsidRPr="009F46BF" w:rsidRDefault="005C27E5" w:rsidP="00967EA2">
            <w:pPr>
              <w:rPr>
                <w:rFonts w:cstheme="minorHAnsi"/>
                <w:sz w:val="20"/>
                <w:szCs w:val="20"/>
              </w:rPr>
            </w:pPr>
            <w:r>
              <w:rPr>
                <w:rFonts w:cstheme="minorHAnsi"/>
                <w:sz w:val="20"/>
                <w:szCs w:val="20"/>
              </w:rPr>
              <w:t>To be determined</w:t>
            </w:r>
          </w:p>
        </w:tc>
      </w:tr>
      <w:tr w:rsidR="00967EA2" w:rsidRPr="00794993" w14:paraId="5521A2B8" w14:textId="77777777" w:rsidTr="00CB4403">
        <w:tc>
          <w:tcPr>
            <w:tcW w:w="1276" w:type="dxa"/>
            <w:vAlign w:val="center"/>
          </w:tcPr>
          <w:p w14:paraId="02003ECE" w14:textId="5DACE117" w:rsidR="00967EA2" w:rsidRPr="009F46BF" w:rsidRDefault="005C27E5" w:rsidP="00967EA2">
            <w:pPr>
              <w:jc w:val="center"/>
              <w:rPr>
                <w:rFonts w:cstheme="minorHAnsi"/>
                <w:sz w:val="20"/>
                <w:szCs w:val="20"/>
              </w:rPr>
            </w:pPr>
            <w:r>
              <w:rPr>
                <w:rFonts w:cstheme="minorHAnsi"/>
                <w:sz w:val="20"/>
                <w:szCs w:val="20"/>
              </w:rPr>
              <w:t>ESID</w:t>
            </w:r>
          </w:p>
        </w:tc>
        <w:tc>
          <w:tcPr>
            <w:tcW w:w="1984" w:type="dxa"/>
          </w:tcPr>
          <w:p w14:paraId="5E76158A" w14:textId="620C6984" w:rsidR="00967EA2" w:rsidRPr="00A92581" w:rsidRDefault="00967EA2" w:rsidP="00967EA2">
            <w:pPr>
              <w:pStyle w:val="ListParagraph"/>
              <w:numPr>
                <w:ilvl w:val="0"/>
                <w:numId w:val="50"/>
              </w:numPr>
              <w:ind w:left="314" w:hanging="142"/>
              <w:rPr>
                <w:rFonts w:eastAsia="Aptos" w:cstheme="minorHAnsi"/>
                <w:sz w:val="20"/>
                <w:szCs w:val="20"/>
              </w:rPr>
            </w:pPr>
            <w:r w:rsidRPr="005345A3">
              <w:rPr>
                <w:rFonts w:eastAsia="Aptos" w:cstheme="minorHAnsi"/>
                <w:sz w:val="20"/>
                <w:szCs w:val="20"/>
              </w:rPr>
              <w:t>Lack of effective and sustainable provision of service to stimulate investor confidence</w:t>
            </w:r>
          </w:p>
        </w:tc>
        <w:tc>
          <w:tcPr>
            <w:tcW w:w="2693" w:type="dxa"/>
          </w:tcPr>
          <w:p w14:paraId="73252B85" w14:textId="456B2074" w:rsidR="00967EA2" w:rsidRPr="009F46BF" w:rsidRDefault="005C27E5" w:rsidP="00967EA2">
            <w:pPr>
              <w:rPr>
                <w:rFonts w:eastAsia="Aptos" w:cstheme="minorHAnsi"/>
                <w:sz w:val="20"/>
                <w:szCs w:val="20"/>
              </w:rPr>
            </w:pPr>
            <w:r w:rsidRPr="005C27E5">
              <w:rPr>
                <w:rFonts w:eastAsia="Aptos" w:cstheme="minorHAnsi"/>
                <w:sz w:val="20"/>
                <w:szCs w:val="20"/>
              </w:rPr>
              <w:t>Develop and implement investment strategy for the District</w:t>
            </w:r>
          </w:p>
        </w:tc>
        <w:tc>
          <w:tcPr>
            <w:tcW w:w="1985" w:type="dxa"/>
          </w:tcPr>
          <w:p w14:paraId="74037CBB" w14:textId="2E2B6356" w:rsidR="00967EA2" w:rsidRPr="009F46BF" w:rsidRDefault="005C27E5" w:rsidP="00967EA2">
            <w:pPr>
              <w:rPr>
                <w:rFonts w:cstheme="minorHAnsi"/>
                <w:sz w:val="20"/>
                <w:szCs w:val="20"/>
              </w:rPr>
            </w:pPr>
            <w:r>
              <w:rPr>
                <w:rFonts w:cstheme="minorHAnsi"/>
                <w:sz w:val="20"/>
                <w:szCs w:val="20"/>
              </w:rPr>
              <w:t>UEDA</w:t>
            </w:r>
          </w:p>
        </w:tc>
        <w:tc>
          <w:tcPr>
            <w:tcW w:w="2834" w:type="dxa"/>
          </w:tcPr>
          <w:p w14:paraId="278928D5" w14:textId="77777777" w:rsidR="00967EA2" w:rsidRDefault="005C27E5" w:rsidP="00967EA2">
            <w:pPr>
              <w:rPr>
                <w:rFonts w:cstheme="minorHAnsi"/>
                <w:sz w:val="20"/>
                <w:szCs w:val="20"/>
              </w:rPr>
            </w:pPr>
            <w:r>
              <w:rPr>
                <w:rFonts w:cstheme="minorHAnsi"/>
                <w:sz w:val="20"/>
                <w:szCs w:val="20"/>
              </w:rPr>
              <w:t>UEDA</w:t>
            </w:r>
          </w:p>
          <w:p w14:paraId="278B52E8" w14:textId="77777777" w:rsidR="005C27E5" w:rsidRDefault="005C27E5" w:rsidP="00967EA2">
            <w:pPr>
              <w:rPr>
                <w:rFonts w:cstheme="minorHAnsi"/>
                <w:sz w:val="20"/>
                <w:szCs w:val="20"/>
              </w:rPr>
            </w:pPr>
            <w:r>
              <w:rPr>
                <w:rFonts w:cstheme="minorHAnsi"/>
                <w:sz w:val="20"/>
                <w:szCs w:val="20"/>
              </w:rPr>
              <w:t>DM</w:t>
            </w:r>
          </w:p>
          <w:p w14:paraId="564D11A0" w14:textId="77777777" w:rsidR="005C27E5" w:rsidRDefault="005C27E5" w:rsidP="00967EA2">
            <w:pPr>
              <w:rPr>
                <w:rFonts w:cstheme="minorHAnsi"/>
                <w:sz w:val="20"/>
                <w:szCs w:val="20"/>
              </w:rPr>
            </w:pPr>
            <w:r>
              <w:rPr>
                <w:rFonts w:cstheme="minorHAnsi"/>
                <w:sz w:val="20"/>
                <w:szCs w:val="20"/>
              </w:rPr>
              <w:t>All LMs</w:t>
            </w:r>
          </w:p>
          <w:p w14:paraId="262BFD65" w14:textId="77777777" w:rsidR="005C27E5" w:rsidRDefault="005C27E5" w:rsidP="00967EA2">
            <w:pPr>
              <w:rPr>
                <w:rFonts w:cstheme="minorHAnsi"/>
                <w:sz w:val="20"/>
                <w:szCs w:val="20"/>
              </w:rPr>
            </w:pPr>
            <w:r>
              <w:rPr>
                <w:rFonts w:cstheme="minorHAnsi"/>
                <w:sz w:val="20"/>
                <w:szCs w:val="20"/>
              </w:rPr>
              <w:t>TIKZN</w:t>
            </w:r>
          </w:p>
          <w:p w14:paraId="44D51608" w14:textId="2FE0741D" w:rsidR="005C27E5" w:rsidRPr="009F46BF" w:rsidRDefault="005C27E5" w:rsidP="00967EA2">
            <w:pPr>
              <w:rPr>
                <w:rFonts w:cstheme="minorHAnsi"/>
                <w:sz w:val="20"/>
                <w:szCs w:val="20"/>
              </w:rPr>
            </w:pPr>
            <w:r>
              <w:rPr>
                <w:rFonts w:cstheme="minorHAnsi"/>
                <w:sz w:val="20"/>
                <w:szCs w:val="20"/>
              </w:rPr>
              <w:t>EDTEA</w:t>
            </w:r>
            <w:r>
              <w:rPr>
                <w:rFonts w:cstheme="minorHAnsi"/>
                <w:sz w:val="20"/>
                <w:szCs w:val="20"/>
              </w:rPr>
              <w:br/>
              <w:t>COGTA</w:t>
            </w:r>
          </w:p>
        </w:tc>
        <w:tc>
          <w:tcPr>
            <w:tcW w:w="3129" w:type="dxa"/>
          </w:tcPr>
          <w:p w14:paraId="3DBB13BD" w14:textId="353B78C7" w:rsidR="00967EA2" w:rsidRPr="009F46BF" w:rsidRDefault="005C27E5" w:rsidP="00967EA2">
            <w:pPr>
              <w:rPr>
                <w:rFonts w:cstheme="minorHAnsi"/>
                <w:sz w:val="20"/>
                <w:szCs w:val="20"/>
              </w:rPr>
            </w:pPr>
            <w:r w:rsidRPr="005C27E5">
              <w:rPr>
                <w:rFonts w:cstheme="minorHAnsi"/>
                <w:sz w:val="20"/>
                <w:szCs w:val="20"/>
              </w:rPr>
              <w:t>To enhance investor confidence through sustainable service delivery</w:t>
            </w:r>
          </w:p>
        </w:tc>
        <w:tc>
          <w:tcPr>
            <w:tcW w:w="1692" w:type="dxa"/>
          </w:tcPr>
          <w:p w14:paraId="4CF1038A" w14:textId="18283342" w:rsidR="00967EA2" w:rsidRPr="009F46BF" w:rsidRDefault="005C27E5" w:rsidP="00967EA2">
            <w:pPr>
              <w:rPr>
                <w:rFonts w:cstheme="minorHAnsi"/>
                <w:sz w:val="20"/>
                <w:szCs w:val="20"/>
              </w:rPr>
            </w:pPr>
            <w:r>
              <w:rPr>
                <w:rFonts w:cstheme="minorHAnsi"/>
                <w:sz w:val="20"/>
                <w:szCs w:val="20"/>
              </w:rPr>
              <w:t>To be determined</w:t>
            </w:r>
          </w:p>
        </w:tc>
      </w:tr>
      <w:tr w:rsidR="00967EA2" w:rsidRPr="00794993" w14:paraId="788BE729" w14:textId="77777777" w:rsidTr="00CB4403">
        <w:tc>
          <w:tcPr>
            <w:tcW w:w="1276" w:type="dxa"/>
            <w:vAlign w:val="center"/>
          </w:tcPr>
          <w:p w14:paraId="066C41AB" w14:textId="41CE5A1D" w:rsidR="00967EA2" w:rsidRPr="009F46BF" w:rsidRDefault="005C27E5" w:rsidP="00967EA2">
            <w:pPr>
              <w:jc w:val="center"/>
              <w:rPr>
                <w:rFonts w:cstheme="minorHAnsi"/>
                <w:sz w:val="20"/>
                <w:szCs w:val="20"/>
              </w:rPr>
            </w:pPr>
            <w:r>
              <w:rPr>
                <w:rFonts w:cstheme="minorHAnsi"/>
                <w:sz w:val="20"/>
                <w:szCs w:val="20"/>
              </w:rPr>
              <w:t>Governance</w:t>
            </w:r>
          </w:p>
        </w:tc>
        <w:tc>
          <w:tcPr>
            <w:tcW w:w="1984" w:type="dxa"/>
          </w:tcPr>
          <w:p w14:paraId="021FE1EA" w14:textId="70CD42AA" w:rsidR="00967EA2" w:rsidRPr="00A92581" w:rsidRDefault="00967EA2" w:rsidP="00967EA2">
            <w:pPr>
              <w:pStyle w:val="ListParagraph"/>
              <w:numPr>
                <w:ilvl w:val="0"/>
                <w:numId w:val="50"/>
              </w:numPr>
              <w:ind w:left="314" w:hanging="142"/>
              <w:rPr>
                <w:rFonts w:eastAsia="Aptos" w:cstheme="minorHAnsi"/>
                <w:sz w:val="20"/>
                <w:szCs w:val="20"/>
              </w:rPr>
            </w:pPr>
            <w:r w:rsidRPr="005345A3">
              <w:rPr>
                <w:rFonts w:eastAsia="Aptos" w:cstheme="minorHAnsi"/>
                <w:sz w:val="20"/>
                <w:szCs w:val="20"/>
              </w:rPr>
              <w:t>Vandalism of infrastructure</w:t>
            </w:r>
          </w:p>
        </w:tc>
        <w:tc>
          <w:tcPr>
            <w:tcW w:w="2693" w:type="dxa"/>
          </w:tcPr>
          <w:p w14:paraId="1C2A889B" w14:textId="2A609027" w:rsidR="00967EA2" w:rsidRPr="009F46BF" w:rsidRDefault="005C27E5" w:rsidP="00967EA2">
            <w:pPr>
              <w:rPr>
                <w:rFonts w:eastAsia="Aptos" w:cstheme="minorHAnsi"/>
                <w:sz w:val="20"/>
                <w:szCs w:val="20"/>
              </w:rPr>
            </w:pPr>
            <w:r w:rsidRPr="005C27E5">
              <w:rPr>
                <w:rFonts w:eastAsia="Aptos" w:cstheme="minorHAnsi"/>
                <w:sz w:val="20"/>
                <w:szCs w:val="20"/>
              </w:rPr>
              <w:t>Improve physical security and mitigate vandalism through awareness campaigns in communities</w:t>
            </w:r>
          </w:p>
        </w:tc>
        <w:tc>
          <w:tcPr>
            <w:tcW w:w="1985" w:type="dxa"/>
          </w:tcPr>
          <w:p w14:paraId="26C75770" w14:textId="3398D521" w:rsidR="00967EA2" w:rsidRPr="009F46BF" w:rsidRDefault="005C27E5" w:rsidP="00967EA2">
            <w:pPr>
              <w:rPr>
                <w:rFonts w:cstheme="minorHAnsi"/>
                <w:sz w:val="20"/>
                <w:szCs w:val="20"/>
              </w:rPr>
            </w:pPr>
            <w:r>
              <w:rPr>
                <w:rFonts w:cstheme="minorHAnsi"/>
                <w:sz w:val="20"/>
                <w:szCs w:val="20"/>
              </w:rPr>
              <w:t>DM &amp; All LMs</w:t>
            </w:r>
          </w:p>
        </w:tc>
        <w:tc>
          <w:tcPr>
            <w:tcW w:w="2834" w:type="dxa"/>
          </w:tcPr>
          <w:p w14:paraId="6AE4CE6C" w14:textId="77777777" w:rsidR="00967EA2" w:rsidRDefault="005C27E5" w:rsidP="00967EA2">
            <w:pPr>
              <w:rPr>
                <w:rFonts w:cstheme="minorHAnsi"/>
                <w:sz w:val="20"/>
                <w:szCs w:val="20"/>
              </w:rPr>
            </w:pPr>
            <w:r>
              <w:rPr>
                <w:rFonts w:cstheme="minorHAnsi"/>
                <w:sz w:val="20"/>
                <w:szCs w:val="20"/>
              </w:rPr>
              <w:t>DM</w:t>
            </w:r>
          </w:p>
          <w:p w14:paraId="487225D9" w14:textId="3191FC98" w:rsidR="005C27E5" w:rsidRPr="009F46BF" w:rsidRDefault="005C27E5" w:rsidP="00967EA2">
            <w:pPr>
              <w:rPr>
                <w:rFonts w:cstheme="minorHAnsi"/>
                <w:sz w:val="20"/>
                <w:szCs w:val="20"/>
              </w:rPr>
            </w:pPr>
            <w:r>
              <w:rPr>
                <w:rFonts w:cstheme="minorHAnsi"/>
                <w:sz w:val="20"/>
                <w:szCs w:val="20"/>
              </w:rPr>
              <w:t>All LMs</w:t>
            </w:r>
          </w:p>
        </w:tc>
        <w:tc>
          <w:tcPr>
            <w:tcW w:w="3129" w:type="dxa"/>
          </w:tcPr>
          <w:p w14:paraId="5E22DE95" w14:textId="662C8461" w:rsidR="00967EA2" w:rsidRPr="009F46BF" w:rsidRDefault="005C27E5" w:rsidP="00967EA2">
            <w:pPr>
              <w:rPr>
                <w:rFonts w:cstheme="minorHAnsi"/>
                <w:sz w:val="20"/>
                <w:szCs w:val="20"/>
              </w:rPr>
            </w:pPr>
            <w:r w:rsidRPr="005C27E5">
              <w:rPr>
                <w:rFonts w:cstheme="minorHAnsi"/>
                <w:sz w:val="20"/>
                <w:szCs w:val="20"/>
              </w:rPr>
              <w:t>To mitigate infrastructure vandalism</w:t>
            </w:r>
          </w:p>
        </w:tc>
        <w:tc>
          <w:tcPr>
            <w:tcW w:w="1692" w:type="dxa"/>
          </w:tcPr>
          <w:p w14:paraId="7AC1D16B" w14:textId="58418E50" w:rsidR="00967EA2" w:rsidRPr="009F46BF" w:rsidRDefault="005C27E5" w:rsidP="00967EA2">
            <w:pPr>
              <w:rPr>
                <w:rFonts w:cstheme="minorHAnsi"/>
                <w:sz w:val="20"/>
                <w:szCs w:val="20"/>
              </w:rPr>
            </w:pPr>
            <w:r>
              <w:rPr>
                <w:rFonts w:cstheme="minorHAnsi"/>
                <w:sz w:val="20"/>
                <w:szCs w:val="20"/>
              </w:rPr>
              <w:t>To be determined</w:t>
            </w:r>
          </w:p>
        </w:tc>
      </w:tr>
      <w:tr w:rsidR="00967EA2" w:rsidRPr="00794993" w14:paraId="13CD44FA" w14:textId="77777777" w:rsidTr="00CB4403">
        <w:trPr>
          <w:trHeight w:val="454"/>
        </w:trPr>
        <w:tc>
          <w:tcPr>
            <w:tcW w:w="15593" w:type="dxa"/>
            <w:gridSpan w:val="7"/>
            <w:shd w:val="clear" w:color="auto" w:fill="F4B083" w:themeFill="accent2" w:themeFillTint="99"/>
          </w:tcPr>
          <w:p w14:paraId="74D46901" w14:textId="1087A200" w:rsidR="00967EA2" w:rsidRPr="00794993" w:rsidRDefault="00967EA2" w:rsidP="00967EA2">
            <w:pPr>
              <w:jc w:val="center"/>
              <w:rPr>
                <w:rFonts w:cstheme="minorHAnsi"/>
                <w:b/>
                <w:bCs/>
                <w:sz w:val="24"/>
                <w:szCs w:val="24"/>
              </w:rPr>
            </w:pPr>
            <w:r w:rsidRPr="00794993">
              <w:rPr>
                <w:rFonts w:cstheme="minorHAnsi"/>
                <w:b/>
                <w:bCs/>
                <w:sz w:val="24"/>
                <w:szCs w:val="24"/>
              </w:rPr>
              <w:t>Transformational Area 5 - Integrated Service Provisioning</w:t>
            </w:r>
          </w:p>
        </w:tc>
      </w:tr>
      <w:tr w:rsidR="00967EA2" w:rsidRPr="00794993" w14:paraId="03476798" w14:textId="77777777" w:rsidTr="00CB4403">
        <w:tc>
          <w:tcPr>
            <w:tcW w:w="1276" w:type="dxa"/>
            <w:vAlign w:val="center"/>
          </w:tcPr>
          <w:p w14:paraId="0C674BBE" w14:textId="6D72BFDC" w:rsidR="00967EA2" w:rsidRPr="00FB24EC" w:rsidRDefault="00967EA2" w:rsidP="00967EA2">
            <w:pPr>
              <w:jc w:val="center"/>
              <w:rPr>
                <w:rFonts w:cstheme="minorHAnsi"/>
                <w:sz w:val="20"/>
                <w:szCs w:val="20"/>
              </w:rPr>
            </w:pPr>
            <w:r w:rsidRPr="00FB24EC">
              <w:rPr>
                <w:rFonts w:cstheme="minorHAnsi"/>
                <w:sz w:val="20"/>
                <w:szCs w:val="20"/>
              </w:rPr>
              <w:t>All</w:t>
            </w:r>
          </w:p>
        </w:tc>
        <w:tc>
          <w:tcPr>
            <w:tcW w:w="1984" w:type="dxa"/>
          </w:tcPr>
          <w:p w14:paraId="41EF2758" w14:textId="2DD77767" w:rsidR="00967EA2" w:rsidRPr="00FB24EC" w:rsidRDefault="00967EA2" w:rsidP="00967EA2">
            <w:pPr>
              <w:pStyle w:val="ListParagraph"/>
              <w:numPr>
                <w:ilvl w:val="0"/>
                <w:numId w:val="51"/>
              </w:numPr>
              <w:ind w:left="314" w:hanging="142"/>
              <w:rPr>
                <w:rFonts w:eastAsia="Aptos" w:cstheme="minorHAnsi"/>
                <w:sz w:val="20"/>
                <w:szCs w:val="20"/>
              </w:rPr>
            </w:pPr>
            <w:r w:rsidRPr="00FB24EC">
              <w:rPr>
                <w:rFonts w:eastAsia="Aptos" w:cstheme="minorHAnsi"/>
                <w:sz w:val="20"/>
                <w:szCs w:val="20"/>
              </w:rPr>
              <w:t>Grassroot</w:t>
            </w:r>
            <w:r w:rsidR="007872B1">
              <w:rPr>
                <w:rFonts w:eastAsia="Aptos" w:cstheme="minorHAnsi"/>
                <w:sz w:val="20"/>
                <w:szCs w:val="20"/>
              </w:rPr>
              <w:t>s</w:t>
            </w:r>
            <w:r w:rsidRPr="00FB24EC">
              <w:rPr>
                <w:rFonts w:eastAsia="Aptos" w:cstheme="minorHAnsi"/>
                <w:sz w:val="20"/>
                <w:szCs w:val="20"/>
              </w:rPr>
              <w:t xml:space="preserve"> issues are not always resolved satisfactory</w:t>
            </w:r>
          </w:p>
        </w:tc>
        <w:tc>
          <w:tcPr>
            <w:tcW w:w="2693" w:type="dxa"/>
          </w:tcPr>
          <w:p w14:paraId="71D174CA" w14:textId="2381B450" w:rsidR="00967EA2" w:rsidRPr="00FB24EC" w:rsidRDefault="00967EA2" w:rsidP="00967EA2">
            <w:pPr>
              <w:rPr>
                <w:rFonts w:cstheme="minorHAnsi"/>
                <w:sz w:val="20"/>
                <w:szCs w:val="20"/>
              </w:rPr>
            </w:pPr>
            <w:r w:rsidRPr="00FB24EC">
              <w:rPr>
                <w:rFonts w:eastAsia="Aptos" w:cstheme="minorHAnsi"/>
                <w:sz w:val="20"/>
                <w:szCs w:val="20"/>
              </w:rPr>
              <w:t>DDM Clusters to become the driving force in resolving grassroots issues.</w:t>
            </w:r>
          </w:p>
        </w:tc>
        <w:tc>
          <w:tcPr>
            <w:tcW w:w="1985" w:type="dxa"/>
          </w:tcPr>
          <w:p w14:paraId="0B7A4F24" w14:textId="5F0A05BC" w:rsidR="00967EA2" w:rsidRPr="00FB24EC" w:rsidRDefault="00967EA2" w:rsidP="00967EA2">
            <w:pPr>
              <w:rPr>
                <w:rFonts w:cstheme="minorHAnsi"/>
                <w:sz w:val="20"/>
                <w:szCs w:val="20"/>
              </w:rPr>
            </w:pPr>
            <w:r w:rsidRPr="00FB24EC">
              <w:rPr>
                <w:rFonts w:cstheme="minorHAnsi"/>
                <w:sz w:val="20"/>
                <w:szCs w:val="20"/>
              </w:rPr>
              <w:t>ALL Cluster Chairpersons</w:t>
            </w:r>
          </w:p>
        </w:tc>
        <w:tc>
          <w:tcPr>
            <w:tcW w:w="2834" w:type="dxa"/>
          </w:tcPr>
          <w:p w14:paraId="6E3ABEF7" w14:textId="09F9FC7E" w:rsidR="00967EA2" w:rsidRPr="00FB24EC" w:rsidRDefault="00967EA2" w:rsidP="00967EA2">
            <w:pPr>
              <w:rPr>
                <w:rFonts w:cstheme="minorHAnsi"/>
                <w:sz w:val="20"/>
                <w:szCs w:val="20"/>
              </w:rPr>
            </w:pPr>
            <w:r w:rsidRPr="00FB24EC">
              <w:rPr>
                <w:rFonts w:cstheme="minorHAnsi"/>
                <w:sz w:val="20"/>
                <w:szCs w:val="20"/>
              </w:rPr>
              <w:t>All Cluster members</w:t>
            </w:r>
          </w:p>
        </w:tc>
        <w:tc>
          <w:tcPr>
            <w:tcW w:w="3129" w:type="dxa"/>
          </w:tcPr>
          <w:p w14:paraId="5EBCEDFC" w14:textId="6E14ED5A" w:rsidR="00967EA2" w:rsidRPr="00FB24EC" w:rsidRDefault="005C27E5" w:rsidP="00967EA2">
            <w:pPr>
              <w:rPr>
                <w:rFonts w:cstheme="minorHAnsi"/>
                <w:sz w:val="20"/>
                <w:szCs w:val="20"/>
              </w:rPr>
            </w:pPr>
            <w:r w:rsidRPr="005C27E5">
              <w:rPr>
                <w:rFonts w:cstheme="minorHAnsi"/>
                <w:sz w:val="20"/>
                <w:szCs w:val="20"/>
              </w:rPr>
              <w:t xml:space="preserve">To have </w:t>
            </w:r>
            <w:r w:rsidR="007872B1" w:rsidRPr="005C27E5">
              <w:rPr>
                <w:rFonts w:cstheme="minorHAnsi"/>
                <w:sz w:val="20"/>
                <w:szCs w:val="20"/>
              </w:rPr>
              <w:t>grassroots</w:t>
            </w:r>
            <w:r w:rsidRPr="005C27E5">
              <w:rPr>
                <w:rFonts w:cstheme="minorHAnsi"/>
                <w:sz w:val="20"/>
                <w:szCs w:val="20"/>
              </w:rPr>
              <w:t xml:space="preserve"> issues resolved speedily and satisfactory</w:t>
            </w:r>
          </w:p>
        </w:tc>
        <w:tc>
          <w:tcPr>
            <w:tcW w:w="1692" w:type="dxa"/>
          </w:tcPr>
          <w:p w14:paraId="1102B7E3" w14:textId="455A8185" w:rsidR="00967EA2" w:rsidRPr="00FB24EC" w:rsidRDefault="00967EA2" w:rsidP="00967EA2">
            <w:pPr>
              <w:rPr>
                <w:rFonts w:cstheme="minorHAnsi"/>
                <w:sz w:val="20"/>
                <w:szCs w:val="20"/>
              </w:rPr>
            </w:pPr>
            <w:r w:rsidRPr="00FB24EC">
              <w:rPr>
                <w:rFonts w:cstheme="minorHAnsi"/>
                <w:sz w:val="20"/>
                <w:szCs w:val="20"/>
              </w:rPr>
              <w:t>Every meeting</w:t>
            </w:r>
          </w:p>
        </w:tc>
      </w:tr>
      <w:tr w:rsidR="00967EA2" w:rsidRPr="00794993" w14:paraId="0ADFE881" w14:textId="77777777" w:rsidTr="00CB4403">
        <w:tc>
          <w:tcPr>
            <w:tcW w:w="1276" w:type="dxa"/>
            <w:vAlign w:val="center"/>
          </w:tcPr>
          <w:p w14:paraId="55591517" w14:textId="08639704" w:rsidR="00967EA2" w:rsidRPr="00FB24EC" w:rsidRDefault="00967EA2" w:rsidP="00967EA2">
            <w:pPr>
              <w:jc w:val="center"/>
              <w:rPr>
                <w:rFonts w:cstheme="minorHAnsi"/>
                <w:sz w:val="20"/>
                <w:szCs w:val="20"/>
              </w:rPr>
            </w:pPr>
            <w:r w:rsidRPr="00FB24EC">
              <w:rPr>
                <w:rFonts w:cstheme="minorHAnsi"/>
                <w:sz w:val="20"/>
                <w:szCs w:val="20"/>
              </w:rPr>
              <w:t>Social</w:t>
            </w:r>
          </w:p>
        </w:tc>
        <w:tc>
          <w:tcPr>
            <w:tcW w:w="1984" w:type="dxa"/>
          </w:tcPr>
          <w:p w14:paraId="40B561C8" w14:textId="1296EAE6" w:rsidR="00967EA2" w:rsidRPr="00FB24EC" w:rsidRDefault="00967EA2" w:rsidP="00967EA2">
            <w:pPr>
              <w:pStyle w:val="ListParagraph"/>
              <w:numPr>
                <w:ilvl w:val="0"/>
                <w:numId w:val="51"/>
              </w:numPr>
              <w:ind w:left="314" w:hanging="142"/>
              <w:rPr>
                <w:rFonts w:eastAsia="Aptos" w:cstheme="minorHAnsi"/>
                <w:sz w:val="20"/>
                <w:szCs w:val="20"/>
              </w:rPr>
            </w:pPr>
            <w:r w:rsidRPr="00FB24EC">
              <w:rPr>
                <w:rFonts w:eastAsia="Aptos" w:cstheme="minorHAnsi"/>
                <w:sz w:val="20"/>
                <w:szCs w:val="20"/>
              </w:rPr>
              <w:t>People have to travel long distance for government services</w:t>
            </w:r>
          </w:p>
        </w:tc>
        <w:tc>
          <w:tcPr>
            <w:tcW w:w="2693" w:type="dxa"/>
          </w:tcPr>
          <w:p w14:paraId="558B0505" w14:textId="0EC54359" w:rsidR="00967EA2" w:rsidRPr="00FB24EC" w:rsidRDefault="00967EA2" w:rsidP="00967EA2">
            <w:pPr>
              <w:rPr>
                <w:rFonts w:cstheme="minorHAnsi"/>
                <w:sz w:val="20"/>
                <w:szCs w:val="20"/>
              </w:rPr>
            </w:pPr>
            <w:r w:rsidRPr="00FB24EC">
              <w:rPr>
                <w:rFonts w:eastAsia="Aptos" w:cstheme="minorHAnsi"/>
                <w:sz w:val="20"/>
                <w:szCs w:val="20"/>
              </w:rPr>
              <w:t xml:space="preserve">Develop an all-inclusive, long-term strategy to bring services to the people, particularly in rural areas. </w:t>
            </w:r>
          </w:p>
        </w:tc>
        <w:tc>
          <w:tcPr>
            <w:tcW w:w="1985" w:type="dxa"/>
          </w:tcPr>
          <w:p w14:paraId="514C7FB6" w14:textId="35382372" w:rsidR="00967EA2" w:rsidRPr="00FB24EC" w:rsidRDefault="00967EA2" w:rsidP="00967EA2">
            <w:pPr>
              <w:rPr>
                <w:rFonts w:cstheme="minorHAnsi"/>
                <w:sz w:val="20"/>
                <w:szCs w:val="20"/>
              </w:rPr>
            </w:pPr>
            <w:r w:rsidRPr="00FB24EC">
              <w:rPr>
                <w:rFonts w:cstheme="minorHAnsi"/>
                <w:sz w:val="20"/>
                <w:szCs w:val="20"/>
              </w:rPr>
              <w:t>SASSA</w:t>
            </w:r>
          </w:p>
        </w:tc>
        <w:tc>
          <w:tcPr>
            <w:tcW w:w="2834" w:type="dxa"/>
          </w:tcPr>
          <w:p w14:paraId="7E996061" w14:textId="77777777" w:rsidR="00967EA2" w:rsidRPr="00FB24EC" w:rsidRDefault="00967EA2" w:rsidP="00967EA2">
            <w:pPr>
              <w:rPr>
                <w:rFonts w:cstheme="minorHAnsi"/>
                <w:sz w:val="20"/>
                <w:szCs w:val="20"/>
              </w:rPr>
            </w:pPr>
            <w:r w:rsidRPr="00FB24EC">
              <w:rPr>
                <w:rFonts w:cstheme="minorHAnsi"/>
                <w:sz w:val="20"/>
                <w:szCs w:val="20"/>
              </w:rPr>
              <w:t>SASSA</w:t>
            </w:r>
          </w:p>
          <w:p w14:paraId="7F7D2213" w14:textId="55296E45" w:rsidR="00967EA2" w:rsidRPr="00FB24EC" w:rsidRDefault="00E36F73" w:rsidP="00967EA2">
            <w:pPr>
              <w:rPr>
                <w:rFonts w:cstheme="minorHAnsi"/>
                <w:sz w:val="20"/>
                <w:szCs w:val="20"/>
              </w:rPr>
            </w:pPr>
            <w:r>
              <w:rPr>
                <w:rFonts w:cstheme="minorHAnsi"/>
                <w:sz w:val="20"/>
                <w:szCs w:val="20"/>
              </w:rPr>
              <w:t>DALRRD</w:t>
            </w:r>
          </w:p>
          <w:p w14:paraId="1C15DAF5" w14:textId="59FCACAC" w:rsidR="00967EA2" w:rsidRPr="00FB24EC" w:rsidRDefault="00967EA2" w:rsidP="00967EA2">
            <w:pPr>
              <w:rPr>
                <w:rFonts w:cstheme="minorHAnsi"/>
                <w:sz w:val="20"/>
                <w:szCs w:val="20"/>
              </w:rPr>
            </w:pPr>
            <w:r w:rsidRPr="00FB24EC">
              <w:rPr>
                <w:rFonts w:cstheme="minorHAnsi"/>
                <w:sz w:val="20"/>
                <w:szCs w:val="20"/>
              </w:rPr>
              <w:t>DM &amp; LMs</w:t>
            </w:r>
          </w:p>
          <w:p w14:paraId="4D793221" w14:textId="6E64D8D4" w:rsidR="00967EA2" w:rsidRPr="00FB24EC" w:rsidRDefault="00967EA2" w:rsidP="00967EA2">
            <w:pPr>
              <w:rPr>
                <w:rFonts w:cstheme="minorHAnsi"/>
                <w:sz w:val="20"/>
                <w:szCs w:val="20"/>
              </w:rPr>
            </w:pPr>
            <w:r w:rsidRPr="00FB24EC">
              <w:rPr>
                <w:rFonts w:cstheme="minorHAnsi"/>
                <w:sz w:val="20"/>
                <w:szCs w:val="20"/>
              </w:rPr>
              <w:t>All DDM Members</w:t>
            </w:r>
          </w:p>
          <w:p w14:paraId="7ECC3C5C" w14:textId="7BD7AD07" w:rsidR="00967EA2" w:rsidRPr="00FB24EC" w:rsidRDefault="00967EA2" w:rsidP="00967EA2">
            <w:pPr>
              <w:rPr>
                <w:rFonts w:cstheme="minorHAnsi"/>
                <w:sz w:val="20"/>
                <w:szCs w:val="20"/>
              </w:rPr>
            </w:pPr>
          </w:p>
        </w:tc>
        <w:tc>
          <w:tcPr>
            <w:tcW w:w="3129" w:type="dxa"/>
          </w:tcPr>
          <w:p w14:paraId="7C348E0E" w14:textId="64FD01E7" w:rsidR="00967EA2" w:rsidRPr="00FB24EC" w:rsidRDefault="005C27E5" w:rsidP="00967EA2">
            <w:pPr>
              <w:rPr>
                <w:rFonts w:cstheme="minorHAnsi"/>
                <w:sz w:val="20"/>
                <w:szCs w:val="20"/>
              </w:rPr>
            </w:pPr>
            <w:r w:rsidRPr="005C27E5">
              <w:rPr>
                <w:rFonts w:cstheme="minorHAnsi"/>
                <w:sz w:val="20"/>
                <w:szCs w:val="20"/>
              </w:rPr>
              <w:t>To establish service centres within communities</w:t>
            </w:r>
          </w:p>
        </w:tc>
        <w:tc>
          <w:tcPr>
            <w:tcW w:w="1692" w:type="dxa"/>
          </w:tcPr>
          <w:p w14:paraId="073A9A03" w14:textId="1F74F0F7" w:rsidR="00967EA2" w:rsidRPr="00FB24EC" w:rsidRDefault="00967EA2" w:rsidP="00967EA2">
            <w:pPr>
              <w:rPr>
                <w:rFonts w:cstheme="minorHAnsi"/>
                <w:sz w:val="20"/>
                <w:szCs w:val="20"/>
              </w:rPr>
            </w:pPr>
            <w:r w:rsidRPr="00FB24EC">
              <w:rPr>
                <w:rFonts w:cstheme="minorHAnsi"/>
                <w:sz w:val="20"/>
                <w:szCs w:val="20"/>
              </w:rPr>
              <w:t>Quarterly</w:t>
            </w:r>
          </w:p>
        </w:tc>
      </w:tr>
      <w:tr w:rsidR="00967EA2" w:rsidRPr="00794993" w14:paraId="0F06A1E1" w14:textId="77777777" w:rsidTr="00CB4403">
        <w:tc>
          <w:tcPr>
            <w:tcW w:w="1276" w:type="dxa"/>
          </w:tcPr>
          <w:p w14:paraId="2E96D7A8" w14:textId="574AF3CD" w:rsidR="00967EA2" w:rsidRPr="00FB24EC" w:rsidRDefault="00967EA2" w:rsidP="00967EA2">
            <w:pPr>
              <w:jc w:val="center"/>
              <w:rPr>
                <w:rFonts w:cstheme="minorHAnsi"/>
                <w:sz w:val="20"/>
                <w:szCs w:val="20"/>
              </w:rPr>
            </w:pPr>
            <w:r w:rsidRPr="00FB24EC">
              <w:rPr>
                <w:rFonts w:cstheme="minorHAnsi"/>
                <w:sz w:val="20"/>
                <w:szCs w:val="20"/>
              </w:rPr>
              <w:t>Social</w:t>
            </w:r>
          </w:p>
        </w:tc>
        <w:tc>
          <w:tcPr>
            <w:tcW w:w="1984" w:type="dxa"/>
          </w:tcPr>
          <w:p w14:paraId="6BBAC2FA" w14:textId="5E00FE68" w:rsidR="00967EA2" w:rsidRPr="00FB24EC" w:rsidRDefault="00967EA2" w:rsidP="00967EA2">
            <w:pPr>
              <w:pStyle w:val="ListParagraph"/>
              <w:numPr>
                <w:ilvl w:val="0"/>
                <w:numId w:val="51"/>
              </w:numPr>
              <w:ind w:left="314" w:hanging="142"/>
              <w:rPr>
                <w:rFonts w:eastAsia="Aptos" w:cstheme="minorHAnsi"/>
                <w:sz w:val="20"/>
                <w:szCs w:val="20"/>
              </w:rPr>
            </w:pPr>
            <w:r w:rsidRPr="00FB24EC">
              <w:rPr>
                <w:rFonts w:eastAsia="Aptos" w:cstheme="minorHAnsi"/>
                <w:sz w:val="20"/>
                <w:szCs w:val="20"/>
              </w:rPr>
              <w:t>Functionality of the Rapid Response Teams</w:t>
            </w:r>
          </w:p>
        </w:tc>
        <w:tc>
          <w:tcPr>
            <w:tcW w:w="2693" w:type="dxa"/>
          </w:tcPr>
          <w:p w14:paraId="7700BA33" w14:textId="09751532" w:rsidR="00967EA2" w:rsidRPr="00FB24EC" w:rsidRDefault="00967EA2" w:rsidP="00967EA2">
            <w:pPr>
              <w:rPr>
                <w:rFonts w:cstheme="minorHAnsi"/>
                <w:sz w:val="20"/>
                <w:szCs w:val="20"/>
              </w:rPr>
            </w:pPr>
            <w:r w:rsidRPr="00FB24EC">
              <w:rPr>
                <w:rFonts w:eastAsiaTheme="minorEastAsia" w:cstheme="minorHAnsi"/>
                <w:color w:val="404040" w:themeColor="text1" w:themeTint="BF"/>
                <w:sz w:val="20"/>
                <w:szCs w:val="20"/>
              </w:rPr>
              <w:t xml:space="preserve">Ensure the Functionality of the Rapid Response Teams </w:t>
            </w:r>
          </w:p>
        </w:tc>
        <w:tc>
          <w:tcPr>
            <w:tcW w:w="1985" w:type="dxa"/>
          </w:tcPr>
          <w:p w14:paraId="58E1F2FE" w14:textId="30721738" w:rsidR="00967EA2" w:rsidRPr="00FB24EC" w:rsidRDefault="00967EA2" w:rsidP="00967EA2">
            <w:pPr>
              <w:rPr>
                <w:rFonts w:cstheme="minorHAnsi"/>
                <w:sz w:val="20"/>
                <w:szCs w:val="20"/>
              </w:rPr>
            </w:pPr>
            <w:r w:rsidRPr="00FB24EC">
              <w:rPr>
                <w:rFonts w:cstheme="minorHAnsi"/>
                <w:sz w:val="20"/>
                <w:szCs w:val="20"/>
              </w:rPr>
              <w:t>COGTA</w:t>
            </w:r>
          </w:p>
        </w:tc>
        <w:tc>
          <w:tcPr>
            <w:tcW w:w="2834" w:type="dxa"/>
          </w:tcPr>
          <w:p w14:paraId="6D8CB0F3" w14:textId="3FF06DF7" w:rsidR="00967EA2" w:rsidRPr="00FB24EC" w:rsidRDefault="00967EA2" w:rsidP="00967EA2">
            <w:pPr>
              <w:rPr>
                <w:rFonts w:cstheme="minorHAnsi"/>
                <w:sz w:val="20"/>
                <w:szCs w:val="20"/>
              </w:rPr>
            </w:pPr>
            <w:r w:rsidRPr="00FB24EC">
              <w:rPr>
                <w:rFonts w:cstheme="minorHAnsi"/>
                <w:sz w:val="20"/>
                <w:szCs w:val="20"/>
              </w:rPr>
              <w:t xml:space="preserve">All Stakeholders </w:t>
            </w:r>
          </w:p>
        </w:tc>
        <w:tc>
          <w:tcPr>
            <w:tcW w:w="3129" w:type="dxa"/>
          </w:tcPr>
          <w:p w14:paraId="7EA306FD" w14:textId="758A1F2B" w:rsidR="00967EA2" w:rsidRPr="00FB24EC" w:rsidRDefault="00CB4403" w:rsidP="00967EA2">
            <w:pPr>
              <w:rPr>
                <w:rFonts w:cstheme="minorHAnsi"/>
                <w:sz w:val="20"/>
                <w:szCs w:val="20"/>
              </w:rPr>
            </w:pPr>
            <w:r w:rsidRPr="00CB4403">
              <w:rPr>
                <w:rFonts w:cstheme="minorHAnsi"/>
                <w:sz w:val="20"/>
                <w:szCs w:val="20"/>
              </w:rPr>
              <w:t>To have functional Rapid Response Teams to respond efficiently and effectively to emergencies and service delivery backlogs</w:t>
            </w:r>
          </w:p>
        </w:tc>
        <w:tc>
          <w:tcPr>
            <w:tcW w:w="1692" w:type="dxa"/>
          </w:tcPr>
          <w:p w14:paraId="4D0D95A0" w14:textId="1F616A2B" w:rsidR="00967EA2" w:rsidRPr="00FB24EC" w:rsidRDefault="00967EA2" w:rsidP="00967EA2">
            <w:pPr>
              <w:rPr>
                <w:rFonts w:cstheme="minorHAnsi"/>
                <w:sz w:val="20"/>
                <w:szCs w:val="20"/>
              </w:rPr>
            </w:pPr>
            <w:r w:rsidRPr="00FB24EC">
              <w:rPr>
                <w:rFonts w:cstheme="minorHAnsi"/>
                <w:sz w:val="20"/>
                <w:szCs w:val="20"/>
              </w:rPr>
              <w:t>Quarterly</w:t>
            </w:r>
          </w:p>
        </w:tc>
      </w:tr>
      <w:tr w:rsidR="00967EA2" w:rsidRPr="00794993" w14:paraId="30E500A2" w14:textId="77777777" w:rsidTr="00CB4403">
        <w:trPr>
          <w:trHeight w:val="454"/>
        </w:trPr>
        <w:tc>
          <w:tcPr>
            <w:tcW w:w="15593" w:type="dxa"/>
            <w:gridSpan w:val="7"/>
            <w:shd w:val="clear" w:color="auto" w:fill="FF3399"/>
          </w:tcPr>
          <w:p w14:paraId="0C7CF58E" w14:textId="0144DE60" w:rsidR="00967EA2" w:rsidRPr="00794993" w:rsidRDefault="00967EA2" w:rsidP="00967EA2">
            <w:pPr>
              <w:jc w:val="center"/>
              <w:rPr>
                <w:rFonts w:cstheme="minorHAnsi"/>
                <w:b/>
                <w:bCs/>
                <w:sz w:val="24"/>
                <w:szCs w:val="24"/>
              </w:rPr>
            </w:pPr>
            <w:r w:rsidRPr="00794993">
              <w:rPr>
                <w:rFonts w:cstheme="minorHAnsi"/>
                <w:b/>
                <w:bCs/>
                <w:sz w:val="24"/>
                <w:szCs w:val="24"/>
              </w:rPr>
              <w:t>Transformational Area 6 - Governance and Management</w:t>
            </w:r>
          </w:p>
        </w:tc>
      </w:tr>
      <w:tr w:rsidR="00967EA2" w:rsidRPr="00794993" w14:paraId="65D08D1F" w14:textId="77777777" w:rsidTr="00CB4403">
        <w:tc>
          <w:tcPr>
            <w:tcW w:w="1276" w:type="dxa"/>
            <w:vAlign w:val="center"/>
          </w:tcPr>
          <w:p w14:paraId="79F1C447" w14:textId="1830FAB9" w:rsidR="00967EA2" w:rsidRPr="00FB24EC" w:rsidRDefault="00967EA2" w:rsidP="00967EA2">
            <w:pPr>
              <w:jc w:val="center"/>
              <w:rPr>
                <w:rFonts w:cstheme="minorHAnsi"/>
                <w:sz w:val="20"/>
                <w:szCs w:val="20"/>
              </w:rPr>
            </w:pPr>
            <w:r w:rsidRPr="00FB24EC">
              <w:rPr>
                <w:rFonts w:cstheme="minorHAnsi"/>
                <w:sz w:val="20"/>
                <w:szCs w:val="20"/>
              </w:rPr>
              <w:t>Governance</w:t>
            </w:r>
          </w:p>
        </w:tc>
        <w:tc>
          <w:tcPr>
            <w:tcW w:w="1984" w:type="dxa"/>
          </w:tcPr>
          <w:p w14:paraId="29672D04" w14:textId="7F0EB6D4" w:rsidR="00441AC3" w:rsidRPr="00441AC3" w:rsidRDefault="00470B17" w:rsidP="00441AC3">
            <w:pPr>
              <w:pStyle w:val="ListParagraph"/>
              <w:numPr>
                <w:ilvl w:val="0"/>
                <w:numId w:val="53"/>
              </w:numPr>
              <w:ind w:left="321" w:hanging="141"/>
              <w:rPr>
                <w:rFonts w:eastAsiaTheme="minorEastAsia" w:cstheme="minorHAnsi"/>
                <w:color w:val="404040" w:themeColor="text1" w:themeTint="BF"/>
                <w:sz w:val="20"/>
                <w:szCs w:val="20"/>
              </w:rPr>
            </w:pPr>
            <w:r w:rsidRPr="00470B17">
              <w:rPr>
                <w:rFonts w:eastAsiaTheme="minorEastAsia" w:cstheme="minorHAnsi"/>
                <w:color w:val="404040" w:themeColor="text1" w:themeTint="BF"/>
                <w:sz w:val="20"/>
                <w:szCs w:val="20"/>
              </w:rPr>
              <w:t>Poor collection rate</w:t>
            </w:r>
          </w:p>
        </w:tc>
        <w:tc>
          <w:tcPr>
            <w:tcW w:w="2693" w:type="dxa"/>
          </w:tcPr>
          <w:p w14:paraId="6DB5E10E" w14:textId="718F817B" w:rsidR="00967EA2" w:rsidRPr="00FB24EC" w:rsidRDefault="00967EA2" w:rsidP="00967EA2">
            <w:pPr>
              <w:rPr>
                <w:rFonts w:cstheme="minorHAnsi"/>
                <w:sz w:val="20"/>
                <w:szCs w:val="20"/>
              </w:rPr>
            </w:pPr>
            <w:r w:rsidRPr="00FB24EC">
              <w:rPr>
                <w:rFonts w:eastAsiaTheme="minorEastAsia" w:cstheme="minorHAnsi"/>
                <w:color w:val="404040" w:themeColor="text1" w:themeTint="BF"/>
                <w:sz w:val="20"/>
                <w:szCs w:val="20"/>
              </w:rPr>
              <w:t>Increase revenue collection rate to above 50%</w:t>
            </w:r>
          </w:p>
        </w:tc>
        <w:tc>
          <w:tcPr>
            <w:tcW w:w="1985" w:type="dxa"/>
          </w:tcPr>
          <w:p w14:paraId="4C5AB3CD" w14:textId="7FF98087" w:rsidR="00967EA2" w:rsidRPr="00FB24EC" w:rsidRDefault="00967EA2" w:rsidP="00967EA2">
            <w:pPr>
              <w:rPr>
                <w:rFonts w:cstheme="minorHAnsi"/>
                <w:sz w:val="20"/>
                <w:szCs w:val="20"/>
              </w:rPr>
            </w:pPr>
            <w:r w:rsidRPr="00FB24EC">
              <w:rPr>
                <w:rFonts w:cstheme="minorHAnsi"/>
                <w:sz w:val="20"/>
                <w:szCs w:val="20"/>
              </w:rPr>
              <w:t>ALL CFOs</w:t>
            </w:r>
          </w:p>
        </w:tc>
        <w:tc>
          <w:tcPr>
            <w:tcW w:w="2834" w:type="dxa"/>
          </w:tcPr>
          <w:p w14:paraId="68525F98" w14:textId="7572E4DB" w:rsidR="00967EA2" w:rsidRPr="00FB24EC" w:rsidRDefault="00967EA2" w:rsidP="00967EA2">
            <w:pPr>
              <w:rPr>
                <w:rFonts w:cstheme="minorHAnsi"/>
                <w:sz w:val="20"/>
                <w:szCs w:val="20"/>
              </w:rPr>
            </w:pPr>
            <w:r w:rsidRPr="00FB24EC">
              <w:rPr>
                <w:rFonts w:cstheme="minorHAnsi"/>
                <w:sz w:val="20"/>
                <w:szCs w:val="20"/>
              </w:rPr>
              <w:t>DM &amp; LMs</w:t>
            </w:r>
          </w:p>
        </w:tc>
        <w:tc>
          <w:tcPr>
            <w:tcW w:w="3129" w:type="dxa"/>
          </w:tcPr>
          <w:p w14:paraId="5DE0C0A6" w14:textId="50D7B4A4" w:rsidR="00967EA2" w:rsidRPr="00FB24EC" w:rsidRDefault="00967EA2" w:rsidP="007872B1">
            <w:pPr>
              <w:rPr>
                <w:rFonts w:cstheme="minorHAnsi"/>
                <w:sz w:val="20"/>
                <w:szCs w:val="20"/>
              </w:rPr>
            </w:pPr>
            <w:r w:rsidRPr="00FB24EC">
              <w:rPr>
                <w:rFonts w:cstheme="minorHAnsi"/>
                <w:sz w:val="20"/>
                <w:szCs w:val="20"/>
              </w:rPr>
              <w:t xml:space="preserve">To </w:t>
            </w:r>
            <w:r w:rsidR="007872B1">
              <w:rPr>
                <w:rFonts w:cstheme="minorHAnsi"/>
                <w:sz w:val="20"/>
                <w:szCs w:val="20"/>
              </w:rPr>
              <w:t>steadily increase the collection rate</w:t>
            </w:r>
          </w:p>
        </w:tc>
        <w:tc>
          <w:tcPr>
            <w:tcW w:w="1692" w:type="dxa"/>
          </w:tcPr>
          <w:p w14:paraId="78990112" w14:textId="55A703DC" w:rsidR="00967EA2" w:rsidRPr="00FB24EC" w:rsidRDefault="00967EA2" w:rsidP="00967EA2">
            <w:pPr>
              <w:rPr>
                <w:rFonts w:cstheme="minorHAnsi"/>
                <w:sz w:val="20"/>
                <w:szCs w:val="20"/>
              </w:rPr>
            </w:pPr>
            <w:r w:rsidRPr="00FB24EC">
              <w:rPr>
                <w:rFonts w:cstheme="minorHAnsi"/>
                <w:sz w:val="20"/>
                <w:szCs w:val="20"/>
              </w:rPr>
              <w:t>3</w:t>
            </w:r>
            <w:r w:rsidR="007872B1">
              <w:rPr>
                <w:rFonts w:cstheme="minorHAnsi"/>
                <w:sz w:val="20"/>
                <w:szCs w:val="20"/>
              </w:rPr>
              <w:t>0 June 2026</w:t>
            </w:r>
          </w:p>
        </w:tc>
      </w:tr>
      <w:tr w:rsidR="00967EA2" w:rsidRPr="00794993" w14:paraId="40091425" w14:textId="77777777" w:rsidTr="00CB4403">
        <w:tc>
          <w:tcPr>
            <w:tcW w:w="1276" w:type="dxa"/>
            <w:vAlign w:val="center"/>
          </w:tcPr>
          <w:p w14:paraId="49E7C6C3" w14:textId="3D20416D" w:rsidR="00967EA2" w:rsidRPr="00FB24EC" w:rsidRDefault="00967EA2" w:rsidP="00967EA2">
            <w:pPr>
              <w:jc w:val="center"/>
              <w:rPr>
                <w:rFonts w:cstheme="minorHAnsi"/>
                <w:sz w:val="20"/>
                <w:szCs w:val="20"/>
              </w:rPr>
            </w:pPr>
            <w:r w:rsidRPr="00FB24EC">
              <w:rPr>
                <w:rFonts w:cstheme="minorHAnsi"/>
                <w:sz w:val="20"/>
                <w:szCs w:val="20"/>
              </w:rPr>
              <w:t>Governance</w:t>
            </w:r>
          </w:p>
        </w:tc>
        <w:tc>
          <w:tcPr>
            <w:tcW w:w="1984" w:type="dxa"/>
          </w:tcPr>
          <w:p w14:paraId="2F032E06" w14:textId="411D4DD0" w:rsidR="00967EA2" w:rsidRPr="00FB24EC" w:rsidRDefault="00441AC3" w:rsidP="00441AC3">
            <w:pPr>
              <w:pStyle w:val="ListParagraph"/>
              <w:numPr>
                <w:ilvl w:val="0"/>
                <w:numId w:val="53"/>
              </w:numPr>
              <w:ind w:left="321" w:hanging="141"/>
              <w:rPr>
                <w:rFonts w:eastAsiaTheme="minorEastAsia" w:cstheme="minorHAnsi"/>
                <w:color w:val="404040" w:themeColor="text1" w:themeTint="BF"/>
                <w:sz w:val="20"/>
                <w:szCs w:val="20"/>
              </w:rPr>
            </w:pPr>
            <w:r w:rsidRPr="00441AC3">
              <w:rPr>
                <w:rFonts w:eastAsiaTheme="minorEastAsia" w:cstheme="minorHAnsi"/>
                <w:color w:val="404040" w:themeColor="text1" w:themeTint="BF"/>
                <w:sz w:val="20"/>
                <w:szCs w:val="20"/>
              </w:rPr>
              <w:t>Grants not cashed backed and expenditure below 100%</w:t>
            </w:r>
          </w:p>
        </w:tc>
        <w:tc>
          <w:tcPr>
            <w:tcW w:w="2693" w:type="dxa"/>
          </w:tcPr>
          <w:p w14:paraId="5BC0F969" w14:textId="7636CA7E" w:rsidR="00967EA2" w:rsidRPr="00FB24EC" w:rsidRDefault="00967EA2" w:rsidP="00967EA2">
            <w:pPr>
              <w:rPr>
                <w:rFonts w:cstheme="minorHAnsi"/>
                <w:sz w:val="20"/>
                <w:szCs w:val="20"/>
              </w:rPr>
            </w:pPr>
            <w:r w:rsidRPr="00FB24EC">
              <w:rPr>
                <w:rFonts w:eastAsiaTheme="minorEastAsia" w:cstheme="minorHAnsi"/>
                <w:color w:val="404040" w:themeColor="text1" w:themeTint="BF"/>
                <w:sz w:val="20"/>
                <w:szCs w:val="20"/>
              </w:rPr>
              <w:t>DM and LMs to realise 100% grant expenditure and all grants to be cash backed by 2030</w:t>
            </w:r>
          </w:p>
        </w:tc>
        <w:tc>
          <w:tcPr>
            <w:tcW w:w="1985" w:type="dxa"/>
          </w:tcPr>
          <w:p w14:paraId="152D116E" w14:textId="7A711241" w:rsidR="00967EA2" w:rsidRPr="00FB24EC" w:rsidRDefault="00967EA2" w:rsidP="00967EA2">
            <w:pPr>
              <w:rPr>
                <w:rFonts w:cstheme="minorHAnsi"/>
                <w:sz w:val="20"/>
                <w:szCs w:val="20"/>
              </w:rPr>
            </w:pPr>
            <w:r w:rsidRPr="00FB24EC">
              <w:rPr>
                <w:rFonts w:cstheme="minorHAnsi"/>
                <w:sz w:val="20"/>
                <w:szCs w:val="20"/>
              </w:rPr>
              <w:t>All Technical Dept. &amp; CFOs</w:t>
            </w:r>
          </w:p>
        </w:tc>
        <w:tc>
          <w:tcPr>
            <w:tcW w:w="2834" w:type="dxa"/>
          </w:tcPr>
          <w:p w14:paraId="7D026C18" w14:textId="410194B4" w:rsidR="00967EA2" w:rsidRPr="00FB24EC" w:rsidRDefault="00967EA2" w:rsidP="00967EA2">
            <w:pPr>
              <w:rPr>
                <w:rFonts w:cstheme="minorHAnsi"/>
                <w:sz w:val="20"/>
                <w:szCs w:val="20"/>
              </w:rPr>
            </w:pPr>
            <w:r w:rsidRPr="00FB24EC">
              <w:rPr>
                <w:rFonts w:cstheme="minorHAnsi"/>
                <w:sz w:val="20"/>
                <w:szCs w:val="20"/>
              </w:rPr>
              <w:t>DM &amp; LMs</w:t>
            </w:r>
          </w:p>
        </w:tc>
        <w:tc>
          <w:tcPr>
            <w:tcW w:w="3129" w:type="dxa"/>
          </w:tcPr>
          <w:p w14:paraId="60F9CB54" w14:textId="2C704A29" w:rsidR="00967EA2" w:rsidRPr="00FB24EC" w:rsidRDefault="007872B1" w:rsidP="00967EA2">
            <w:pPr>
              <w:rPr>
                <w:rFonts w:cstheme="minorHAnsi"/>
                <w:sz w:val="20"/>
                <w:szCs w:val="20"/>
              </w:rPr>
            </w:pPr>
            <w:r w:rsidRPr="007872B1">
              <w:rPr>
                <w:rFonts w:cstheme="minorHAnsi"/>
                <w:sz w:val="20"/>
                <w:szCs w:val="20"/>
              </w:rPr>
              <w:t>To have all grants cash backed and expenditure to be at 100%</w:t>
            </w:r>
          </w:p>
        </w:tc>
        <w:tc>
          <w:tcPr>
            <w:tcW w:w="1692" w:type="dxa"/>
          </w:tcPr>
          <w:p w14:paraId="69FA4408" w14:textId="1F6ADCA8" w:rsidR="00967EA2" w:rsidRPr="00FB24EC" w:rsidRDefault="007872B1" w:rsidP="00967EA2">
            <w:pPr>
              <w:rPr>
                <w:rFonts w:cstheme="minorHAnsi"/>
                <w:sz w:val="20"/>
                <w:szCs w:val="20"/>
              </w:rPr>
            </w:pPr>
            <w:r>
              <w:rPr>
                <w:rFonts w:cstheme="minorHAnsi"/>
                <w:sz w:val="20"/>
                <w:szCs w:val="20"/>
              </w:rPr>
              <w:t>30 June 2026</w:t>
            </w:r>
          </w:p>
        </w:tc>
      </w:tr>
      <w:tr w:rsidR="00967EA2" w:rsidRPr="00794993" w14:paraId="18B71327" w14:textId="77777777" w:rsidTr="00CB4403">
        <w:tc>
          <w:tcPr>
            <w:tcW w:w="1276" w:type="dxa"/>
            <w:vAlign w:val="center"/>
          </w:tcPr>
          <w:p w14:paraId="0EF02986" w14:textId="121835E1" w:rsidR="00967EA2" w:rsidRPr="00FB24EC" w:rsidRDefault="00967EA2" w:rsidP="00967EA2">
            <w:pPr>
              <w:jc w:val="center"/>
              <w:rPr>
                <w:rFonts w:cstheme="minorHAnsi"/>
                <w:sz w:val="20"/>
                <w:szCs w:val="20"/>
              </w:rPr>
            </w:pPr>
            <w:r w:rsidRPr="00FB24EC">
              <w:rPr>
                <w:rFonts w:cstheme="minorHAnsi"/>
                <w:sz w:val="20"/>
                <w:szCs w:val="20"/>
              </w:rPr>
              <w:t>Governance</w:t>
            </w:r>
          </w:p>
        </w:tc>
        <w:tc>
          <w:tcPr>
            <w:tcW w:w="1984" w:type="dxa"/>
          </w:tcPr>
          <w:p w14:paraId="0B890BF2" w14:textId="29476A8E" w:rsidR="00967EA2" w:rsidRPr="00FB24EC" w:rsidRDefault="00441AC3" w:rsidP="00441AC3">
            <w:pPr>
              <w:pStyle w:val="ListParagraph"/>
              <w:numPr>
                <w:ilvl w:val="0"/>
                <w:numId w:val="53"/>
              </w:numPr>
              <w:ind w:left="321" w:hanging="141"/>
              <w:rPr>
                <w:rFonts w:eastAsiaTheme="minorEastAsia" w:cstheme="minorHAnsi"/>
                <w:color w:val="404040" w:themeColor="text1" w:themeTint="BF"/>
                <w:sz w:val="20"/>
                <w:szCs w:val="20"/>
              </w:rPr>
            </w:pPr>
            <w:r w:rsidRPr="00441AC3">
              <w:rPr>
                <w:rFonts w:eastAsiaTheme="minorEastAsia" w:cstheme="minorHAnsi"/>
                <w:color w:val="404040" w:themeColor="text1" w:themeTint="BF"/>
                <w:sz w:val="20"/>
                <w:szCs w:val="20"/>
              </w:rPr>
              <w:t xml:space="preserve">Lack </w:t>
            </w:r>
            <w:r w:rsidR="007872B1">
              <w:rPr>
                <w:rFonts w:eastAsiaTheme="minorEastAsia" w:cstheme="minorHAnsi"/>
                <w:color w:val="404040" w:themeColor="text1" w:themeTint="BF"/>
                <w:sz w:val="20"/>
                <w:szCs w:val="20"/>
              </w:rPr>
              <w:t xml:space="preserve">of </w:t>
            </w:r>
            <w:r w:rsidRPr="00441AC3">
              <w:rPr>
                <w:rFonts w:eastAsiaTheme="minorEastAsia" w:cstheme="minorHAnsi"/>
                <w:color w:val="404040" w:themeColor="text1" w:themeTint="BF"/>
                <w:sz w:val="20"/>
                <w:szCs w:val="20"/>
              </w:rPr>
              <w:t>municipal financial coordination</w:t>
            </w:r>
          </w:p>
        </w:tc>
        <w:tc>
          <w:tcPr>
            <w:tcW w:w="2693" w:type="dxa"/>
          </w:tcPr>
          <w:p w14:paraId="2E75A178" w14:textId="28096589" w:rsidR="00967EA2" w:rsidRPr="00FB24EC" w:rsidRDefault="00967EA2" w:rsidP="00967EA2">
            <w:pPr>
              <w:rPr>
                <w:rFonts w:cstheme="minorHAnsi"/>
                <w:sz w:val="20"/>
                <w:szCs w:val="20"/>
              </w:rPr>
            </w:pPr>
            <w:r w:rsidRPr="00FB24EC">
              <w:rPr>
                <w:rFonts w:eastAsiaTheme="minorEastAsia" w:cstheme="minorHAnsi"/>
                <w:color w:val="404040" w:themeColor="text1" w:themeTint="BF"/>
                <w:sz w:val="20"/>
                <w:szCs w:val="20"/>
              </w:rPr>
              <w:t>Establish a CFO’s Forum</w:t>
            </w:r>
          </w:p>
        </w:tc>
        <w:tc>
          <w:tcPr>
            <w:tcW w:w="1985" w:type="dxa"/>
          </w:tcPr>
          <w:p w14:paraId="71C03D60" w14:textId="7044B9D0" w:rsidR="00967EA2" w:rsidRPr="00FB24EC" w:rsidRDefault="00967EA2" w:rsidP="00967EA2">
            <w:pPr>
              <w:rPr>
                <w:rFonts w:cstheme="minorHAnsi"/>
                <w:sz w:val="20"/>
                <w:szCs w:val="20"/>
              </w:rPr>
            </w:pPr>
            <w:r w:rsidRPr="00FB24EC">
              <w:rPr>
                <w:rFonts w:cstheme="minorHAnsi"/>
                <w:sz w:val="20"/>
                <w:szCs w:val="20"/>
              </w:rPr>
              <w:t>DM CFO</w:t>
            </w:r>
          </w:p>
        </w:tc>
        <w:tc>
          <w:tcPr>
            <w:tcW w:w="2834" w:type="dxa"/>
          </w:tcPr>
          <w:p w14:paraId="76FF8255" w14:textId="64DA24F4" w:rsidR="00967EA2" w:rsidRPr="00FB24EC" w:rsidRDefault="00967EA2" w:rsidP="00967EA2">
            <w:pPr>
              <w:rPr>
                <w:rFonts w:cstheme="minorHAnsi"/>
                <w:sz w:val="20"/>
                <w:szCs w:val="20"/>
              </w:rPr>
            </w:pPr>
            <w:r w:rsidRPr="00FB24EC">
              <w:rPr>
                <w:rFonts w:cstheme="minorHAnsi"/>
                <w:sz w:val="20"/>
                <w:szCs w:val="20"/>
              </w:rPr>
              <w:t>DM &amp; LMs</w:t>
            </w:r>
          </w:p>
        </w:tc>
        <w:tc>
          <w:tcPr>
            <w:tcW w:w="3129" w:type="dxa"/>
          </w:tcPr>
          <w:p w14:paraId="4337FDD3" w14:textId="306EE8AC" w:rsidR="00967EA2" w:rsidRPr="00FB24EC" w:rsidRDefault="007872B1" w:rsidP="00967EA2">
            <w:pPr>
              <w:rPr>
                <w:rFonts w:cstheme="minorHAnsi"/>
                <w:sz w:val="20"/>
                <w:szCs w:val="20"/>
              </w:rPr>
            </w:pPr>
            <w:r w:rsidRPr="007872B1">
              <w:rPr>
                <w:rFonts w:cstheme="minorHAnsi"/>
                <w:sz w:val="20"/>
                <w:szCs w:val="20"/>
              </w:rPr>
              <w:t>To gain financial knowledge and support across municipalities</w:t>
            </w:r>
          </w:p>
        </w:tc>
        <w:tc>
          <w:tcPr>
            <w:tcW w:w="1692" w:type="dxa"/>
          </w:tcPr>
          <w:p w14:paraId="561166BC" w14:textId="3048D1F8" w:rsidR="00967EA2" w:rsidRPr="00FB24EC" w:rsidRDefault="00967EA2" w:rsidP="00967EA2">
            <w:pPr>
              <w:rPr>
                <w:rFonts w:cstheme="minorHAnsi"/>
                <w:sz w:val="20"/>
                <w:szCs w:val="20"/>
              </w:rPr>
            </w:pPr>
            <w:r w:rsidRPr="00FB24EC">
              <w:rPr>
                <w:rFonts w:cstheme="minorHAnsi"/>
                <w:sz w:val="20"/>
                <w:szCs w:val="20"/>
              </w:rPr>
              <w:t>31 March 2025</w:t>
            </w:r>
          </w:p>
        </w:tc>
      </w:tr>
      <w:tr w:rsidR="00967EA2" w:rsidRPr="00794993" w14:paraId="68E1CD1A" w14:textId="77777777" w:rsidTr="00CB4403">
        <w:tc>
          <w:tcPr>
            <w:tcW w:w="1276" w:type="dxa"/>
            <w:vAlign w:val="center"/>
          </w:tcPr>
          <w:p w14:paraId="0B6ADF5A" w14:textId="205FC509" w:rsidR="00967EA2" w:rsidRPr="00FB24EC" w:rsidRDefault="00967EA2" w:rsidP="00967EA2">
            <w:pPr>
              <w:jc w:val="center"/>
              <w:rPr>
                <w:rFonts w:cstheme="minorHAnsi"/>
                <w:sz w:val="20"/>
                <w:szCs w:val="20"/>
              </w:rPr>
            </w:pPr>
            <w:r w:rsidRPr="00FB24EC">
              <w:rPr>
                <w:rFonts w:cstheme="minorHAnsi"/>
                <w:sz w:val="20"/>
                <w:szCs w:val="20"/>
              </w:rPr>
              <w:t>Governance</w:t>
            </w:r>
          </w:p>
        </w:tc>
        <w:tc>
          <w:tcPr>
            <w:tcW w:w="1984" w:type="dxa"/>
          </w:tcPr>
          <w:p w14:paraId="2F1A8517" w14:textId="0AC2F5BA" w:rsidR="00967EA2" w:rsidRPr="00FB24EC" w:rsidRDefault="00441AC3" w:rsidP="00441AC3">
            <w:pPr>
              <w:pStyle w:val="ListParagraph"/>
              <w:numPr>
                <w:ilvl w:val="0"/>
                <w:numId w:val="53"/>
              </w:numPr>
              <w:ind w:left="321" w:hanging="141"/>
              <w:rPr>
                <w:rFonts w:eastAsiaTheme="minorEastAsia" w:cstheme="minorHAnsi"/>
                <w:color w:val="404040" w:themeColor="text1" w:themeTint="BF"/>
                <w:sz w:val="20"/>
                <w:szCs w:val="20"/>
              </w:rPr>
            </w:pPr>
            <w:r w:rsidRPr="00441AC3">
              <w:rPr>
                <w:rFonts w:eastAsiaTheme="minorEastAsia" w:cstheme="minorHAnsi"/>
                <w:color w:val="404040" w:themeColor="text1" w:themeTint="BF"/>
                <w:sz w:val="20"/>
                <w:szCs w:val="20"/>
              </w:rPr>
              <w:t>Lack municipal financial coordination</w:t>
            </w:r>
          </w:p>
        </w:tc>
        <w:tc>
          <w:tcPr>
            <w:tcW w:w="2693" w:type="dxa"/>
          </w:tcPr>
          <w:p w14:paraId="3C4C090A" w14:textId="77777777" w:rsidR="007872B1" w:rsidRPr="007872B1" w:rsidRDefault="007872B1" w:rsidP="007872B1">
            <w:pPr>
              <w:rPr>
                <w:rFonts w:eastAsiaTheme="minorEastAsia" w:cstheme="minorHAnsi"/>
                <w:color w:val="404040" w:themeColor="text1" w:themeTint="BF"/>
                <w:sz w:val="20"/>
                <w:szCs w:val="20"/>
              </w:rPr>
            </w:pPr>
            <w:r w:rsidRPr="007872B1">
              <w:rPr>
                <w:rFonts w:eastAsiaTheme="minorEastAsia" w:cstheme="minorHAnsi"/>
                <w:color w:val="404040" w:themeColor="text1" w:themeTint="BF"/>
                <w:sz w:val="20"/>
                <w:szCs w:val="20"/>
              </w:rPr>
              <w:t>Municipal Audit Action Plans</w:t>
            </w:r>
          </w:p>
          <w:p w14:paraId="4C038F56" w14:textId="77777777" w:rsidR="007872B1" w:rsidRPr="007872B1" w:rsidRDefault="007872B1" w:rsidP="007872B1">
            <w:pPr>
              <w:rPr>
                <w:rFonts w:eastAsiaTheme="minorEastAsia" w:cstheme="minorHAnsi"/>
                <w:color w:val="404040" w:themeColor="text1" w:themeTint="BF"/>
                <w:sz w:val="20"/>
                <w:szCs w:val="20"/>
              </w:rPr>
            </w:pPr>
            <w:r w:rsidRPr="007872B1">
              <w:rPr>
                <w:rFonts w:eastAsiaTheme="minorEastAsia" w:cstheme="minorHAnsi"/>
                <w:color w:val="404040" w:themeColor="text1" w:themeTint="BF"/>
                <w:sz w:val="20"/>
                <w:szCs w:val="20"/>
              </w:rPr>
              <w:t>CFO's Forum to advise on Audit Findings</w:t>
            </w:r>
          </w:p>
          <w:p w14:paraId="1E0735DF" w14:textId="3938B85D" w:rsidR="00967EA2" w:rsidRPr="00FB24EC" w:rsidRDefault="007872B1" w:rsidP="007872B1">
            <w:pPr>
              <w:rPr>
                <w:rFonts w:cstheme="minorHAnsi"/>
                <w:sz w:val="20"/>
                <w:szCs w:val="20"/>
              </w:rPr>
            </w:pPr>
            <w:r w:rsidRPr="007872B1">
              <w:rPr>
                <w:rFonts w:eastAsiaTheme="minorEastAsia" w:cstheme="minorHAnsi"/>
                <w:color w:val="404040" w:themeColor="text1" w:themeTint="BF"/>
                <w:sz w:val="20"/>
                <w:szCs w:val="20"/>
              </w:rPr>
              <w:t>DM &amp; LMs to strive to</w:t>
            </w:r>
            <w:r>
              <w:rPr>
                <w:rFonts w:eastAsiaTheme="minorEastAsia" w:cstheme="minorHAnsi"/>
                <w:color w:val="404040" w:themeColor="text1" w:themeTint="BF"/>
                <w:sz w:val="20"/>
                <w:szCs w:val="20"/>
              </w:rPr>
              <w:t>wards</w:t>
            </w:r>
            <w:r w:rsidRPr="007872B1">
              <w:rPr>
                <w:rFonts w:eastAsiaTheme="minorEastAsia" w:cstheme="minorHAnsi"/>
                <w:color w:val="404040" w:themeColor="text1" w:themeTint="BF"/>
                <w:sz w:val="20"/>
                <w:szCs w:val="20"/>
              </w:rPr>
              <w:t xml:space="preserve"> an Audit Finding of at least “Unqualified with Findings” by 2030</w:t>
            </w:r>
          </w:p>
        </w:tc>
        <w:tc>
          <w:tcPr>
            <w:tcW w:w="1985" w:type="dxa"/>
          </w:tcPr>
          <w:p w14:paraId="15AA6C01" w14:textId="191D1EA2" w:rsidR="00967EA2" w:rsidRPr="00FB24EC" w:rsidRDefault="00967EA2" w:rsidP="00967EA2">
            <w:pPr>
              <w:rPr>
                <w:rFonts w:cstheme="minorHAnsi"/>
                <w:sz w:val="20"/>
                <w:szCs w:val="20"/>
              </w:rPr>
            </w:pPr>
            <w:r w:rsidRPr="00FB24EC">
              <w:rPr>
                <w:rFonts w:cstheme="minorHAnsi"/>
                <w:sz w:val="20"/>
                <w:szCs w:val="20"/>
              </w:rPr>
              <w:t>DM &amp; LMs</w:t>
            </w:r>
          </w:p>
        </w:tc>
        <w:tc>
          <w:tcPr>
            <w:tcW w:w="2834" w:type="dxa"/>
          </w:tcPr>
          <w:p w14:paraId="6B8720F0" w14:textId="77777777" w:rsidR="00967EA2" w:rsidRPr="00FB24EC" w:rsidRDefault="00967EA2" w:rsidP="00967EA2">
            <w:pPr>
              <w:rPr>
                <w:rFonts w:cstheme="minorHAnsi"/>
                <w:sz w:val="20"/>
                <w:szCs w:val="20"/>
              </w:rPr>
            </w:pPr>
            <w:r w:rsidRPr="00FB24EC">
              <w:rPr>
                <w:rFonts w:cstheme="minorHAnsi"/>
                <w:sz w:val="20"/>
                <w:szCs w:val="20"/>
              </w:rPr>
              <w:t>DM &amp; LMs</w:t>
            </w:r>
          </w:p>
          <w:p w14:paraId="45FE1A7C" w14:textId="287F740D" w:rsidR="00967EA2" w:rsidRPr="00FB24EC" w:rsidRDefault="00967EA2" w:rsidP="00967EA2">
            <w:pPr>
              <w:rPr>
                <w:rFonts w:cstheme="minorHAnsi"/>
                <w:sz w:val="20"/>
                <w:szCs w:val="20"/>
              </w:rPr>
            </w:pPr>
            <w:r w:rsidRPr="00FB24EC">
              <w:rPr>
                <w:rFonts w:cstheme="minorHAnsi"/>
                <w:sz w:val="20"/>
                <w:szCs w:val="20"/>
              </w:rPr>
              <w:t>AG</w:t>
            </w:r>
          </w:p>
        </w:tc>
        <w:tc>
          <w:tcPr>
            <w:tcW w:w="3129" w:type="dxa"/>
          </w:tcPr>
          <w:p w14:paraId="404AE2C2" w14:textId="7B775176" w:rsidR="00967EA2" w:rsidRPr="00FB24EC" w:rsidRDefault="007872B1" w:rsidP="00967EA2">
            <w:pPr>
              <w:rPr>
                <w:rFonts w:cstheme="minorHAnsi"/>
                <w:sz w:val="20"/>
                <w:szCs w:val="20"/>
              </w:rPr>
            </w:pPr>
            <w:r w:rsidRPr="007872B1">
              <w:rPr>
                <w:rFonts w:cstheme="minorHAnsi"/>
                <w:sz w:val="20"/>
                <w:szCs w:val="20"/>
              </w:rPr>
              <w:t>For all LMs to have an Unqualified Audit Finding</w:t>
            </w:r>
          </w:p>
        </w:tc>
        <w:tc>
          <w:tcPr>
            <w:tcW w:w="1692" w:type="dxa"/>
          </w:tcPr>
          <w:p w14:paraId="13EA12E8" w14:textId="5CF40FCE" w:rsidR="00967EA2" w:rsidRPr="00FB24EC" w:rsidRDefault="00967EA2" w:rsidP="00967EA2">
            <w:pPr>
              <w:rPr>
                <w:rFonts w:cstheme="minorHAnsi"/>
                <w:sz w:val="20"/>
                <w:szCs w:val="20"/>
              </w:rPr>
            </w:pPr>
            <w:r w:rsidRPr="00FB24EC">
              <w:rPr>
                <w:rFonts w:cstheme="minorHAnsi"/>
                <w:sz w:val="20"/>
                <w:szCs w:val="20"/>
              </w:rPr>
              <w:t>30 June 2025</w:t>
            </w:r>
          </w:p>
        </w:tc>
      </w:tr>
      <w:tr w:rsidR="00967EA2" w:rsidRPr="00794993" w14:paraId="372AD1C1" w14:textId="77777777" w:rsidTr="00CB4403">
        <w:tc>
          <w:tcPr>
            <w:tcW w:w="1276" w:type="dxa"/>
          </w:tcPr>
          <w:p w14:paraId="38659B95" w14:textId="76AB45AA" w:rsidR="00967EA2" w:rsidRPr="00FB24EC" w:rsidRDefault="00967EA2" w:rsidP="00967EA2">
            <w:pPr>
              <w:jc w:val="center"/>
              <w:rPr>
                <w:rFonts w:cstheme="minorHAnsi"/>
                <w:sz w:val="20"/>
                <w:szCs w:val="20"/>
              </w:rPr>
            </w:pPr>
            <w:r w:rsidRPr="00FB24EC">
              <w:rPr>
                <w:rFonts w:cstheme="minorHAnsi"/>
                <w:sz w:val="20"/>
                <w:szCs w:val="20"/>
              </w:rPr>
              <w:t>Governance</w:t>
            </w:r>
          </w:p>
        </w:tc>
        <w:tc>
          <w:tcPr>
            <w:tcW w:w="1984" w:type="dxa"/>
          </w:tcPr>
          <w:p w14:paraId="254E6438" w14:textId="2006CE7D" w:rsidR="00967EA2" w:rsidRPr="00FB24EC" w:rsidRDefault="00441AC3" w:rsidP="00441AC3">
            <w:pPr>
              <w:pStyle w:val="ListParagraph"/>
              <w:numPr>
                <w:ilvl w:val="0"/>
                <w:numId w:val="53"/>
              </w:numPr>
              <w:ind w:left="321" w:hanging="141"/>
              <w:rPr>
                <w:rFonts w:eastAsiaTheme="minorEastAsia" w:cstheme="minorHAnsi"/>
                <w:color w:val="404040" w:themeColor="text1" w:themeTint="BF"/>
                <w:sz w:val="20"/>
                <w:szCs w:val="20"/>
              </w:rPr>
            </w:pPr>
            <w:r w:rsidRPr="00441AC3">
              <w:rPr>
                <w:rFonts w:eastAsiaTheme="minorEastAsia" w:cstheme="minorHAnsi"/>
                <w:color w:val="404040" w:themeColor="text1" w:themeTint="BF"/>
                <w:sz w:val="20"/>
                <w:szCs w:val="20"/>
              </w:rPr>
              <w:t>Commitment by Leadership</w:t>
            </w:r>
          </w:p>
        </w:tc>
        <w:tc>
          <w:tcPr>
            <w:tcW w:w="2693" w:type="dxa"/>
          </w:tcPr>
          <w:p w14:paraId="2D0E6837" w14:textId="2770969A" w:rsidR="00967EA2" w:rsidRPr="00FB24EC" w:rsidRDefault="00967EA2" w:rsidP="00967EA2">
            <w:pPr>
              <w:rPr>
                <w:rFonts w:cstheme="minorHAnsi"/>
                <w:sz w:val="20"/>
                <w:szCs w:val="20"/>
              </w:rPr>
            </w:pPr>
            <w:r w:rsidRPr="00FB24EC">
              <w:rPr>
                <w:rFonts w:eastAsiaTheme="minorEastAsia" w:cstheme="minorHAnsi"/>
                <w:color w:val="404040" w:themeColor="text1" w:themeTint="BF"/>
                <w:sz w:val="20"/>
                <w:szCs w:val="20"/>
              </w:rPr>
              <w:t>Functionality of municipal structures (Council, EXCO, Portfolios, etc.)</w:t>
            </w:r>
          </w:p>
        </w:tc>
        <w:tc>
          <w:tcPr>
            <w:tcW w:w="1985" w:type="dxa"/>
          </w:tcPr>
          <w:p w14:paraId="1CC0CB97" w14:textId="67DD7B05" w:rsidR="00967EA2" w:rsidRPr="00FB24EC" w:rsidRDefault="00967EA2" w:rsidP="00967EA2">
            <w:pPr>
              <w:rPr>
                <w:rFonts w:cstheme="minorHAnsi"/>
                <w:sz w:val="20"/>
                <w:szCs w:val="20"/>
              </w:rPr>
            </w:pPr>
            <w:r w:rsidRPr="00FB24EC">
              <w:rPr>
                <w:rFonts w:cstheme="minorHAnsi"/>
                <w:sz w:val="20"/>
                <w:szCs w:val="20"/>
              </w:rPr>
              <w:t>DM &amp; LMs</w:t>
            </w:r>
          </w:p>
        </w:tc>
        <w:tc>
          <w:tcPr>
            <w:tcW w:w="2834" w:type="dxa"/>
          </w:tcPr>
          <w:p w14:paraId="2B4F2FE1" w14:textId="79B64F2B" w:rsidR="00967EA2" w:rsidRPr="00FB24EC" w:rsidRDefault="00967EA2" w:rsidP="00967EA2">
            <w:pPr>
              <w:rPr>
                <w:rFonts w:cstheme="minorHAnsi"/>
                <w:sz w:val="20"/>
                <w:szCs w:val="20"/>
              </w:rPr>
            </w:pPr>
            <w:r w:rsidRPr="00FB24EC">
              <w:rPr>
                <w:rFonts w:cstheme="minorHAnsi"/>
                <w:sz w:val="20"/>
                <w:szCs w:val="20"/>
              </w:rPr>
              <w:t xml:space="preserve">DM &amp; LMs </w:t>
            </w:r>
          </w:p>
        </w:tc>
        <w:tc>
          <w:tcPr>
            <w:tcW w:w="3129" w:type="dxa"/>
          </w:tcPr>
          <w:p w14:paraId="17ECA448" w14:textId="2CB1AFA6" w:rsidR="00967EA2" w:rsidRPr="00FB24EC" w:rsidRDefault="009E5E67" w:rsidP="00967EA2">
            <w:pPr>
              <w:rPr>
                <w:rFonts w:cstheme="minorHAnsi"/>
                <w:sz w:val="20"/>
                <w:szCs w:val="20"/>
              </w:rPr>
            </w:pPr>
            <w:r w:rsidRPr="009E5E67">
              <w:rPr>
                <w:rFonts w:cstheme="minorHAnsi"/>
                <w:sz w:val="20"/>
                <w:szCs w:val="20"/>
              </w:rPr>
              <w:t>Improved oversight from leadership and development support</w:t>
            </w:r>
          </w:p>
        </w:tc>
        <w:tc>
          <w:tcPr>
            <w:tcW w:w="1692" w:type="dxa"/>
          </w:tcPr>
          <w:p w14:paraId="6C6713F4" w14:textId="25E36E91" w:rsidR="00967EA2" w:rsidRPr="00FB24EC" w:rsidRDefault="00967EA2" w:rsidP="00967EA2">
            <w:pPr>
              <w:rPr>
                <w:rFonts w:cstheme="minorHAnsi"/>
                <w:sz w:val="20"/>
                <w:szCs w:val="20"/>
              </w:rPr>
            </w:pPr>
            <w:r w:rsidRPr="00FB24EC">
              <w:rPr>
                <w:rFonts w:cstheme="minorHAnsi"/>
                <w:sz w:val="20"/>
                <w:szCs w:val="20"/>
              </w:rPr>
              <w:t>Quarterly</w:t>
            </w:r>
          </w:p>
        </w:tc>
      </w:tr>
      <w:tr w:rsidR="00967EA2" w:rsidRPr="00794993" w14:paraId="534E53C9" w14:textId="77777777" w:rsidTr="00CB4403">
        <w:tc>
          <w:tcPr>
            <w:tcW w:w="1276" w:type="dxa"/>
          </w:tcPr>
          <w:p w14:paraId="4E114440" w14:textId="3762BC3F" w:rsidR="00967EA2" w:rsidRPr="00FB24EC" w:rsidRDefault="00967EA2" w:rsidP="00967EA2">
            <w:pPr>
              <w:rPr>
                <w:rFonts w:cstheme="minorHAnsi"/>
                <w:sz w:val="20"/>
                <w:szCs w:val="20"/>
              </w:rPr>
            </w:pPr>
            <w:r w:rsidRPr="00FB24EC">
              <w:rPr>
                <w:rFonts w:cstheme="minorHAnsi"/>
                <w:sz w:val="20"/>
                <w:szCs w:val="20"/>
              </w:rPr>
              <w:t>Governance</w:t>
            </w:r>
          </w:p>
        </w:tc>
        <w:tc>
          <w:tcPr>
            <w:tcW w:w="1984" w:type="dxa"/>
          </w:tcPr>
          <w:p w14:paraId="5C29CBBB" w14:textId="13866DB3" w:rsidR="00967EA2" w:rsidRPr="00FB24EC" w:rsidRDefault="00441AC3" w:rsidP="00441AC3">
            <w:pPr>
              <w:pStyle w:val="ListParagraph"/>
              <w:numPr>
                <w:ilvl w:val="0"/>
                <w:numId w:val="53"/>
              </w:numPr>
              <w:ind w:left="321" w:hanging="141"/>
              <w:rPr>
                <w:rFonts w:eastAsiaTheme="minorEastAsia" w:cstheme="minorHAnsi"/>
                <w:color w:val="404040" w:themeColor="text1" w:themeTint="BF"/>
                <w:sz w:val="20"/>
                <w:szCs w:val="20"/>
              </w:rPr>
            </w:pPr>
            <w:r w:rsidRPr="00441AC3">
              <w:rPr>
                <w:rFonts w:eastAsiaTheme="minorEastAsia" w:cstheme="minorHAnsi"/>
                <w:color w:val="404040" w:themeColor="text1" w:themeTint="BF"/>
                <w:sz w:val="20"/>
                <w:szCs w:val="20"/>
              </w:rPr>
              <w:t>Continued Section 139 Interventions</w:t>
            </w:r>
          </w:p>
        </w:tc>
        <w:tc>
          <w:tcPr>
            <w:tcW w:w="2693" w:type="dxa"/>
          </w:tcPr>
          <w:p w14:paraId="0774234B" w14:textId="4B677CC1" w:rsidR="00967EA2" w:rsidRPr="00FB24EC" w:rsidRDefault="00967EA2" w:rsidP="00967EA2">
            <w:pPr>
              <w:rPr>
                <w:rFonts w:eastAsiaTheme="minorEastAsia" w:cstheme="minorHAnsi"/>
                <w:color w:val="404040" w:themeColor="text1" w:themeTint="BF"/>
                <w:sz w:val="20"/>
                <w:szCs w:val="20"/>
              </w:rPr>
            </w:pPr>
            <w:r w:rsidRPr="00FB24EC">
              <w:rPr>
                <w:rFonts w:eastAsiaTheme="minorEastAsia" w:cstheme="minorHAnsi"/>
                <w:color w:val="404040" w:themeColor="text1" w:themeTint="BF"/>
                <w:sz w:val="20"/>
                <w:szCs w:val="20"/>
              </w:rPr>
              <w:t>Resolving Section 139 interventions</w:t>
            </w:r>
          </w:p>
        </w:tc>
        <w:tc>
          <w:tcPr>
            <w:tcW w:w="1985" w:type="dxa"/>
          </w:tcPr>
          <w:p w14:paraId="0D7AB822" w14:textId="59441CD0" w:rsidR="00967EA2" w:rsidRPr="00FB24EC" w:rsidRDefault="00967EA2" w:rsidP="00967EA2">
            <w:pPr>
              <w:rPr>
                <w:rFonts w:cstheme="minorHAnsi"/>
                <w:sz w:val="20"/>
                <w:szCs w:val="20"/>
              </w:rPr>
            </w:pPr>
            <w:r w:rsidRPr="00FB24EC">
              <w:rPr>
                <w:rFonts w:cstheme="minorHAnsi"/>
                <w:sz w:val="20"/>
                <w:szCs w:val="20"/>
              </w:rPr>
              <w:t>COGTA</w:t>
            </w:r>
          </w:p>
        </w:tc>
        <w:tc>
          <w:tcPr>
            <w:tcW w:w="2834" w:type="dxa"/>
          </w:tcPr>
          <w:p w14:paraId="37F6B98F" w14:textId="286A9212" w:rsidR="00967EA2" w:rsidRPr="00FB24EC" w:rsidRDefault="00967EA2" w:rsidP="00967EA2">
            <w:pPr>
              <w:rPr>
                <w:rFonts w:cstheme="minorHAnsi"/>
                <w:sz w:val="20"/>
                <w:szCs w:val="20"/>
              </w:rPr>
            </w:pPr>
            <w:r w:rsidRPr="00FB24EC">
              <w:rPr>
                <w:rFonts w:cstheme="minorHAnsi"/>
                <w:sz w:val="20"/>
                <w:szCs w:val="20"/>
              </w:rPr>
              <w:t xml:space="preserve">Municipalities affected </w:t>
            </w:r>
          </w:p>
        </w:tc>
        <w:tc>
          <w:tcPr>
            <w:tcW w:w="3129" w:type="dxa"/>
          </w:tcPr>
          <w:p w14:paraId="0F396830" w14:textId="2EB2602C" w:rsidR="00967EA2" w:rsidRPr="00FB24EC" w:rsidRDefault="009E5E67" w:rsidP="00967EA2">
            <w:pPr>
              <w:rPr>
                <w:rFonts w:cstheme="minorHAnsi"/>
                <w:sz w:val="20"/>
                <w:szCs w:val="20"/>
              </w:rPr>
            </w:pPr>
            <w:r w:rsidRPr="009E5E67">
              <w:rPr>
                <w:rFonts w:cstheme="minorHAnsi"/>
                <w:sz w:val="20"/>
                <w:szCs w:val="20"/>
              </w:rPr>
              <w:t>To move all municipalities out from under Section 139 Intervention</w:t>
            </w:r>
          </w:p>
        </w:tc>
        <w:tc>
          <w:tcPr>
            <w:tcW w:w="1692" w:type="dxa"/>
          </w:tcPr>
          <w:p w14:paraId="285EA69F" w14:textId="47D6C6AE" w:rsidR="00967EA2" w:rsidRPr="00FB24EC" w:rsidRDefault="00967EA2" w:rsidP="00967EA2">
            <w:pPr>
              <w:rPr>
                <w:rFonts w:cstheme="minorHAnsi"/>
                <w:sz w:val="20"/>
                <w:szCs w:val="20"/>
              </w:rPr>
            </w:pPr>
            <w:r w:rsidRPr="00FB24EC">
              <w:rPr>
                <w:rFonts w:cstheme="minorHAnsi"/>
                <w:sz w:val="20"/>
                <w:szCs w:val="20"/>
              </w:rPr>
              <w:t>Quarterly</w:t>
            </w:r>
          </w:p>
        </w:tc>
      </w:tr>
      <w:tr w:rsidR="00967EA2" w:rsidRPr="00794993" w14:paraId="5D83195A" w14:textId="77777777" w:rsidTr="00CB4403">
        <w:tc>
          <w:tcPr>
            <w:tcW w:w="1276" w:type="dxa"/>
          </w:tcPr>
          <w:p w14:paraId="217FA8B8" w14:textId="2E4E8B6D" w:rsidR="00967EA2" w:rsidRPr="00FB24EC" w:rsidRDefault="00967EA2" w:rsidP="00967EA2">
            <w:pPr>
              <w:rPr>
                <w:rFonts w:cstheme="minorHAnsi"/>
                <w:sz w:val="20"/>
                <w:szCs w:val="20"/>
              </w:rPr>
            </w:pPr>
            <w:r w:rsidRPr="00FB24EC">
              <w:rPr>
                <w:rFonts w:cstheme="minorHAnsi"/>
                <w:sz w:val="20"/>
                <w:szCs w:val="20"/>
              </w:rPr>
              <w:t xml:space="preserve">Governance </w:t>
            </w:r>
          </w:p>
        </w:tc>
        <w:tc>
          <w:tcPr>
            <w:tcW w:w="1984" w:type="dxa"/>
          </w:tcPr>
          <w:p w14:paraId="3AE33487" w14:textId="0A541C71" w:rsidR="00967EA2" w:rsidRPr="00FB24EC" w:rsidRDefault="00441AC3" w:rsidP="00441AC3">
            <w:pPr>
              <w:pStyle w:val="ListParagraph"/>
              <w:numPr>
                <w:ilvl w:val="0"/>
                <w:numId w:val="53"/>
              </w:numPr>
              <w:ind w:left="321" w:hanging="141"/>
              <w:rPr>
                <w:rFonts w:eastAsiaTheme="minorEastAsia" w:cstheme="minorHAnsi"/>
                <w:color w:val="404040" w:themeColor="text1" w:themeTint="BF"/>
                <w:sz w:val="20"/>
                <w:szCs w:val="20"/>
              </w:rPr>
            </w:pPr>
            <w:r w:rsidRPr="00441AC3">
              <w:rPr>
                <w:rFonts w:eastAsiaTheme="minorEastAsia" w:cstheme="minorHAnsi"/>
                <w:color w:val="404040" w:themeColor="text1" w:themeTint="BF"/>
                <w:sz w:val="20"/>
                <w:szCs w:val="20"/>
              </w:rPr>
              <w:t>Traditional Leadership not fully represented</w:t>
            </w:r>
          </w:p>
        </w:tc>
        <w:tc>
          <w:tcPr>
            <w:tcW w:w="2693" w:type="dxa"/>
          </w:tcPr>
          <w:p w14:paraId="4DC7B936" w14:textId="288DA3A5" w:rsidR="009E5E67" w:rsidRPr="009E5E67" w:rsidRDefault="009E5E67" w:rsidP="009E5E67">
            <w:pPr>
              <w:rPr>
                <w:rFonts w:eastAsiaTheme="minorEastAsia" w:cstheme="minorHAnsi"/>
                <w:color w:val="404040" w:themeColor="text1" w:themeTint="BF"/>
                <w:sz w:val="20"/>
                <w:szCs w:val="20"/>
              </w:rPr>
            </w:pPr>
            <w:r w:rsidRPr="009E5E67">
              <w:rPr>
                <w:rFonts w:eastAsiaTheme="minorEastAsia" w:cstheme="minorHAnsi"/>
                <w:color w:val="404040" w:themeColor="text1" w:themeTint="BF"/>
                <w:sz w:val="20"/>
                <w:szCs w:val="20"/>
              </w:rPr>
              <w:t>Training of Traditional Leadership on local governance management</w:t>
            </w:r>
            <w:r>
              <w:rPr>
                <w:rFonts w:eastAsiaTheme="minorEastAsia" w:cstheme="minorHAnsi"/>
                <w:color w:val="404040" w:themeColor="text1" w:themeTint="BF"/>
                <w:sz w:val="20"/>
                <w:szCs w:val="20"/>
              </w:rPr>
              <w:t>.</w:t>
            </w:r>
          </w:p>
          <w:p w14:paraId="39785E6E" w14:textId="021936CB" w:rsidR="00967EA2" w:rsidRPr="00FB24EC" w:rsidRDefault="009E5E67" w:rsidP="009E5E67">
            <w:pPr>
              <w:rPr>
                <w:rFonts w:eastAsiaTheme="minorEastAsia" w:cstheme="minorHAnsi"/>
                <w:color w:val="404040" w:themeColor="text1" w:themeTint="BF"/>
                <w:sz w:val="20"/>
                <w:szCs w:val="20"/>
              </w:rPr>
            </w:pPr>
            <w:r w:rsidRPr="009E5E67">
              <w:rPr>
                <w:rFonts w:eastAsiaTheme="minorEastAsia" w:cstheme="minorHAnsi"/>
                <w:color w:val="404040" w:themeColor="text1" w:themeTint="BF"/>
                <w:sz w:val="20"/>
                <w:szCs w:val="20"/>
              </w:rPr>
              <w:t>Participation of traditional leaders</w:t>
            </w:r>
          </w:p>
        </w:tc>
        <w:tc>
          <w:tcPr>
            <w:tcW w:w="1985" w:type="dxa"/>
          </w:tcPr>
          <w:p w14:paraId="59CB75A8" w14:textId="602D41D3" w:rsidR="00967EA2" w:rsidRPr="00FB24EC" w:rsidRDefault="00967EA2" w:rsidP="00967EA2">
            <w:pPr>
              <w:rPr>
                <w:rFonts w:cstheme="minorHAnsi"/>
                <w:sz w:val="20"/>
                <w:szCs w:val="20"/>
              </w:rPr>
            </w:pPr>
            <w:r w:rsidRPr="00FB24EC">
              <w:rPr>
                <w:rFonts w:cstheme="minorHAnsi"/>
                <w:sz w:val="20"/>
                <w:szCs w:val="20"/>
              </w:rPr>
              <w:t>DM &amp; LMs</w:t>
            </w:r>
          </w:p>
        </w:tc>
        <w:tc>
          <w:tcPr>
            <w:tcW w:w="2834" w:type="dxa"/>
          </w:tcPr>
          <w:p w14:paraId="6D6D83BF" w14:textId="477CEB4A" w:rsidR="00967EA2" w:rsidRPr="00FB24EC" w:rsidRDefault="00967EA2" w:rsidP="00967EA2">
            <w:pPr>
              <w:rPr>
                <w:rFonts w:cstheme="minorHAnsi"/>
                <w:sz w:val="20"/>
                <w:szCs w:val="20"/>
              </w:rPr>
            </w:pPr>
            <w:r w:rsidRPr="00FB24EC">
              <w:rPr>
                <w:rFonts w:cstheme="minorHAnsi"/>
                <w:sz w:val="20"/>
                <w:szCs w:val="20"/>
              </w:rPr>
              <w:t>DM &amp; LMs Traditional Authorities</w:t>
            </w:r>
          </w:p>
        </w:tc>
        <w:tc>
          <w:tcPr>
            <w:tcW w:w="3129" w:type="dxa"/>
          </w:tcPr>
          <w:p w14:paraId="1D642ECD" w14:textId="256507E9" w:rsidR="00967EA2" w:rsidRPr="00FB24EC" w:rsidRDefault="009E5E67" w:rsidP="00967EA2">
            <w:pPr>
              <w:rPr>
                <w:rFonts w:cstheme="minorHAnsi"/>
                <w:sz w:val="20"/>
                <w:szCs w:val="20"/>
              </w:rPr>
            </w:pPr>
            <w:r w:rsidRPr="009E5E67">
              <w:rPr>
                <w:rFonts w:cstheme="minorHAnsi"/>
                <w:sz w:val="20"/>
                <w:szCs w:val="20"/>
              </w:rPr>
              <w:t>To have Traditional Leadership participate in municipal Structures</w:t>
            </w:r>
          </w:p>
        </w:tc>
        <w:tc>
          <w:tcPr>
            <w:tcW w:w="1692" w:type="dxa"/>
          </w:tcPr>
          <w:p w14:paraId="27641E0E" w14:textId="06893B3B" w:rsidR="00967EA2" w:rsidRPr="00FB24EC" w:rsidRDefault="00967EA2" w:rsidP="00967EA2">
            <w:pPr>
              <w:rPr>
                <w:rFonts w:cstheme="minorHAnsi"/>
                <w:sz w:val="20"/>
                <w:szCs w:val="20"/>
              </w:rPr>
            </w:pPr>
            <w:r w:rsidRPr="00FB24EC">
              <w:rPr>
                <w:rFonts w:cstheme="minorHAnsi"/>
                <w:sz w:val="20"/>
                <w:szCs w:val="20"/>
              </w:rPr>
              <w:t>Quarterly</w:t>
            </w:r>
          </w:p>
        </w:tc>
      </w:tr>
      <w:tr w:rsidR="00CB4403" w:rsidRPr="00794993" w14:paraId="00DA0F40" w14:textId="77777777" w:rsidTr="00CB4403">
        <w:tc>
          <w:tcPr>
            <w:tcW w:w="1276" w:type="dxa"/>
          </w:tcPr>
          <w:p w14:paraId="69619A66" w14:textId="6E1F329D" w:rsidR="00CB4403" w:rsidRPr="00FB24EC" w:rsidRDefault="009E3CE2" w:rsidP="00967EA2">
            <w:pPr>
              <w:rPr>
                <w:rFonts w:cstheme="minorHAnsi"/>
                <w:sz w:val="20"/>
                <w:szCs w:val="20"/>
              </w:rPr>
            </w:pPr>
            <w:r>
              <w:rPr>
                <w:rFonts w:cstheme="minorHAnsi"/>
                <w:sz w:val="20"/>
                <w:szCs w:val="20"/>
              </w:rPr>
              <w:t>Governance</w:t>
            </w:r>
          </w:p>
        </w:tc>
        <w:tc>
          <w:tcPr>
            <w:tcW w:w="1984" w:type="dxa"/>
          </w:tcPr>
          <w:p w14:paraId="606D2A8C" w14:textId="3FCE1A31" w:rsidR="00CB4403" w:rsidRPr="00FB24EC" w:rsidRDefault="00441AC3" w:rsidP="00441AC3">
            <w:pPr>
              <w:pStyle w:val="ListParagraph"/>
              <w:numPr>
                <w:ilvl w:val="0"/>
                <w:numId w:val="53"/>
              </w:numPr>
              <w:ind w:left="321" w:hanging="141"/>
              <w:rPr>
                <w:rFonts w:eastAsiaTheme="minorEastAsia" w:cstheme="minorHAnsi"/>
                <w:color w:val="404040" w:themeColor="text1" w:themeTint="BF"/>
                <w:sz w:val="20"/>
                <w:szCs w:val="20"/>
              </w:rPr>
            </w:pPr>
            <w:r w:rsidRPr="00441AC3">
              <w:rPr>
                <w:rFonts w:eastAsiaTheme="minorEastAsia" w:cstheme="minorHAnsi"/>
                <w:color w:val="404040" w:themeColor="text1" w:themeTint="BF"/>
                <w:sz w:val="20"/>
                <w:szCs w:val="20"/>
              </w:rPr>
              <w:t>War Rooms not functional</w:t>
            </w:r>
          </w:p>
        </w:tc>
        <w:tc>
          <w:tcPr>
            <w:tcW w:w="2693" w:type="dxa"/>
          </w:tcPr>
          <w:p w14:paraId="729449BB" w14:textId="77777777" w:rsidR="009E3CE2" w:rsidRPr="009E3CE2" w:rsidRDefault="009E3CE2" w:rsidP="009E3CE2">
            <w:pPr>
              <w:rPr>
                <w:rFonts w:eastAsiaTheme="minorEastAsia" w:cstheme="minorHAnsi"/>
                <w:color w:val="404040" w:themeColor="text1" w:themeTint="BF"/>
                <w:sz w:val="20"/>
                <w:szCs w:val="20"/>
              </w:rPr>
            </w:pPr>
            <w:r w:rsidRPr="009E3CE2">
              <w:rPr>
                <w:rFonts w:eastAsiaTheme="minorEastAsia" w:cstheme="minorHAnsi"/>
                <w:color w:val="404040" w:themeColor="text1" w:themeTint="BF"/>
                <w:sz w:val="20"/>
                <w:szCs w:val="20"/>
              </w:rPr>
              <w:t>Training of personnel on War Room operations</w:t>
            </w:r>
          </w:p>
          <w:p w14:paraId="3DDD7ACD" w14:textId="77777777" w:rsidR="009E3CE2" w:rsidRPr="009E3CE2" w:rsidRDefault="009E3CE2" w:rsidP="009E3CE2">
            <w:pPr>
              <w:rPr>
                <w:rFonts w:eastAsiaTheme="minorEastAsia" w:cstheme="minorHAnsi"/>
                <w:color w:val="404040" w:themeColor="text1" w:themeTint="BF"/>
                <w:sz w:val="20"/>
                <w:szCs w:val="20"/>
              </w:rPr>
            </w:pPr>
            <w:r w:rsidRPr="009E3CE2">
              <w:rPr>
                <w:rFonts w:eastAsiaTheme="minorEastAsia" w:cstheme="minorHAnsi"/>
                <w:color w:val="404040" w:themeColor="text1" w:themeTint="BF"/>
                <w:sz w:val="20"/>
                <w:szCs w:val="20"/>
              </w:rPr>
              <w:t>Quarterly reports on War Room functionality</w:t>
            </w:r>
          </w:p>
          <w:p w14:paraId="5706217D" w14:textId="74BCEBA7" w:rsidR="00CB4403" w:rsidRPr="00FB24EC" w:rsidRDefault="009E3CE2" w:rsidP="009E3CE2">
            <w:pPr>
              <w:rPr>
                <w:rFonts w:eastAsiaTheme="minorEastAsia" w:cstheme="minorHAnsi"/>
                <w:color w:val="404040" w:themeColor="text1" w:themeTint="BF"/>
                <w:sz w:val="20"/>
                <w:szCs w:val="20"/>
              </w:rPr>
            </w:pPr>
            <w:r w:rsidRPr="009E3CE2">
              <w:rPr>
                <w:rFonts w:eastAsiaTheme="minorEastAsia" w:cstheme="minorHAnsi"/>
                <w:color w:val="404040" w:themeColor="text1" w:themeTint="BF"/>
                <w:sz w:val="20"/>
                <w:szCs w:val="20"/>
              </w:rPr>
              <w:t>Elevate unresolved issues to Clusters</w:t>
            </w:r>
          </w:p>
        </w:tc>
        <w:tc>
          <w:tcPr>
            <w:tcW w:w="1985" w:type="dxa"/>
          </w:tcPr>
          <w:p w14:paraId="213F9014" w14:textId="2BF95367" w:rsidR="009E3CE2" w:rsidRPr="00FB24EC" w:rsidRDefault="009E3CE2" w:rsidP="009E3CE2">
            <w:pPr>
              <w:rPr>
                <w:rFonts w:cstheme="minorHAnsi"/>
                <w:sz w:val="20"/>
                <w:szCs w:val="20"/>
              </w:rPr>
            </w:pPr>
            <w:r>
              <w:rPr>
                <w:rFonts w:cstheme="minorHAnsi"/>
                <w:sz w:val="20"/>
                <w:szCs w:val="20"/>
              </w:rPr>
              <w:t>District Task Team Chairperson</w:t>
            </w:r>
          </w:p>
        </w:tc>
        <w:tc>
          <w:tcPr>
            <w:tcW w:w="2834" w:type="dxa"/>
          </w:tcPr>
          <w:p w14:paraId="1408A255" w14:textId="035E981B" w:rsidR="009E3CE2" w:rsidRDefault="009E3CE2" w:rsidP="009E3CE2">
            <w:pPr>
              <w:rPr>
                <w:rFonts w:cstheme="minorHAnsi"/>
                <w:sz w:val="20"/>
                <w:szCs w:val="20"/>
              </w:rPr>
            </w:pPr>
            <w:r>
              <w:rPr>
                <w:rFonts w:cstheme="minorHAnsi"/>
                <w:sz w:val="20"/>
                <w:szCs w:val="20"/>
              </w:rPr>
              <w:t>Provincial Task Team</w:t>
            </w:r>
          </w:p>
          <w:p w14:paraId="5EFE05F8" w14:textId="2A834656" w:rsidR="009E3CE2" w:rsidRDefault="009E3CE2" w:rsidP="009E3CE2">
            <w:pPr>
              <w:rPr>
                <w:rFonts w:cstheme="minorHAnsi"/>
                <w:sz w:val="20"/>
                <w:szCs w:val="20"/>
              </w:rPr>
            </w:pPr>
            <w:r>
              <w:rPr>
                <w:rFonts w:cstheme="minorHAnsi"/>
                <w:sz w:val="20"/>
                <w:szCs w:val="20"/>
              </w:rPr>
              <w:t>District Task Team</w:t>
            </w:r>
          </w:p>
          <w:p w14:paraId="345CD1A6" w14:textId="77777777" w:rsidR="009E3CE2" w:rsidRDefault="009E3CE2" w:rsidP="009E3CE2">
            <w:pPr>
              <w:rPr>
                <w:rFonts w:cstheme="minorHAnsi"/>
                <w:sz w:val="20"/>
                <w:szCs w:val="20"/>
              </w:rPr>
            </w:pPr>
            <w:r>
              <w:rPr>
                <w:rFonts w:cstheme="minorHAnsi"/>
                <w:sz w:val="20"/>
                <w:szCs w:val="20"/>
              </w:rPr>
              <w:t>Local Task Team</w:t>
            </w:r>
          </w:p>
          <w:p w14:paraId="7EB9E1B4" w14:textId="75CC5AB3" w:rsidR="009E3CE2" w:rsidRDefault="009E3CE2" w:rsidP="00967EA2">
            <w:pPr>
              <w:rPr>
                <w:rFonts w:cstheme="minorHAnsi"/>
                <w:sz w:val="20"/>
                <w:szCs w:val="20"/>
              </w:rPr>
            </w:pPr>
            <w:r>
              <w:rPr>
                <w:rFonts w:cstheme="minorHAnsi"/>
                <w:sz w:val="20"/>
                <w:szCs w:val="20"/>
              </w:rPr>
              <w:t>War Rooms</w:t>
            </w:r>
            <w:r w:rsidR="00307C01">
              <w:rPr>
                <w:rFonts w:cstheme="minorHAnsi"/>
                <w:sz w:val="20"/>
                <w:szCs w:val="20"/>
              </w:rPr>
              <w:t xml:space="preserve"> (Ward Task Teams)</w:t>
            </w:r>
          </w:p>
          <w:p w14:paraId="3BC06A7B" w14:textId="6B20C91A" w:rsidR="00307C01" w:rsidRDefault="00307C01" w:rsidP="00967EA2">
            <w:pPr>
              <w:rPr>
                <w:rFonts w:cstheme="minorHAnsi"/>
                <w:sz w:val="20"/>
                <w:szCs w:val="20"/>
              </w:rPr>
            </w:pPr>
            <w:r>
              <w:rPr>
                <w:rFonts w:cstheme="minorHAnsi"/>
                <w:sz w:val="20"/>
                <w:szCs w:val="20"/>
              </w:rPr>
              <w:t>Community Caregivers</w:t>
            </w:r>
          </w:p>
          <w:p w14:paraId="1E8716AD" w14:textId="0DC3AE96" w:rsidR="00307C01" w:rsidRPr="00FB24EC" w:rsidRDefault="00307C01" w:rsidP="00967EA2">
            <w:pPr>
              <w:rPr>
                <w:rFonts w:cstheme="minorHAnsi"/>
                <w:sz w:val="20"/>
                <w:szCs w:val="20"/>
              </w:rPr>
            </w:pPr>
            <w:r>
              <w:rPr>
                <w:rFonts w:cstheme="minorHAnsi"/>
                <w:sz w:val="20"/>
                <w:szCs w:val="20"/>
              </w:rPr>
              <w:t>Communities</w:t>
            </w:r>
          </w:p>
        </w:tc>
        <w:tc>
          <w:tcPr>
            <w:tcW w:w="3129" w:type="dxa"/>
          </w:tcPr>
          <w:p w14:paraId="3F7DA24C" w14:textId="084E6FDD" w:rsidR="00CB4403" w:rsidRPr="00FB24EC" w:rsidRDefault="009E3CE2" w:rsidP="00967EA2">
            <w:pPr>
              <w:rPr>
                <w:rFonts w:cstheme="minorHAnsi"/>
                <w:sz w:val="20"/>
                <w:szCs w:val="20"/>
              </w:rPr>
            </w:pPr>
            <w:r w:rsidRPr="009E3CE2">
              <w:rPr>
                <w:rFonts w:cstheme="minorHAnsi"/>
                <w:sz w:val="20"/>
                <w:szCs w:val="20"/>
              </w:rPr>
              <w:t>Functioning Ward Committees and War Rooms</w:t>
            </w:r>
          </w:p>
        </w:tc>
        <w:tc>
          <w:tcPr>
            <w:tcW w:w="1692" w:type="dxa"/>
          </w:tcPr>
          <w:p w14:paraId="51C800F8" w14:textId="704E1BF7" w:rsidR="00CB4403" w:rsidRPr="00FB24EC" w:rsidRDefault="009E3CE2" w:rsidP="00967EA2">
            <w:pPr>
              <w:rPr>
                <w:rFonts w:cstheme="minorHAnsi"/>
                <w:sz w:val="20"/>
                <w:szCs w:val="20"/>
              </w:rPr>
            </w:pPr>
            <w:r>
              <w:rPr>
                <w:rFonts w:cstheme="minorHAnsi"/>
                <w:sz w:val="20"/>
                <w:szCs w:val="20"/>
              </w:rPr>
              <w:t>Quarterly</w:t>
            </w:r>
          </w:p>
        </w:tc>
      </w:tr>
      <w:tr w:rsidR="00CB4403" w:rsidRPr="00794993" w14:paraId="333B61C2" w14:textId="77777777" w:rsidTr="00CB4403">
        <w:tc>
          <w:tcPr>
            <w:tcW w:w="1276" w:type="dxa"/>
          </w:tcPr>
          <w:p w14:paraId="2D49564E" w14:textId="64A69567" w:rsidR="00CB4403" w:rsidRPr="00FB24EC" w:rsidRDefault="00734FFA" w:rsidP="00967EA2">
            <w:pPr>
              <w:rPr>
                <w:rFonts w:cstheme="minorHAnsi"/>
                <w:sz w:val="20"/>
                <w:szCs w:val="20"/>
              </w:rPr>
            </w:pPr>
            <w:r>
              <w:rPr>
                <w:rFonts w:cstheme="minorHAnsi"/>
                <w:sz w:val="20"/>
                <w:szCs w:val="20"/>
              </w:rPr>
              <w:t>Governance</w:t>
            </w:r>
          </w:p>
        </w:tc>
        <w:tc>
          <w:tcPr>
            <w:tcW w:w="1984" w:type="dxa"/>
          </w:tcPr>
          <w:p w14:paraId="7180B2E5" w14:textId="39E8B21F" w:rsidR="00CB4403" w:rsidRPr="00FB24EC" w:rsidRDefault="00441AC3" w:rsidP="00441AC3">
            <w:pPr>
              <w:pStyle w:val="ListParagraph"/>
              <w:numPr>
                <w:ilvl w:val="0"/>
                <w:numId w:val="53"/>
              </w:numPr>
              <w:ind w:left="321" w:hanging="141"/>
              <w:rPr>
                <w:rFonts w:eastAsiaTheme="minorEastAsia" w:cstheme="minorHAnsi"/>
                <w:color w:val="404040" w:themeColor="text1" w:themeTint="BF"/>
                <w:sz w:val="20"/>
                <w:szCs w:val="20"/>
              </w:rPr>
            </w:pPr>
            <w:r w:rsidRPr="00441AC3">
              <w:rPr>
                <w:rFonts w:eastAsiaTheme="minorEastAsia" w:cstheme="minorHAnsi"/>
                <w:color w:val="404040" w:themeColor="text1" w:themeTint="BF"/>
                <w:sz w:val="20"/>
                <w:szCs w:val="20"/>
              </w:rPr>
              <w:t>Unbudgeted functions, lack of support and mentoring of municipalities</w:t>
            </w:r>
          </w:p>
        </w:tc>
        <w:tc>
          <w:tcPr>
            <w:tcW w:w="2693" w:type="dxa"/>
          </w:tcPr>
          <w:p w14:paraId="715BDCBF" w14:textId="52B5295C" w:rsidR="00CB4403" w:rsidRPr="00FB24EC" w:rsidRDefault="00307C01" w:rsidP="00967EA2">
            <w:pPr>
              <w:rPr>
                <w:rFonts w:eastAsiaTheme="minorEastAsia" w:cstheme="minorHAnsi"/>
                <w:color w:val="404040" w:themeColor="text1" w:themeTint="BF"/>
                <w:sz w:val="20"/>
                <w:szCs w:val="20"/>
              </w:rPr>
            </w:pPr>
            <w:r w:rsidRPr="00307C01">
              <w:rPr>
                <w:rFonts w:eastAsiaTheme="minorEastAsia" w:cstheme="minorHAnsi"/>
                <w:color w:val="404040" w:themeColor="text1" w:themeTint="BF"/>
                <w:sz w:val="20"/>
                <w:szCs w:val="20"/>
              </w:rPr>
              <w:t xml:space="preserve">Capacitate Municipalities in </w:t>
            </w:r>
            <w:r w:rsidR="00734FFA">
              <w:rPr>
                <w:rFonts w:eastAsiaTheme="minorEastAsia" w:cstheme="minorHAnsi"/>
                <w:color w:val="404040" w:themeColor="text1" w:themeTint="BF"/>
                <w:sz w:val="20"/>
                <w:szCs w:val="20"/>
              </w:rPr>
              <w:t xml:space="preserve">a </w:t>
            </w:r>
            <w:r w:rsidRPr="00307C01">
              <w:rPr>
                <w:rFonts w:eastAsiaTheme="minorEastAsia" w:cstheme="minorHAnsi"/>
                <w:color w:val="404040" w:themeColor="text1" w:themeTint="BF"/>
                <w:sz w:val="20"/>
                <w:szCs w:val="20"/>
              </w:rPr>
              <w:t>meaningful manner to provide their functions</w:t>
            </w:r>
          </w:p>
        </w:tc>
        <w:tc>
          <w:tcPr>
            <w:tcW w:w="1985" w:type="dxa"/>
          </w:tcPr>
          <w:p w14:paraId="6C307868" w14:textId="4FE3B948" w:rsidR="00CB4403" w:rsidRPr="00734FFA" w:rsidRDefault="00734FFA" w:rsidP="00967EA2">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COGTA</w:t>
            </w:r>
          </w:p>
        </w:tc>
        <w:tc>
          <w:tcPr>
            <w:tcW w:w="2834" w:type="dxa"/>
          </w:tcPr>
          <w:p w14:paraId="18B747F7" w14:textId="77777777" w:rsidR="00CB4403" w:rsidRDefault="002C5D75" w:rsidP="00967EA2">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COGTA</w:t>
            </w:r>
          </w:p>
          <w:p w14:paraId="1913CDA4" w14:textId="77777777" w:rsidR="002C5D75" w:rsidRDefault="002C5D75" w:rsidP="00967EA2">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Office of the Premier</w:t>
            </w:r>
          </w:p>
          <w:p w14:paraId="1A8812B6" w14:textId="21F7C514" w:rsidR="002C5D75" w:rsidRPr="00734FFA" w:rsidRDefault="002C5D75" w:rsidP="00967EA2">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Municipalities</w:t>
            </w:r>
          </w:p>
        </w:tc>
        <w:tc>
          <w:tcPr>
            <w:tcW w:w="3129" w:type="dxa"/>
          </w:tcPr>
          <w:p w14:paraId="71429D5E" w14:textId="0F1F068B" w:rsidR="00CB4403" w:rsidRPr="00734FFA" w:rsidRDefault="00307C01" w:rsidP="00967EA2">
            <w:pPr>
              <w:rPr>
                <w:rFonts w:eastAsiaTheme="minorEastAsia" w:cstheme="minorHAnsi"/>
                <w:color w:val="404040" w:themeColor="text1" w:themeTint="BF"/>
                <w:sz w:val="20"/>
                <w:szCs w:val="20"/>
              </w:rPr>
            </w:pPr>
            <w:r w:rsidRPr="00734FFA">
              <w:rPr>
                <w:rFonts w:eastAsiaTheme="minorEastAsia" w:cstheme="minorHAnsi"/>
                <w:color w:val="404040" w:themeColor="text1" w:themeTint="BF"/>
                <w:sz w:val="20"/>
                <w:szCs w:val="20"/>
              </w:rPr>
              <w:t>Meaningful support and mentoring of municipalities</w:t>
            </w:r>
          </w:p>
        </w:tc>
        <w:tc>
          <w:tcPr>
            <w:tcW w:w="1692" w:type="dxa"/>
          </w:tcPr>
          <w:p w14:paraId="239C0368" w14:textId="5D1649CD" w:rsidR="00CB4403" w:rsidRPr="00734FFA" w:rsidRDefault="002C5D75" w:rsidP="00967EA2">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31 March 2026</w:t>
            </w:r>
          </w:p>
        </w:tc>
      </w:tr>
      <w:tr w:rsidR="00307C01" w:rsidRPr="00794993" w14:paraId="3ED733AF" w14:textId="77777777" w:rsidTr="00CB4403">
        <w:tc>
          <w:tcPr>
            <w:tcW w:w="1276" w:type="dxa"/>
          </w:tcPr>
          <w:p w14:paraId="6AA28D8D" w14:textId="713A3052" w:rsidR="00307C01" w:rsidRPr="00FB24EC" w:rsidRDefault="002C5D75" w:rsidP="00307C01">
            <w:pPr>
              <w:rPr>
                <w:rFonts w:cstheme="minorHAnsi"/>
                <w:sz w:val="20"/>
                <w:szCs w:val="20"/>
              </w:rPr>
            </w:pPr>
            <w:r>
              <w:rPr>
                <w:rFonts w:cstheme="minorHAnsi"/>
                <w:sz w:val="20"/>
                <w:szCs w:val="20"/>
              </w:rPr>
              <w:t>Governance</w:t>
            </w:r>
          </w:p>
        </w:tc>
        <w:tc>
          <w:tcPr>
            <w:tcW w:w="1984" w:type="dxa"/>
          </w:tcPr>
          <w:p w14:paraId="791D3F26" w14:textId="6BDCF837" w:rsidR="00307C01" w:rsidRPr="00FB24EC" w:rsidRDefault="00307C01" w:rsidP="00307C01">
            <w:pPr>
              <w:pStyle w:val="ListParagraph"/>
              <w:numPr>
                <w:ilvl w:val="0"/>
                <w:numId w:val="53"/>
              </w:numPr>
              <w:ind w:left="321" w:hanging="141"/>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L</w:t>
            </w:r>
            <w:r w:rsidRPr="00441AC3">
              <w:rPr>
                <w:rFonts w:eastAsiaTheme="minorEastAsia" w:cstheme="minorHAnsi"/>
                <w:color w:val="404040" w:themeColor="text1" w:themeTint="BF"/>
                <w:sz w:val="20"/>
                <w:szCs w:val="20"/>
              </w:rPr>
              <w:t>ack of consequence management</w:t>
            </w:r>
          </w:p>
        </w:tc>
        <w:tc>
          <w:tcPr>
            <w:tcW w:w="2693" w:type="dxa"/>
          </w:tcPr>
          <w:p w14:paraId="720C8857" w14:textId="6D0D6D90" w:rsidR="00307C01" w:rsidRPr="00FB24EC" w:rsidRDefault="00307C01" w:rsidP="00307C01">
            <w:pPr>
              <w:rPr>
                <w:rFonts w:eastAsiaTheme="minorEastAsia" w:cstheme="minorHAnsi"/>
                <w:color w:val="404040" w:themeColor="text1" w:themeTint="BF"/>
                <w:sz w:val="20"/>
                <w:szCs w:val="20"/>
              </w:rPr>
            </w:pPr>
            <w:r w:rsidRPr="00734FFA">
              <w:rPr>
                <w:rFonts w:eastAsiaTheme="minorEastAsia" w:cstheme="minorHAnsi"/>
                <w:color w:val="404040" w:themeColor="text1" w:themeTint="BF"/>
                <w:sz w:val="20"/>
                <w:szCs w:val="20"/>
              </w:rPr>
              <w:t xml:space="preserve">Re-evaluation of consequence management processes and procedures to be strengthened </w:t>
            </w:r>
          </w:p>
        </w:tc>
        <w:tc>
          <w:tcPr>
            <w:tcW w:w="1985" w:type="dxa"/>
          </w:tcPr>
          <w:p w14:paraId="65D77567" w14:textId="60753D48" w:rsidR="00307C01" w:rsidRPr="00734FFA" w:rsidRDefault="002C5D75"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Municipalities</w:t>
            </w:r>
          </w:p>
        </w:tc>
        <w:tc>
          <w:tcPr>
            <w:tcW w:w="2834" w:type="dxa"/>
          </w:tcPr>
          <w:p w14:paraId="6144F92B" w14:textId="77777777" w:rsidR="00307C01" w:rsidRDefault="002C5D75"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SALGA</w:t>
            </w:r>
          </w:p>
          <w:p w14:paraId="6BED24BE" w14:textId="77777777" w:rsidR="002C5D75" w:rsidRDefault="002C5D75"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MPAC</w:t>
            </w:r>
          </w:p>
          <w:p w14:paraId="205F73B6" w14:textId="6609E6B2" w:rsidR="002C5D75" w:rsidRDefault="002C5D75"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Municipal Council</w:t>
            </w:r>
          </w:p>
          <w:p w14:paraId="15BFDDBE" w14:textId="65B566F5" w:rsidR="002C5D75" w:rsidRPr="00734FFA" w:rsidRDefault="002C5D75"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Municipal Managers</w:t>
            </w:r>
          </w:p>
        </w:tc>
        <w:tc>
          <w:tcPr>
            <w:tcW w:w="3129" w:type="dxa"/>
          </w:tcPr>
          <w:p w14:paraId="7CAA7605" w14:textId="61C81B7A" w:rsidR="00307C01" w:rsidRPr="00734FFA" w:rsidRDefault="00307C01" w:rsidP="00307C01">
            <w:pPr>
              <w:rPr>
                <w:rFonts w:eastAsiaTheme="minorEastAsia" w:cstheme="minorHAnsi"/>
                <w:color w:val="404040" w:themeColor="text1" w:themeTint="BF"/>
                <w:sz w:val="20"/>
                <w:szCs w:val="20"/>
              </w:rPr>
            </w:pPr>
            <w:r w:rsidRPr="00734FFA">
              <w:rPr>
                <w:rFonts w:eastAsiaTheme="minorEastAsia" w:cstheme="minorHAnsi"/>
                <w:color w:val="404040" w:themeColor="text1" w:themeTint="BF"/>
                <w:sz w:val="20"/>
                <w:szCs w:val="20"/>
              </w:rPr>
              <w:t xml:space="preserve">To strengthen sound accountability processes </w:t>
            </w:r>
          </w:p>
        </w:tc>
        <w:tc>
          <w:tcPr>
            <w:tcW w:w="1692" w:type="dxa"/>
          </w:tcPr>
          <w:p w14:paraId="327EA045" w14:textId="063F229E" w:rsidR="00307C01" w:rsidRPr="00734FFA" w:rsidRDefault="002C5D75"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30 June 2026</w:t>
            </w:r>
          </w:p>
        </w:tc>
      </w:tr>
      <w:tr w:rsidR="00307C01" w:rsidRPr="00794993" w14:paraId="6ECEE246" w14:textId="77777777" w:rsidTr="00CB4403">
        <w:tc>
          <w:tcPr>
            <w:tcW w:w="1276" w:type="dxa"/>
          </w:tcPr>
          <w:p w14:paraId="23178F8D" w14:textId="4D0A0851" w:rsidR="00307C01" w:rsidRPr="00FB24EC" w:rsidRDefault="00B01ED0" w:rsidP="00307C01">
            <w:pPr>
              <w:rPr>
                <w:rFonts w:cstheme="minorHAnsi"/>
                <w:sz w:val="20"/>
                <w:szCs w:val="20"/>
              </w:rPr>
            </w:pPr>
            <w:r>
              <w:rPr>
                <w:rFonts w:cstheme="minorHAnsi"/>
                <w:sz w:val="20"/>
                <w:szCs w:val="20"/>
              </w:rPr>
              <w:t>Governance</w:t>
            </w:r>
          </w:p>
        </w:tc>
        <w:tc>
          <w:tcPr>
            <w:tcW w:w="1984" w:type="dxa"/>
          </w:tcPr>
          <w:p w14:paraId="59EADBDA" w14:textId="386D2663" w:rsidR="00307C01" w:rsidRPr="00FB24EC" w:rsidRDefault="00307C01" w:rsidP="00307C01">
            <w:pPr>
              <w:pStyle w:val="ListParagraph"/>
              <w:numPr>
                <w:ilvl w:val="0"/>
                <w:numId w:val="53"/>
              </w:numPr>
              <w:ind w:left="321" w:hanging="141"/>
              <w:rPr>
                <w:rFonts w:eastAsiaTheme="minorEastAsia" w:cstheme="minorHAnsi"/>
                <w:color w:val="404040" w:themeColor="text1" w:themeTint="BF"/>
                <w:sz w:val="20"/>
                <w:szCs w:val="20"/>
              </w:rPr>
            </w:pPr>
            <w:r w:rsidRPr="00441AC3">
              <w:rPr>
                <w:rFonts w:eastAsiaTheme="minorEastAsia" w:cstheme="minorHAnsi"/>
                <w:color w:val="404040" w:themeColor="text1" w:themeTint="BF"/>
                <w:sz w:val="20"/>
                <w:szCs w:val="20"/>
              </w:rPr>
              <w:t>Absence of deployed SMS (Senior Management Services) members</w:t>
            </w:r>
          </w:p>
        </w:tc>
        <w:tc>
          <w:tcPr>
            <w:tcW w:w="2693" w:type="dxa"/>
          </w:tcPr>
          <w:p w14:paraId="22012CEA" w14:textId="37311D08" w:rsidR="00307C01" w:rsidRPr="00FB24EC" w:rsidRDefault="00307C01" w:rsidP="00307C01">
            <w:pPr>
              <w:rPr>
                <w:rFonts w:eastAsiaTheme="minorEastAsia" w:cstheme="minorHAnsi"/>
                <w:color w:val="404040" w:themeColor="text1" w:themeTint="BF"/>
                <w:sz w:val="20"/>
                <w:szCs w:val="20"/>
              </w:rPr>
            </w:pPr>
            <w:r w:rsidRPr="00734FFA">
              <w:rPr>
                <w:rFonts w:eastAsiaTheme="minorEastAsia" w:cstheme="minorHAnsi"/>
                <w:color w:val="404040" w:themeColor="text1" w:themeTint="BF"/>
                <w:sz w:val="20"/>
                <w:szCs w:val="20"/>
              </w:rPr>
              <w:t>Improved oversight and interventions from SMS members</w:t>
            </w:r>
          </w:p>
        </w:tc>
        <w:tc>
          <w:tcPr>
            <w:tcW w:w="1985" w:type="dxa"/>
          </w:tcPr>
          <w:p w14:paraId="2224C402" w14:textId="6726587A" w:rsidR="00307C01" w:rsidRPr="00734FFA" w:rsidRDefault="002C5D75"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 xml:space="preserve">Dept. of </w:t>
            </w:r>
            <w:r w:rsidR="00B01ED0">
              <w:rPr>
                <w:rFonts w:eastAsiaTheme="minorEastAsia" w:cstheme="minorHAnsi"/>
                <w:color w:val="404040" w:themeColor="text1" w:themeTint="BF"/>
                <w:sz w:val="20"/>
                <w:szCs w:val="20"/>
              </w:rPr>
              <w:t>Public Services and Administration</w:t>
            </w:r>
          </w:p>
        </w:tc>
        <w:tc>
          <w:tcPr>
            <w:tcW w:w="2834" w:type="dxa"/>
          </w:tcPr>
          <w:p w14:paraId="75B95A33" w14:textId="77777777" w:rsidR="00307C01" w:rsidRDefault="00B01ED0"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Dept. of Public Services and Administration</w:t>
            </w:r>
          </w:p>
          <w:p w14:paraId="2E2A9392" w14:textId="09B9478D" w:rsidR="00B01ED0" w:rsidRDefault="00B01ED0"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Municipal Managers</w:t>
            </w:r>
          </w:p>
          <w:p w14:paraId="778040A3" w14:textId="0C097529" w:rsidR="00B01ED0" w:rsidRPr="00734FFA" w:rsidRDefault="00B01ED0"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Managers reporting to the Municipal Manager</w:t>
            </w:r>
          </w:p>
        </w:tc>
        <w:tc>
          <w:tcPr>
            <w:tcW w:w="3129" w:type="dxa"/>
          </w:tcPr>
          <w:p w14:paraId="0E3CAB19" w14:textId="54D30C6F" w:rsidR="00307C01" w:rsidRPr="00734FFA" w:rsidRDefault="00307C01" w:rsidP="00307C01">
            <w:pPr>
              <w:rPr>
                <w:rFonts w:eastAsiaTheme="minorEastAsia" w:cstheme="minorHAnsi"/>
                <w:color w:val="404040" w:themeColor="text1" w:themeTint="BF"/>
                <w:sz w:val="20"/>
                <w:szCs w:val="20"/>
              </w:rPr>
            </w:pPr>
            <w:r w:rsidRPr="00734FFA">
              <w:rPr>
                <w:rFonts w:eastAsiaTheme="minorEastAsia" w:cstheme="minorHAnsi"/>
                <w:color w:val="404040" w:themeColor="text1" w:themeTint="BF"/>
                <w:sz w:val="20"/>
                <w:szCs w:val="20"/>
              </w:rPr>
              <w:t>Improved oversight and interventions from SMS members</w:t>
            </w:r>
          </w:p>
        </w:tc>
        <w:tc>
          <w:tcPr>
            <w:tcW w:w="1692" w:type="dxa"/>
          </w:tcPr>
          <w:p w14:paraId="487C978D" w14:textId="3B84421C" w:rsidR="00307C01" w:rsidRPr="00734FFA" w:rsidRDefault="00B01ED0" w:rsidP="00307C01">
            <w:pPr>
              <w:rPr>
                <w:rFonts w:eastAsiaTheme="minorEastAsia" w:cstheme="minorHAnsi"/>
                <w:color w:val="404040" w:themeColor="text1" w:themeTint="BF"/>
                <w:sz w:val="20"/>
                <w:szCs w:val="20"/>
              </w:rPr>
            </w:pPr>
            <w:r>
              <w:rPr>
                <w:rFonts w:eastAsiaTheme="minorEastAsia" w:cstheme="minorHAnsi"/>
                <w:color w:val="404040" w:themeColor="text1" w:themeTint="BF"/>
                <w:sz w:val="20"/>
                <w:szCs w:val="20"/>
              </w:rPr>
              <w:t>30 June 2026</w:t>
            </w:r>
          </w:p>
        </w:tc>
      </w:tr>
    </w:tbl>
    <w:p w14:paraId="11289BE0" w14:textId="77777777" w:rsidR="00512350" w:rsidRPr="00B45254" w:rsidRDefault="00512350" w:rsidP="00512350">
      <w:pPr>
        <w:pStyle w:val="ListParagraph"/>
        <w:ind w:left="380"/>
        <w:rPr>
          <w:rFonts w:ascii="Arial" w:hAnsi="Arial" w:cs="Arial"/>
          <w:sz w:val="24"/>
          <w:szCs w:val="24"/>
        </w:rPr>
        <w:sectPr w:rsidR="00512350" w:rsidRPr="00B45254" w:rsidSect="009F77F4">
          <w:pgSz w:w="16838" w:h="11906" w:orient="landscape" w:code="9"/>
          <w:pgMar w:top="1440" w:right="1440" w:bottom="1440" w:left="709" w:header="709" w:footer="709" w:gutter="0"/>
          <w:cols w:space="708"/>
          <w:docGrid w:linePitch="360"/>
        </w:sectPr>
      </w:pPr>
    </w:p>
    <w:p w14:paraId="766BE562" w14:textId="05487262" w:rsidR="00457AA5" w:rsidRPr="008E5945" w:rsidRDefault="00457AA5" w:rsidP="008D4808">
      <w:pPr>
        <w:pStyle w:val="Heading1"/>
        <w:numPr>
          <w:ilvl w:val="0"/>
          <w:numId w:val="29"/>
        </w:numPr>
        <w:rPr>
          <w:color w:val="auto"/>
          <w:u w:val="single"/>
        </w:rPr>
      </w:pPr>
      <w:bookmarkStart w:id="94" w:name="_Toc191630596"/>
      <w:r w:rsidRPr="008E5945">
        <w:rPr>
          <w:color w:val="auto"/>
          <w:u w:val="single"/>
        </w:rPr>
        <w:t>Conclusion</w:t>
      </w:r>
      <w:bookmarkEnd w:id="94"/>
      <w:r w:rsidRPr="008E5945">
        <w:rPr>
          <w:color w:val="auto"/>
          <w:u w:val="single"/>
        </w:rPr>
        <w:t xml:space="preserve"> </w:t>
      </w:r>
    </w:p>
    <w:p w14:paraId="0C2A6589" w14:textId="77777777" w:rsidR="00457AA5" w:rsidRPr="00B45254" w:rsidRDefault="00457AA5" w:rsidP="000B5AF2">
      <w:pPr>
        <w:spacing w:after="0" w:line="360" w:lineRule="auto"/>
        <w:jc w:val="both"/>
        <w:rPr>
          <w:rFonts w:cstheme="minorHAnsi"/>
          <w:sz w:val="24"/>
          <w:szCs w:val="24"/>
        </w:rPr>
      </w:pPr>
    </w:p>
    <w:p w14:paraId="5DE71DDA" w14:textId="2F8D6D4C" w:rsidR="00457AA5" w:rsidRPr="00B45254" w:rsidRDefault="00457AA5" w:rsidP="000B5AF2">
      <w:pPr>
        <w:spacing w:after="0" w:line="360" w:lineRule="auto"/>
        <w:jc w:val="both"/>
        <w:rPr>
          <w:rFonts w:cstheme="minorHAnsi"/>
          <w:sz w:val="24"/>
          <w:szCs w:val="24"/>
        </w:rPr>
      </w:pPr>
      <w:r w:rsidRPr="00B45254">
        <w:rPr>
          <w:rFonts w:cstheme="minorHAnsi"/>
          <w:sz w:val="24"/>
          <w:szCs w:val="24"/>
        </w:rPr>
        <w:t xml:space="preserve">The uThukela District One Plan has opportunity for various stakeholders to participate and contribute towards the desired future as indicated </w:t>
      </w:r>
      <w:r w:rsidR="007C7C90" w:rsidRPr="00B45254">
        <w:rPr>
          <w:rFonts w:cstheme="minorHAnsi"/>
          <w:sz w:val="24"/>
          <w:szCs w:val="24"/>
        </w:rPr>
        <w:t>in</w:t>
      </w:r>
      <w:r w:rsidRPr="00B45254">
        <w:rPr>
          <w:rFonts w:cstheme="minorHAnsi"/>
          <w:sz w:val="24"/>
          <w:szCs w:val="24"/>
        </w:rPr>
        <w:t xml:space="preserve"> the One Plan Vision. </w:t>
      </w:r>
      <w:r w:rsidR="007C7C90" w:rsidRPr="00B45254">
        <w:rPr>
          <w:rFonts w:cstheme="minorHAnsi"/>
          <w:sz w:val="24"/>
          <w:szCs w:val="24"/>
        </w:rPr>
        <w:t xml:space="preserve"> It is a living breathing document, subject to constant input from Clusters and other Stakeholders and subject to annual review.  </w:t>
      </w:r>
      <w:r w:rsidRPr="00B45254">
        <w:rPr>
          <w:rFonts w:cstheme="minorHAnsi"/>
          <w:sz w:val="24"/>
          <w:szCs w:val="24"/>
        </w:rPr>
        <w:t xml:space="preserve">The role of community-based stakeholders and the private sector cannot be overemphasised in the continuous review </w:t>
      </w:r>
      <w:r w:rsidR="007C7C90" w:rsidRPr="00B45254">
        <w:rPr>
          <w:rFonts w:cstheme="minorHAnsi"/>
          <w:sz w:val="24"/>
          <w:szCs w:val="24"/>
        </w:rPr>
        <w:t xml:space="preserve">and implementation </w:t>
      </w:r>
      <w:r w:rsidRPr="00B45254">
        <w:rPr>
          <w:rFonts w:cstheme="minorHAnsi"/>
          <w:sz w:val="24"/>
          <w:szCs w:val="24"/>
        </w:rPr>
        <w:t>of the One Plan,</w:t>
      </w:r>
      <w:r w:rsidR="007C7C90" w:rsidRPr="00B45254">
        <w:rPr>
          <w:rFonts w:cstheme="minorHAnsi"/>
          <w:sz w:val="24"/>
          <w:szCs w:val="24"/>
        </w:rPr>
        <w:t xml:space="preserve"> which goes hand in hand with Cluster functionality</w:t>
      </w:r>
      <w:r w:rsidRPr="00B45254">
        <w:rPr>
          <w:rFonts w:cstheme="minorHAnsi"/>
          <w:sz w:val="24"/>
          <w:szCs w:val="24"/>
        </w:rPr>
        <w:t xml:space="preserve">.  </w:t>
      </w:r>
    </w:p>
    <w:p w14:paraId="06710A97" w14:textId="77777777" w:rsidR="00457AA5" w:rsidRPr="00B45254" w:rsidRDefault="00457AA5" w:rsidP="000B5AF2">
      <w:pPr>
        <w:spacing w:after="0" w:line="360" w:lineRule="auto"/>
        <w:jc w:val="both"/>
        <w:rPr>
          <w:rFonts w:cstheme="minorHAnsi"/>
          <w:sz w:val="24"/>
          <w:szCs w:val="24"/>
        </w:rPr>
      </w:pPr>
    </w:p>
    <w:p w14:paraId="6ECFE377" w14:textId="7B03D1A9" w:rsidR="00DD36AE" w:rsidRPr="00B45254" w:rsidRDefault="00457AA5" w:rsidP="000B5AF2">
      <w:pPr>
        <w:spacing w:after="0" w:line="360" w:lineRule="auto"/>
        <w:jc w:val="both"/>
        <w:rPr>
          <w:rFonts w:cstheme="minorHAnsi"/>
          <w:sz w:val="24"/>
          <w:szCs w:val="24"/>
        </w:rPr>
      </w:pPr>
      <w:r w:rsidRPr="00B45254">
        <w:rPr>
          <w:rFonts w:cstheme="minorHAnsi"/>
          <w:sz w:val="24"/>
          <w:szCs w:val="24"/>
        </w:rPr>
        <w:t>The</w:t>
      </w:r>
      <w:r w:rsidR="00731A13" w:rsidRPr="00B45254">
        <w:rPr>
          <w:rFonts w:cstheme="minorHAnsi"/>
          <w:sz w:val="24"/>
          <w:szCs w:val="24"/>
        </w:rPr>
        <w:t xml:space="preserve"> purpose of the</w:t>
      </w:r>
      <w:r w:rsidRPr="00B45254">
        <w:rPr>
          <w:rFonts w:cstheme="minorHAnsi"/>
          <w:sz w:val="24"/>
          <w:szCs w:val="24"/>
        </w:rPr>
        <w:t xml:space="preserve"> </w:t>
      </w:r>
      <w:r w:rsidR="007C7C90" w:rsidRPr="00B45254">
        <w:rPr>
          <w:rFonts w:cstheme="minorHAnsi"/>
          <w:sz w:val="24"/>
          <w:szCs w:val="24"/>
        </w:rPr>
        <w:t xml:space="preserve">DDM and </w:t>
      </w:r>
      <w:r w:rsidRPr="00B45254">
        <w:rPr>
          <w:rFonts w:cstheme="minorHAnsi"/>
          <w:sz w:val="24"/>
          <w:szCs w:val="24"/>
        </w:rPr>
        <w:t>One Plan</w:t>
      </w:r>
      <w:r w:rsidR="007C7C90" w:rsidRPr="00B45254">
        <w:rPr>
          <w:rFonts w:cstheme="minorHAnsi"/>
          <w:sz w:val="24"/>
          <w:szCs w:val="24"/>
        </w:rPr>
        <w:t xml:space="preserve"> is </w:t>
      </w:r>
      <w:r w:rsidR="00713D1F" w:rsidRPr="00B45254">
        <w:rPr>
          <w:rFonts w:cstheme="minorHAnsi"/>
          <w:sz w:val="24"/>
          <w:szCs w:val="24"/>
        </w:rPr>
        <w:t xml:space="preserve">broadly </w:t>
      </w:r>
      <w:r w:rsidR="007C7C90" w:rsidRPr="00B45254">
        <w:rPr>
          <w:rFonts w:cstheme="minorHAnsi"/>
          <w:sz w:val="24"/>
          <w:szCs w:val="24"/>
        </w:rPr>
        <w:t xml:space="preserve">three-fold, namely: 1. To ensure the implementation of Catalytic Projects, 2. To monitor the transformation of the District in terms of the six Transformational Areas and 3. To </w:t>
      </w:r>
      <w:r w:rsidR="00713D1F" w:rsidRPr="00B45254">
        <w:rPr>
          <w:rFonts w:cstheme="minorHAnsi"/>
          <w:sz w:val="24"/>
          <w:szCs w:val="24"/>
        </w:rPr>
        <w:t>ensure an integrated response to grassroots issues as raised by communities.  Only through functional DDM Structures can we change people’s lives and</w:t>
      </w:r>
      <w:r w:rsidR="00F11C4A" w:rsidRPr="00B45254">
        <w:rPr>
          <w:rFonts w:cstheme="minorHAnsi"/>
          <w:sz w:val="24"/>
          <w:szCs w:val="24"/>
        </w:rPr>
        <w:t xml:space="preserve"> ensure</w:t>
      </w:r>
      <w:r w:rsidRPr="00B45254">
        <w:rPr>
          <w:rFonts w:cstheme="minorHAnsi"/>
          <w:sz w:val="24"/>
          <w:szCs w:val="24"/>
        </w:rPr>
        <w:t xml:space="preserve"> that the </w:t>
      </w:r>
      <w:r w:rsidR="00713D1F" w:rsidRPr="00B45254">
        <w:rPr>
          <w:rFonts w:cstheme="minorHAnsi"/>
          <w:sz w:val="24"/>
          <w:szCs w:val="24"/>
        </w:rPr>
        <w:t>O</w:t>
      </w:r>
      <w:r w:rsidRPr="00B45254">
        <w:rPr>
          <w:rFonts w:cstheme="minorHAnsi"/>
          <w:sz w:val="24"/>
          <w:szCs w:val="24"/>
        </w:rPr>
        <w:t>ne Plan is resourced, implemented, and monitor</w:t>
      </w:r>
      <w:r w:rsidR="00DD36AE" w:rsidRPr="00B45254">
        <w:rPr>
          <w:rFonts w:cstheme="minorHAnsi"/>
          <w:sz w:val="24"/>
          <w:szCs w:val="24"/>
        </w:rPr>
        <w:t>in</w:t>
      </w:r>
      <w:r w:rsidR="008374DF" w:rsidRPr="00B45254">
        <w:rPr>
          <w:rFonts w:cstheme="minorHAnsi"/>
          <w:sz w:val="24"/>
          <w:szCs w:val="24"/>
        </w:rPr>
        <w:t xml:space="preserve">g. </w:t>
      </w:r>
    </w:p>
    <w:p w14:paraId="55C42F42" w14:textId="77777777" w:rsidR="008374DF" w:rsidRPr="00B45254" w:rsidRDefault="008374DF" w:rsidP="000B5AF2">
      <w:pPr>
        <w:spacing w:after="0" w:line="360" w:lineRule="auto"/>
        <w:jc w:val="both"/>
        <w:rPr>
          <w:rFonts w:cstheme="minorHAnsi"/>
          <w:sz w:val="24"/>
          <w:szCs w:val="24"/>
        </w:rPr>
      </w:pPr>
    </w:p>
    <w:p w14:paraId="1585A212" w14:textId="77777777" w:rsidR="00533061" w:rsidRPr="00B45254" w:rsidRDefault="00533061" w:rsidP="000B5AF2">
      <w:pPr>
        <w:spacing w:after="0" w:line="360" w:lineRule="auto"/>
        <w:jc w:val="both"/>
        <w:rPr>
          <w:rFonts w:cstheme="minorHAnsi"/>
          <w:sz w:val="24"/>
          <w:szCs w:val="24"/>
        </w:rPr>
      </w:pPr>
    </w:p>
    <w:p w14:paraId="20437F90" w14:textId="77777777" w:rsidR="00727336" w:rsidRPr="00B45254" w:rsidRDefault="00727336" w:rsidP="000B5AF2">
      <w:pPr>
        <w:spacing w:after="0" w:line="360" w:lineRule="auto"/>
        <w:jc w:val="both"/>
        <w:rPr>
          <w:rFonts w:cstheme="minorHAnsi"/>
          <w:sz w:val="24"/>
          <w:szCs w:val="24"/>
        </w:rPr>
      </w:pPr>
    </w:p>
    <w:sectPr w:rsidR="00727336" w:rsidRPr="00B45254" w:rsidSect="00020A87">
      <w:pgSz w:w="11906" w:h="16838" w:code="9"/>
      <w:pgMar w:top="1440"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B4034" w14:textId="77777777" w:rsidR="00AD151E" w:rsidRDefault="00AD151E" w:rsidP="006A62AA">
      <w:pPr>
        <w:spacing w:after="0" w:line="240" w:lineRule="auto"/>
      </w:pPr>
      <w:r>
        <w:separator/>
      </w:r>
    </w:p>
  </w:endnote>
  <w:endnote w:type="continuationSeparator" w:id="0">
    <w:p w14:paraId="002D6D6C" w14:textId="77777777" w:rsidR="00AD151E" w:rsidRDefault="00AD151E" w:rsidP="006A62AA">
      <w:pPr>
        <w:spacing w:after="0" w:line="240" w:lineRule="auto"/>
      </w:pPr>
      <w:r>
        <w:continuationSeparator/>
      </w:r>
    </w:p>
  </w:endnote>
  <w:endnote w:type="continuationNotice" w:id="1">
    <w:p w14:paraId="3B6A686A" w14:textId="77777777" w:rsidR="00AD151E" w:rsidRDefault="00AD15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OQWVTK+CenturyGothic">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859566"/>
      <w:docPartObj>
        <w:docPartGallery w:val="Page Numbers (Bottom of Page)"/>
        <w:docPartUnique/>
      </w:docPartObj>
    </w:sdtPr>
    <w:sdtEndPr>
      <w:rPr>
        <w:color w:val="7F7F7F" w:themeColor="background1" w:themeShade="7F"/>
        <w:spacing w:val="60"/>
        <w:sz w:val="24"/>
        <w:szCs w:val="24"/>
      </w:rPr>
    </w:sdtEndPr>
    <w:sdtContent>
      <w:p w14:paraId="72C64710" w14:textId="0C0356D4" w:rsidR="00AD151E" w:rsidRPr="004C169D" w:rsidRDefault="00AD151E">
        <w:pPr>
          <w:pStyle w:val="Footer"/>
          <w:pBdr>
            <w:top w:val="single" w:sz="4" w:space="1" w:color="D9D9D9" w:themeColor="background1" w:themeShade="D9"/>
          </w:pBdr>
          <w:jc w:val="right"/>
          <w:rPr>
            <w:sz w:val="24"/>
            <w:szCs w:val="24"/>
          </w:rPr>
        </w:pPr>
        <w:r w:rsidRPr="004C169D">
          <w:rPr>
            <w:sz w:val="24"/>
            <w:szCs w:val="24"/>
          </w:rPr>
          <w:fldChar w:fldCharType="begin"/>
        </w:r>
        <w:r w:rsidRPr="004C169D">
          <w:rPr>
            <w:sz w:val="24"/>
            <w:szCs w:val="24"/>
          </w:rPr>
          <w:instrText xml:space="preserve"> PAGE   \* MERGEFORMAT </w:instrText>
        </w:r>
        <w:r w:rsidRPr="004C169D">
          <w:rPr>
            <w:sz w:val="24"/>
            <w:szCs w:val="24"/>
          </w:rPr>
          <w:fldChar w:fldCharType="separate"/>
        </w:r>
        <w:r w:rsidR="00A84EDD">
          <w:rPr>
            <w:noProof/>
            <w:sz w:val="24"/>
            <w:szCs w:val="24"/>
          </w:rPr>
          <w:t>21</w:t>
        </w:r>
        <w:r w:rsidRPr="004C169D">
          <w:rPr>
            <w:noProof/>
            <w:sz w:val="24"/>
            <w:szCs w:val="24"/>
          </w:rPr>
          <w:fldChar w:fldCharType="end"/>
        </w:r>
        <w:r w:rsidRPr="004C169D">
          <w:rPr>
            <w:sz w:val="24"/>
            <w:szCs w:val="24"/>
          </w:rPr>
          <w:t xml:space="preserve"> | </w:t>
        </w:r>
        <w:r w:rsidRPr="004C169D">
          <w:rPr>
            <w:color w:val="7F7F7F" w:themeColor="background1" w:themeShade="7F"/>
            <w:spacing w:val="60"/>
            <w:sz w:val="24"/>
            <w:szCs w:val="24"/>
          </w:rPr>
          <w:t>Page</w:t>
        </w:r>
      </w:p>
    </w:sdtContent>
  </w:sdt>
  <w:p w14:paraId="16E6F8DE" w14:textId="77777777" w:rsidR="00AD151E" w:rsidRDefault="00AD15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DA3D7" w14:textId="77777777" w:rsidR="00AD151E" w:rsidRDefault="00AD151E" w:rsidP="006A62AA">
      <w:pPr>
        <w:spacing w:after="0" w:line="240" w:lineRule="auto"/>
      </w:pPr>
      <w:r>
        <w:separator/>
      </w:r>
    </w:p>
  </w:footnote>
  <w:footnote w:type="continuationSeparator" w:id="0">
    <w:p w14:paraId="0D07A650" w14:textId="77777777" w:rsidR="00AD151E" w:rsidRDefault="00AD151E" w:rsidP="006A62AA">
      <w:pPr>
        <w:spacing w:after="0" w:line="240" w:lineRule="auto"/>
      </w:pPr>
      <w:r>
        <w:continuationSeparator/>
      </w:r>
    </w:p>
  </w:footnote>
  <w:footnote w:type="continuationNotice" w:id="1">
    <w:p w14:paraId="55C91CD3" w14:textId="77777777" w:rsidR="00AD151E" w:rsidRDefault="00AD151E">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4E3"/>
    <w:multiLevelType w:val="hybridMultilevel"/>
    <w:tmpl w:val="684C8116"/>
    <w:lvl w:ilvl="0" w:tplc="1C090001">
      <w:start w:val="1"/>
      <w:numFmt w:val="bullet"/>
      <w:lvlText w:val=""/>
      <w:lvlJc w:val="left"/>
      <w:pPr>
        <w:ind w:left="2487" w:hanging="360"/>
      </w:pPr>
      <w:rPr>
        <w:rFonts w:ascii="Symbol" w:hAnsi="Symbol" w:hint="default"/>
      </w:rPr>
    </w:lvl>
    <w:lvl w:ilvl="1" w:tplc="1C090003" w:tentative="1">
      <w:start w:val="1"/>
      <w:numFmt w:val="bullet"/>
      <w:lvlText w:val="o"/>
      <w:lvlJc w:val="left"/>
      <w:pPr>
        <w:ind w:left="3207" w:hanging="360"/>
      </w:pPr>
      <w:rPr>
        <w:rFonts w:ascii="Courier New" w:hAnsi="Courier New" w:cs="Courier New" w:hint="default"/>
      </w:rPr>
    </w:lvl>
    <w:lvl w:ilvl="2" w:tplc="1C090005" w:tentative="1">
      <w:start w:val="1"/>
      <w:numFmt w:val="bullet"/>
      <w:lvlText w:val=""/>
      <w:lvlJc w:val="left"/>
      <w:pPr>
        <w:ind w:left="3927" w:hanging="360"/>
      </w:pPr>
      <w:rPr>
        <w:rFonts w:ascii="Wingdings" w:hAnsi="Wingdings" w:hint="default"/>
      </w:rPr>
    </w:lvl>
    <w:lvl w:ilvl="3" w:tplc="1C090001" w:tentative="1">
      <w:start w:val="1"/>
      <w:numFmt w:val="bullet"/>
      <w:lvlText w:val=""/>
      <w:lvlJc w:val="left"/>
      <w:pPr>
        <w:ind w:left="4647" w:hanging="360"/>
      </w:pPr>
      <w:rPr>
        <w:rFonts w:ascii="Symbol" w:hAnsi="Symbol" w:hint="default"/>
      </w:rPr>
    </w:lvl>
    <w:lvl w:ilvl="4" w:tplc="1C090003" w:tentative="1">
      <w:start w:val="1"/>
      <w:numFmt w:val="bullet"/>
      <w:lvlText w:val="o"/>
      <w:lvlJc w:val="left"/>
      <w:pPr>
        <w:ind w:left="5367" w:hanging="360"/>
      </w:pPr>
      <w:rPr>
        <w:rFonts w:ascii="Courier New" w:hAnsi="Courier New" w:cs="Courier New" w:hint="default"/>
      </w:rPr>
    </w:lvl>
    <w:lvl w:ilvl="5" w:tplc="1C090005" w:tentative="1">
      <w:start w:val="1"/>
      <w:numFmt w:val="bullet"/>
      <w:lvlText w:val=""/>
      <w:lvlJc w:val="left"/>
      <w:pPr>
        <w:ind w:left="6087" w:hanging="360"/>
      </w:pPr>
      <w:rPr>
        <w:rFonts w:ascii="Wingdings" w:hAnsi="Wingdings" w:hint="default"/>
      </w:rPr>
    </w:lvl>
    <w:lvl w:ilvl="6" w:tplc="1C090001" w:tentative="1">
      <w:start w:val="1"/>
      <w:numFmt w:val="bullet"/>
      <w:lvlText w:val=""/>
      <w:lvlJc w:val="left"/>
      <w:pPr>
        <w:ind w:left="6807" w:hanging="360"/>
      </w:pPr>
      <w:rPr>
        <w:rFonts w:ascii="Symbol" w:hAnsi="Symbol" w:hint="default"/>
      </w:rPr>
    </w:lvl>
    <w:lvl w:ilvl="7" w:tplc="1C090003" w:tentative="1">
      <w:start w:val="1"/>
      <w:numFmt w:val="bullet"/>
      <w:lvlText w:val="o"/>
      <w:lvlJc w:val="left"/>
      <w:pPr>
        <w:ind w:left="7527" w:hanging="360"/>
      </w:pPr>
      <w:rPr>
        <w:rFonts w:ascii="Courier New" w:hAnsi="Courier New" w:cs="Courier New" w:hint="default"/>
      </w:rPr>
    </w:lvl>
    <w:lvl w:ilvl="8" w:tplc="1C090005" w:tentative="1">
      <w:start w:val="1"/>
      <w:numFmt w:val="bullet"/>
      <w:lvlText w:val=""/>
      <w:lvlJc w:val="left"/>
      <w:pPr>
        <w:ind w:left="8247" w:hanging="360"/>
      </w:pPr>
      <w:rPr>
        <w:rFonts w:ascii="Wingdings" w:hAnsi="Wingdings" w:hint="default"/>
      </w:rPr>
    </w:lvl>
  </w:abstractNum>
  <w:abstractNum w:abstractNumId="1" w15:restartNumberingAfterBreak="0">
    <w:nsid w:val="04E90BF0"/>
    <w:multiLevelType w:val="hybridMultilevel"/>
    <w:tmpl w:val="77965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99778D"/>
    <w:multiLevelType w:val="hybridMultilevel"/>
    <w:tmpl w:val="505A1A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35043D"/>
    <w:multiLevelType w:val="multilevel"/>
    <w:tmpl w:val="7F5699B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500567"/>
    <w:multiLevelType w:val="hybridMultilevel"/>
    <w:tmpl w:val="BB30CB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93D1194"/>
    <w:multiLevelType w:val="hybridMultilevel"/>
    <w:tmpl w:val="36E20D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C96A95"/>
    <w:multiLevelType w:val="hybridMultilevel"/>
    <w:tmpl w:val="3C063F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0F8A191"/>
    <w:multiLevelType w:val="hybridMultilevel"/>
    <w:tmpl w:val="FFFFFFFF"/>
    <w:lvl w:ilvl="0" w:tplc="496AC22C">
      <w:start w:val="1"/>
      <w:numFmt w:val="decimal"/>
      <w:lvlText w:val="%1."/>
      <w:lvlJc w:val="left"/>
      <w:pPr>
        <w:ind w:left="720" w:hanging="360"/>
      </w:pPr>
    </w:lvl>
    <w:lvl w:ilvl="1" w:tplc="AED80580">
      <w:start w:val="1"/>
      <w:numFmt w:val="lowerLetter"/>
      <w:lvlText w:val="%2."/>
      <w:lvlJc w:val="left"/>
      <w:pPr>
        <w:ind w:left="1440" w:hanging="360"/>
      </w:pPr>
    </w:lvl>
    <w:lvl w:ilvl="2" w:tplc="5D8E65DC">
      <w:start w:val="1"/>
      <w:numFmt w:val="lowerRoman"/>
      <w:lvlText w:val="%3."/>
      <w:lvlJc w:val="right"/>
      <w:pPr>
        <w:ind w:left="2160" w:hanging="180"/>
      </w:pPr>
    </w:lvl>
    <w:lvl w:ilvl="3" w:tplc="38E63280">
      <w:start w:val="1"/>
      <w:numFmt w:val="decimal"/>
      <w:lvlText w:val="%4."/>
      <w:lvlJc w:val="left"/>
      <w:pPr>
        <w:ind w:left="2880" w:hanging="360"/>
      </w:pPr>
    </w:lvl>
    <w:lvl w:ilvl="4" w:tplc="E5347AFC">
      <w:start w:val="1"/>
      <w:numFmt w:val="lowerLetter"/>
      <w:lvlText w:val="%5."/>
      <w:lvlJc w:val="left"/>
      <w:pPr>
        <w:ind w:left="3600" w:hanging="360"/>
      </w:pPr>
    </w:lvl>
    <w:lvl w:ilvl="5" w:tplc="B9F0CE4A">
      <w:start w:val="1"/>
      <w:numFmt w:val="lowerRoman"/>
      <w:lvlText w:val="%6."/>
      <w:lvlJc w:val="right"/>
      <w:pPr>
        <w:ind w:left="4320" w:hanging="180"/>
      </w:pPr>
    </w:lvl>
    <w:lvl w:ilvl="6" w:tplc="741A8C8C">
      <w:start w:val="1"/>
      <w:numFmt w:val="decimal"/>
      <w:lvlText w:val="%7."/>
      <w:lvlJc w:val="left"/>
      <w:pPr>
        <w:ind w:left="5040" w:hanging="360"/>
      </w:pPr>
    </w:lvl>
    <w:lvl w:ilvl="7" w:tplc="76285C66">
      <w:start w:val="1"/>
      <w:numFmt w:val="lowerLetter"/>
      <w:lvlText w:val="%8."/>
      <w:lvlJc w:val="left"/>
      <w:pPr>
        <w:ind w:left="5760" w:hanging="360"/>
      </w:pPr>
    </w:lvl>
    <w:lvl w:ilvl="8" w:tplc="1F0EB670">
      <w:start w:val="1"/>
      <w:numFmt w:val="lowerRoman"/>
      <w:lvlText w:val="%9."/>
      <w:lvlJc w:val="right"/>
      <w:pPr>
        <w:ind w:left="6480" w:hanging="180"/>
      </w:pPr>
    </w:lvl>
  </w:abstractNum>
  <w:abstractNum w:abstractNumId="8" w15:restartNumberingAfterBreak="0">
    <w:nsid w:val="11866F49"/>
    <w:multiLevelType w:val="hybridMultilevel"/>
    <w:tmpl w:val="3490DA6A"/>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5A650AF"/>
    <w:multiLevelType w:val="hybridMultilevel"/>
    <w:tmpl w:val="6EFA0630"/>
    <w:lvl w:ilvl="0" w:tplc="A2089644">
      <w:start w:val="1"/>
      <w:numFmt w:val="bullet"/>
      <w:lvlText w:val="·"/>
      <w:lvlJc w:val="left"/>
      <w:pPr>
        <w:ind w:left="720" w:hanging="360"/>
      </w:pPr>
      <w:rPr>
        <w:rFonts w:ascii="Symbol" w:hAnsi="Symbol" w:hint="default"/>
      </w:rPr>
    </w:lvl>
    <w:lvl w:ilvl="1" w:tplc="1E38A532">
      <w:start w:val="1"/>
      <w:numFmt w:val="bullet"/>
      <w:lvlText w:val="o"/>
      <w:lvlJc w:val="left"/>
      <w:pPr>
        <w:ind w:left="1440" w:hanging="360"/>
      </w:pPr>
      <w:rPr>
        <w:rFonts w:ascii="Courier New" w:hAnsi="Courier New" w:hint="default"/>
      </w:rPr>
    </w:lvl>
    <w:lvl w:ilvl="2" w:tplc="DAB27120">
      <w:start w:val="1"/>
      <w:numFmt w:val="bullet"/>
      <w:lvlText w:val=""/>
      <w:lvlJc w:val="left"/>
      <w:pPr>
        <w:ind w:left="2160" w:hanging="360"/>
      </w:pPr>
      <w:rPr>
        <w:rFonts w:ascii="Wingdings" w:hAnsi="Wingdings" w:hint="default"/>
      </w:rPr>
    </w:lvl>
    <w:lvl w:ilvl="3" w:tplc="317E1DA0">
      <w:start w:val="1"/>
      <w:numFmt w:val="bullet"/>
      <w:lvlText w:val=""/>
      <w:lvlJc w:val="left"/>
      <w:pPr>
        <w:ind w:left="2880" w:hanging="360"/>
      </w:pPr>
      <w:rPr>
        <w:rFonts w:ascii="Symbol" w:hAnsi="Symbol" w:hint="default"/>
      </w:rPr>
    </w:lvl>
    <w:lvl w:ilvl="4" w:tplc="C54684BA">
      <w:start w:val="1"/>
      <w:numFmt w:val="bullet"/>
      <w:lvlText w:val="o"/>
      <w:lvlJc w:val="left"/>
      <w:pPr>
        <w:ind w:left="3600" w:hanging="360"/>
      </w:pPr>
      <w:rPr>
        <w:rFonts w:ascii="Courier New" w:hAnsi="Courier New" w:hint="default"/>
      </w:rPr>
    </w:lvl>
    <w:lvl w:ilvl="5" w:tplc="51520978">
      <w:start w:val="1"/>
      <w:numFmt w:val="bullet"/>
      <w:lvlText w:val=""/>
      <w:lvlJc w:val="left"/>
      <w:pPr>
        <w:ind w:left="4320" w:hanging="360"/>
      </w:pPr>
      <w:rPr>
        <w:rFonts w:ascii="Wingdings" w:hAnsi="Wingdings" w:hint="default"/>
      </w:rPr>
    </w:lvl>
    <w:lvl w:ilvl="6" w:tplc="B93239E4">
      <w:start w:val="1"/>
      <w:numFmt w:val="bullet"/>
      <w:lvlText w:val=""/>
      <w:lvlJc w:val="left"/>
      <w:pPr>
        <w:ind w:left="5040" w:hanging="360"/>
      </w:pPr>
      <w:rPr>
        <w:rFonts w:ascii="Symbol" w:hAnsi="Symbol" w:hint="default"/>
      </w:rPr>
    </w:lvl>
    <w:lvl w:ilvl="7" w:tplc="5934B242">
      <w:start w:val="1"/>
      <w:numFmt w:val="bullet"/>
      <w:lvlText w:val="o"/>
      <w:lvlJc w:val="left"/>
      <w:pPr>
        <w:ind w:left="5760" w:hanging="360"/>
      </w:pPr>
      <w:rPr>
        <w:rFonts w:ascii="Courier New" w:hAnsi="Courier New" w:hint="default"/>
      </w:rPr>
    </w:lvl>
    <w:lvl w:ilvl="8" w:tplc="36805B86">
      <w:start w:val="1"/>
      <w:numFmt w:val="bullet"/>
      <w:lvlText w:val=""/>
      <w:lvlJc w:val="left"/>
      <w:pPr>
        <w:ind w:left="6480" w:hanging="360"/>
      </w:pPr>
      <w:rPr>
        <w:rFonts w:ascii="Wingdings" w:hAnsi="Wingdings" w:hint="default"/>
      </w:rPr>
    </w:lvl>
  </w:abstractNum>
  <w:abstractNum w:abstractNumId="10" w15:restartNumberingAfterBreak="0">
    <w:nsid w:val="18B34A43"/>
    <w:multiLevelType w:val="multilevel"/>
    <w:tmpl w:val="51B28434"/>
    <w:lvl w:ilvl="0">
      <w:start w:val="3"/>
      <w:numFmt w:val="decimal"/>
      <w:lvlText w:val="%1."/>
      <w:lvlJc w:val="left"/>
      <w:pPr>
        <w:ind w:left="720" w:hanging="360"/>
      </w:pPr>
      <w:rPr>
        <w:rFonts w:hint="default"/>
      </w:rPr>
    </w:lvl>
    <w:lvl w:ilvl="1">
      <w:start w:val="1"/>
      <w:numFmt w:val="decimal"/>
      <w:isLgl/>
      <w:lvlText w:val="%1.%2."/>
      <w:lvlJc w:val="left"/>
      <w:pPr>
        <w:ind w:left="740" w:hanging="380"/>
      </w:pPr>
      <w:rPr>
        <w:rFonts w:cstheme="majorBidi" w:hint="default"/>
        <w:b w:val="0"/>
        <w:bCs/>
        <w:color w:val="auto"/>
        <w:sz w:val="26"/>
      </w:rPr>
    </w:lvl>
    <w:lvl w:ilvl="2">
      <w:start w:val="1"/>
      <w:numFmt w:val="decimal"/>
      <w:isLgl/>
      <w:lvlText w:val="%1.%2.%3."/>
      <w:lvlJc w:val="left"/>
      <w:pPr>
        <w:ind w:left="1080" w:hanging="720"/>
      </w:pPr>
      <w:rPr>
        <w:rFonts w:cstheme="majorBidi" w:hint="default"/>
        <w:b w:val="0"/>
        <w:sz w:val="26"/>
      </w:rPr>
    </w:lvl>
    <w:lvl w:ilvl="3">
      <w:start w:val="1"/>
      <w:numFmt w:val="decimal"/>
      <w:isLgl/>
      <w:lvlText w:val="%1.%2.%3.%4."/>
      <w:lvlJc w:val="left"/>
      <w:pPr>
        <w:ind w:left="1080" w:hanging="720"/>
      </w:pPr>
      <w:rPr>
        <w:rFonts w:cstheme="majorBidi" w:hint="default"/>
        <w:b w:val="0"/>
        <w:sz w:val="26"/>
      </w:rPr>
    </w:lvl>
    <w:lvl w:ilvl="4">
      <w:start w:val="1"/>
      <w:numFmt w:val="decimal"/>
      <w:isLgl/>
      <w:lvlText w:val="%1.%2.%3.%4.%5."/>
      <w:lvlJc w:val="left"/>
      <w:pPr>
        <w:ind w:left="1440" w:hanging="1080"/>
      </w:pPr>
      <w:rPr>
        <w:rFonts w:cstheme="majorBidi" w:hint="default"/>
        <w:b w:val="0"/>
        <w:sz w:val="26"/>
      </w:rPr>
    </w:lvl>
    <w:lvl w:ilvl="5">
      <w:start w:val="1"/>
      <w:numFmt w:val="decimal"/>
      <w:isLgl/>
      <w:lvlText w:val="%1.%2.%3.%4.%5.%6."/>
      <w:lvlJc w:val="left"/>
      <w:pPr>
        <w:ind w:left="1440" w:hanging="1080"/>
      </w:pPr>
      <w:rPr>
        <w:rFonts w:cstheme="majorBidi" w:hint="default"/>
        <w:b w:val="0"/>
        <w:sz w:val="26"/>
      </w:rPr>
    </w:lvl>
    <w:lvl w:ilvl="6">
      <w:start w:val="1"/>
      <w:numFmt w:val="decimal"/>
      <w:isLgl/>
      <w:lvlText w:val="%1.%2.%3.%4.%5.%6.%7."/>
      <w:lvlJc w:val="left"/>
      <w:pPr>
        <w:ind w:left="1800" w:hanging="1440"/>
      </w:pPr>
      <w:rPr>
        <w:rFonts w:cstheme="majorBidi" w:hint="default"/>
        <w:b w:val="0"/>
        <w:sz w:val="26"/>
      </w:rPr>
    </w:lvl>
    <w:lvl w:ilvl="7">
      <w:start w:val="1"/>
      <w:numFmt w:val="decimal"/>
      <w:isLgl/>
      <w:lvlText w:val="%1.%2.%3.%4.%5.%6.%7.%8."/>
      <w:lvlJc w:val="left"/>
      <w:pPr>
        <w:ind w:left="1800" w:hanging="1440"/>
      </w:pPr>
      <w:rPr>
        <w:rFonts w:cstheme="majorBidi" w:hint="default"/>
        <w:b w:val="0"/>
        <w:sz w:val="26"/>
      </w:rPr>
    </w:lvl>
    <w:lvl w:ilvl="8">
      <w:start w:val="1"/>
      <w:numFmt w:val="decimal"/>
      <w:isLgl/>
      <w:lvlText w:val="%1.%2.%3.%4.%5.%6.%7.%8.%9."/>
      <w:lvlJc w:val="left"/>
      <w:pPr>
        <w:ind w:left="2160" w:hanging="1800"/>
      </w:pPr>
      <w:rPr>
        <w:rFonts w:cstheme="majorBidi" w:hint="default"/>
        <w:b w:val="0"/>
        <w:sz w:val="26"/>
      </w:rPr>
    </w:lvl>
  </w:abstractNum>
  <w:abstractNum w:abstractNumId="11" w15:restartNumberingAfterBreak="0">
    <w:nsid w:val="18C03ABA"/>
    <w:multiLevelType w:val="hybridMultilevel"/>
    <w:tmpl w:val="06287F5A"/>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C3E23F7"/>
    <w:multiLevelType w:val="hybridMultilevel"/>
    <w:tmpl w:val="F1DE8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CB5543"/>
    <w:multiLevelType w:val="hybridMultilevel"/>
    <w:tmpl w:val="8A1863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546B3C"/>
    <w:multiLevelType w:val="hybridMultilevel"/>
    <w:tmpl w:val="E1E800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0B86693"/>
    <w:multiLevelType w:val="hybridMultilevel"/>
    <w:tmpl w:val="11D4750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86C67DB"/>
    <w:multiLevelType w:val="hybridMultilevel"/>
    <w:tmpl w:val="FB0248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92B23E9"/>
    <w:multiLevelType w:val="hybridMultilevel"/>
    <w:tmpl w:val="DE16B6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9BB4629"/>
    <w:multiLevelType w:val="hybridMultilevel"/>
    <w:tmpl w:val="94AE4E48"/>
    <w:lvl w:ilvl="0" w:tplc="99A6EC36">
      <w:start w:val="1"/>
      <w:numFmt w:val="lowerLetter"/>
      <w:lvlText w:val="%1)"/>
      <w:lvlJc w:val="left"/>
      <w:pPr>
        <w:ind w:left="720" w:hanging="360"/>
      </w:pPr>
    </w:lvl>
    <w:lvl w:ilvl="1" w:tplc="54163A8C">
      <w:start w:val="1"/>
      <w:numFmt w:val="lowerLetter"/>
      <w:lvlText w:val="%2."/>
      <w:lvlJc w:val="left"/>
      <w:pPr>
        <w:ind w:left="1440" w:hanging="360"/>
      </w:pPr>
    </w:lvl>
    <w:lvl w:ilvl="2" w:tplc="776A81A8">
      <w:start w:val="1"/>
      <w:numFmt w:val="lowerRoman"/>
      <w:lvlText w:val="%3."/>
      <w:lvlJc w:val="right"/>
      <w:pPr>
        <w:ind w:left="2160" w:hanging="180"/>
      </w:pPr>
    </w:lvl>
    <w:lvl w:ilvl="3" w:tplc="A92EF19A">
      <w:start w:val="1"/>
      <w:numFmt w:val="decimal"/>
      <w:lvlText w:val="%4."/>
      <w:lvlJc w:val="left"/>
      <w:pPr>
        <w:ind w:left="2880" w:hanging="360"/>
      </w:pPr>
    </w:lvl>
    <w:lvl w:ilvl="4" w:tplc="32BA608E">
      <w:start w:val="1"/>
      <w:numFmt w:val="lowerLetter"/>
      <w:lvlText w:val="%5."/>
      <w:lvlJc w:val="left"/>
      <w:pPr>
        <w:ind w:left="3600" w:hanging="360"/>
      </w:pPr>
    </w:lvl>
    <w:lvl w:ilvl="5" w:tplc="A614BE70">
      <w:start w:val="1"/>
      <w:numFmt w:val="lowerRoman"/>
      <w:lvlText w:val="%6."/>
      <w:lvlJc w:val="right"/>
      <w:pPr>
        <w:ind w:left="4320" w:hanging="180"/>
      </w:pPr>
    </w:lvl>
    <w:lvl w:ilvl="6" w:tplc="6B4E29A2">
      <w:start w:val="1"/>
      <w:numFmt w:val="decimal"/>
      <w:lvlText w:val="%7."/>
      <w:lvlJc w:val="left"/>
      <w:pPr>
        <w:ind w:left="5040" w:hanging="360"/>
      </w:pPr>
    </w:lvl>
    <w:lvl w:ilvl="7" w:tplc="997004EC">
      <w:start w:val="1"/>
      <w:numFmt w:val="lowerLetter"/>
      <w:lvlText w:val="%8."/>
      <w:lvlJc w:val="left"/>
      <w:pPr>
        <w:ind w:left="5760" w:hanging="360"/>
      </w:pPr>
    </w:lvl>
    <w:lvl w:ilvl="8" w:tplc="3B8CF160">
      <w:start w:val="1"/>
      <w:numFmt w:val="lowerRoman"/>
      <w:lvlText w:val="%9."/>
      <w:lvlJc w:val="right"/>
      <w:pPr>
        <w:ind w:left="6480" w:hanging="180"/>
      </w:pPr>
    </w:lvl>
  </w:abstractNum>
  <w:abstractNum w:abstractNumId="19" w15:restartNumberingAfterBreak="0">
    <w:nsid w:val="2C8D67E1"/>
    <w:multiLevelType w:val="hybridMultilevel"/>
    <w:tmpl w:val="BCCEA1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DBB22A3"/>
    <w:multiLevelType w:val="hybridMultilevel"/>
    <w:tmpl w:val="025493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DEBF57B"/>
    <w:multiLevelType w:val="hybridMultilevel"/>
    <w:tmpl w:val="88106420"/>
    <w:lvl w:ilvl="0" w:tplc="B12C6B82">
      <w:start w:val="1"/>
      <w:numFmt w:val="bullet"/>
      <w:lvlText w:val="·"/>
      <w:lvlJc w:val="left"/>
      <w:pPr>
        <w:ind w:left="720" w:hanging="360"/>
      </w:pPr>
      <w:rPr>
        <w:rFonts w:ascii="Symbol" w:hAnsi="Symbol" w:hint="default"/>
      </w:rPr>
    </w:lvl>
    <w:lvl w:ilvl="1" w:tplc="F266F9D2">
      <w:start w:val="1"/>
      <w:numFmt w:val="bullet"/>
      <w:lvlText w:val="o"/>
      <w:lvlJc w:val="left"/>
      <w:pPr>
        <w:ind w:left="1440" w:hanging="360"/>
      </w:pPr>
      <w:rPr>
        <w:rFonts w:ascii="Courier New" w:hAnsi="Courier New" w:hint="default"/>
      </w:rPr>
    </w:lvl>
    <w:lvl w:ilvl="2" w:tplc="B8288A2E">
      <w:start w:val="1"/>
      <w:numFmt w:val="bullet"/>
      <w:lvlText w:val=""/>
      <w:lvlJc w:val="left"/>
      <w:pPr>
        <w:ind w:left="2160" w:hanging="360"/>
      </w:pPr>
      <w:rPr>
        <w:rFonts w:ascii="Wingdings" w:hAnsi="Wingdings" w:hint="default"/>
      </w:rPr>
    </w:lvl>
    <w:lvl w:ilvl="3" w:tplc="80C8157C">
      <w:start w:val="1"/>
      <w:numFmt w:val="bullet"/>
      <w:lvlText w:val=""/>
      <w:lvlJc w:val="left"/>
      <w:pPr>
        <w:ind w:left="2880" w:hanging="360"/>
      </w:pPr>
      <w:rPr>
        <w:rFonts w:ascii="Symbol" w:hAnsi="Symbol" w:hint="default"/>
      </w:rPr>
    </w:lvl>
    <w:lvl w:ilvl="4" w:tplc="A70AA7BE">
      <w:start w:val="1"/>
      <w:numFmt w:val="bullet"/>
      <w:lvlText w:val="o"/>
      <w:lvlJc w:val="left"/>
      <w:pPr>
        <w:ind w:left="3600" w:hanging="360"/>
      </w:pPr>
      <w:rPr>
        <w:rFonts w:ascii="Courier New" w:hAnsi="Courier New" w:hint="default"/>
      </w:rPr>
    </w:lvl>
    <w:lvl w:ilvl="5" w:tplc="9A64787C">
      <w:start w:val="1"/>
      <w:numFmt w:val="bullet"/>
      <w:lvlText w:val=""/>
      <w:lvlJc w:val="left"/>
      <w:pPr>
        <w:ind w:left="4320" w:hanging="360"/>
      </w:pPr>
      <w:rPr>
        <w:rFonts w:ascii="Wingdings" w:hAnsi="Wingdings" w:hint="default"/>
      </w:rPr>
    </w:lvl>
    <w:lvl w:ilvl="6" w:tplc="A13E6F58">
      <w:start w:val="1"/>
      <w:numFmt w:val="bullet"/>
      <w:lvlText w:val=""/>
      <w:lvlJc w:val="left"/>
      <w:pPr>
        <w:ind w:left="5040" w:hanging="360"/>
      </w:pPr>
      <w:rPr>
        <w:rFonts w:ascii="Symbol" w:hAnsi="Symbol" w:hint="default"/>
      </w:rPr>
    </w:lvl>
    <w:lvl w:ilvl="7" w:tplc="F03606A0">
      <w:start w:val="1"/>
      <w:numFmt w:val="bullet"/>
      <w:lvlText w:val="o"/>
      <w:lvlJc w:val="left"/>
      <w:pPr>
        <w:ind w:left="5760" w:hanging="360"/>
      </w:pPr>
      <w:rPr>
        <w:rFonts w:ascii="Courier New" w:hAnsi="Courier New" w:hint="default"/>
      </w:rPr>
    </w:lvl>
    <w:lvl w:ilvl="8" w:tplc="649AE162">
      <w:start w:val="1"/>
      <w:numFmt w:val="bullet"/>
      <w:lvlText w:val=""/>
      <w:lvlJc w:val="left"/>
      <w:pPr>
        <w:ind w:left="6480" w:hanging="360"/>
      </w:pPr>
      <w:rPr>
        <w:rFonts w:ascii="Wingdings" w:hAnsi="Wingdings" w:hint="default"/>
      </w:rPr>
    </w:lvl>
  </w:abstractNum>
  <w:abstractNum w:abstractNumId="22" w15:restartNumberingAfterBreak="0">
    <w:nsid w:val="2E8429EA"/>
    <w:multiLevelType w:val="hybridMultilevel"/>
    <w:tmpl w:val="AF029612"/>
    <w:lvl w:ilvl="0" w:tplc="98380EA0">
      <w:start w:val="1"/>
      <w:numFmt w:val="bullet"/>
      <w:lvlText w:val=""/>
      <w:lvlJc w:val="left"/>
      <w:pPr>
        <w:ind w:left="720" w:hanging="360"/>
      </w:pPr>
      <w:rPr>
        <w:rFonts w:ascii="Symbol" w:hAnsi="Symbol" w:hint="default"/>
      </w:rPr>
    </w:lvl>
    <w:lvl w:ilvl="1" w:tplc="56EE7668">
      <w:start w:val="1"/>
      <w:numFmt w:val="bullet"/>
      <w:lvlText w:val="o"/>
      <w:lvlJc w:val="left"/>
      <w:pPr>
        <w:ind w:left="1440" w:hanging="360"/>
      </w:pPr>
      <w:rPr>
        <w:rFonts w:ascii="Courier New" w:hAnsi="Courier New" w:hint="default"/>
      </w:rPr>
    </w:lvl>
    <w:lvl w:ilvl="2" w:tplc="1034E1D8">
      <w:start w:val="1"/>
      <w:numFmt w:val="bullet"/>
      <w:lvlText w:val=""/>
      <w:lvlJc w:val="left"/>
      <w:pPr>
        <w:ind w:left="2160" w:hanging="360"/>
      </w:pPr>
      <w:rPr>
        <w:rFonts w:ascii="Wingdings" w:hAnsi="Wingdings" w:hint="default"/>
      </w:rPr>
    </w:lvl>
    <w:lvl w:ilvl="3" w:tplc="C47E89AE">
      <w:start w:val="1"/>
      <w:numFmt w:val="bullet"/>
      <w:lvlText w:val=""/>
      <w:lvlJc w:val="left"/>
      <w:pPr>
        <w:ind w:left="2880" w:hanging="360"/>
      </w:pPr>
      <w:rPr>
        <w:rFonts w:ascii="Symbol" w:hAnsi="Symbol" w:hint="default"/>
      </w:rPr>
    </w:lvl>
    <w:lvl w:ilvl="4" w:tplc="6ADCE456">
      <w:start w:val="1"/>
      <w:numFmt w:val="bullet"/>
      <w:lvlText w:val="o"/>
      <w:lvlJc w:val="left"/>
      <w:pPr>
        <w:ind w:left="3600" w:hanging="360"/>
      </w:pPr>
      <w:rPr>
        <w:rFonts w:ascii="Courier New" w:hAnsi="Courier New" w:hint="default"/>
      </w:rPr>
    </w:lvl>
    <w:lvl w:ilvl="5" w:tplc="5A503D26">
      <w:start w:val="1"/>
      <w:numFmt w:val="bullet"/>
      <w:lvlText w:val=""/>
      <w:lvlJc w:val="left"/>
      <w:pPr>
        <w:ind w:left="4320" w:hanging="360"/>
      </w:pPr>
      <w:rPr>
        <w:rFonts w:ascii="Wingdings" w:hAnsi="Wingdings" w:hint="default"/>
      </w:rPr>
    </w:lvl>
    <w:lvl w:ilvl="6" w:tplc="29E823C0">
      <w:start w:val="1"/>
      <w:numFmt w:val="bullet"/>
      <w:lvlText w:val=""/>
      <w:lvlJc w:val="left"/>
      <w:pPr>
        <w:ind w:left="5040" w:hanging="360"/>
      </w:pPr>
      <w:rPr>
        <w:rFonts w:ascii="Symbol" w:hAnsi="Symbol" w:hint="default"/>
      </w:rPr>
    </w:lvl>
    <w:lvl w:ilvl="7" w:tplc="DA58FAFA">
      <w:start w:val="1"/>
      <w:numFmt w:val="bullet"/>
      <w:lvlText w:val="o"/>
      <w:lvlJc w:val="left"/>
      <w:pPr>
        <w:ind w:left="5760" w:hanging="360"/>
      </w:pPr>
      <w:rPr>
        <w:rFonts w:ascii="Courier New" w:hAnsi="Courier New" w:hint="default"/>
      </w:rPr>
    </w:lvl>
    <w:lvl w:ilvl="8" w:tplc="0D585D18">
      <w:start w:val="1"/>
      <w:numFmt w:val="bullet"/>
      <w:lvlText w:val=""/>
      <w:lvlJc w:val="left"/>
      <w:pPr>
        <w:ind w:left="6480" w:hanging="360"/>
      </w:pPr>
      <w:rPr>
        <w:rFonts w:ascii="Wingdings" w:hAnsi="Wingdings" w:hint="default"/>
      </w:rPr>
    </w:lvl>
  </w:abstractNum>
  <w:abstractNum w:abstractNumId="23" w15:restartNumberingAfterBreak="0">
    <w:nsid w:val="2F0C2617"/>
    <w:multiLevelType w:val="hybridMultilevel"/>
    <w:tmpl w:val="7DA6E1D6"/>
    <w:lvl w:ilvl="0" w:tplc="1C090001">
      <w:start w:val="1"/>
      <w:numFmt w:val="bullet"/>
      <w:lvlText w:val=""/>
      <w:lvlJc w:val="left"/>
      <w:pPr>
        <w:ind w:left="785" w:hanging="360"/>
      </w:pPr>
      <w:rPr>
        <w:rFonts w:ascii="Symbol" w:hAnsi="Symbol" w:hint="default"/>
      </w:rPr>
    </w:lvl>
    <w:lvl w:ilvl="1" w:tplc="A5286C3E">
      <w:numFmt w:val="bullet"/>
      <w:lvlText w:val="•"/>
      <w:lvlJc w:val="left"/>
      <w:pPr>
        <w:ind w:left="1800" w:hanging="72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F45E490"/>
    <w:multiLevelType w:val="hybridMultilevel"/>
    <w:tmpl w:val="FB9428D4"/>
    <w:lvl w:ilvl="0" w:tplc="AA96DBB8">
      <w:start w:val="1"/>
      <w:numFmt w:val="bullet"/>
      <w:lvlText w:val=""/>
      <w:lvlJc w:val="left"/>
      <w:pPr>
        <w:ind w:left="720" w:hanging="360"/>
      </w:pPr>
      <w:rPr>
        <w:rFonts w:ascii="Symbol" w:hAnsi="Symbol" w:hint="default"/>
      </w:rPr>
    </w:lvl>
    <w:lvl w:ilvl="1" w:tplc="CC849686">
      <w:start w:val="1"/>
      <w:numFmt w:val="bullet"/>
      <w:lvlText w:val="o"/>
      <w:lvlJc w:val="left"/>
      <w:pPr>
        <w:ind w:left="1440" w:hanging="360"/>
      </w:pPr>
      <w:rPr>
        <w:rFonts w:ascii="Courier New" w:hAnsi="Courier New" w:hint="default"/>
      </w:rPr>
    </w:lvl>
    <w:lvl w:ilvl="2" w:tplc="1480D6CA">
      <w:start w:val="1"/>
      <w:numFmt w:val="bullet"/>
      <w:lvlText w:val=""/>
      <w:lvlJc w:val="left"/>
      <w:pPr>
        <w:ind w:left="2160" w:hanging="360"/>
      </w:pPr>
      <w:rPr>
        <w:rFonts w:ascii="Wingdings" w:hAnsi="Wingdings" w:hint="default"/>
      </w:rPr>
    </w:lvl>
    <w:lvl w:ilvl="3" w:tplc="8E0A7BCA">
      <w:start w:val="1"/>
      <w:numFmt w:val="bullet"/>
      <w:lvlText w:val=""/>
      <w:lvlJc w:val="left"/>
      <w:pPr>
        <w:ind w:left="2880" w:hanging="360"/>
      </w:pPr>
      <w:rPr>
        <w:rFonts w:ascii="Symbol" w:hAnsi="Symbol" w:hint="default"/>
      </w:rPr>
    </w:lvl>
    <w:lvl w:ilvl="4" w:tplc="60F409BA">
      <w:start w:val="1"/>
      <w:numFmt w:val="bullet"/>
      <w:lvlText w:val="o"/>
      <w:lvlJc w:val="left"/>
      <w:pPr>
        <w:ind w:left="3600" w:hanging="360"/>
      </w:pPr>
      <w:rPr>
        <w:rFonts w:ascii="Courier New" w:hAnsi="Courier New" w:hint="default"/>
      </w:rPr>
    </w:lvl>
    <w:lvl w:ilvl="5" w:tplc="9D8C8680">
      <w:start w:val="1"/>
      <w:numFmt w:val="bullet"/>
      <w:lvlText w:val=""/>
      <w:lvlJc w:val="left"/>
      <w:pPr>
        <w:ind w:left="4320" w:hanging="360"/>
      </w:pPr>
      <w:rPr>
        <w:rFonts w:ascii="Wingdings" w:hAnsi="Wingdings" w:hint="default"/>
      </w:rPr>
    </w:lvl>
    <w:lvl w:ilvl="6" w:tplc="72326242">
      <w:start w:val="1"/>
      <w:numFmt w:val="bullet"/>
      <w:lvlText w:val=""/>
      <w:lvlJc w:val="left"/>
      <w:pPr>
        <w:ind w:left="5040" w:hanging="360"/>
      </w:pPr>
      <w:rPr>
        <w:rFonts w:ascii="Symbol" w:hAnsi="Symbol" w:hint="default"/>
      </w:rPr>
    </w:lvl>
    <w:lvl w:ilvl="7" w:tplc="D5082C88">
      <w:start w:val="1"/>
      <w:numFmt w:val="bullet"/>
      <w:lvlText w:val="o"/>
      <w:lvlJc w:val="left"/>
      <w:pPr>
        <w:ind w:left="5760" w:hanging="360"/>
      </w:pPr>
      <w:rPr>
        <w:rFonts w:ascii="Courier New" w:hAnsi="Courier New" w:hint="default"/>
      </w:rPr>
    </w:lvl>
    <w:lvl w:ilvl="8" w:tplc="BBA439CC">
      <w:start w:val="1"/>
      <w:numFmt w:val="bullet"/>
      <w:lvlText w:val=""/>
      <w:lvlJc w:val="left"/>
      <w:pPr>
        <w:ind w:left="6480" w:hanging="360"/>
      </w:pPr>
      <w:rPr>
        <w:rFonts w:ascii="Wingdings" w:hAnsi="Wingdings" w:hint="default"/>
      </w:rPr>
    </w:lvl>
  </w:abstractNum>
  <w:abstractNum w:abstractNumId="25" w15:restartNumberingAfterBreak="0">
    <w:nsid w:val="3001EB83"/>
    <w:multiLevelType w:val="hybridMultilevel"/>
    <w:tmpl w:val="1B2EF578"/>
    <w:lvl w:ilvl="0" w:tplc="983CCD38">
      <w:start w:val="1"/>
      <w:numFmt w:val="bullet"/>
      <w:lvlText w:val=""/>
      <w:lvlJc w:val="left"/>
      <w:pPr>
        <w:ind w:left="720" w:hanging="360"/>
      </w:pPr>
      <w:rPr>
        <w:rFonts w:ascii="Symbol" w:hAnsi="Symbol" w:hint="default"/>
      </w:rPr>
    </w:lvl>
    <w:lvl w:ilvl="1" w:tplc="59768B9A">
      <w:start w:val="1"/>
      <w:numFmt w:val="bullet"/>
      <w:lvlText w:val="o"/>
      <w:lvlJc w:val="left"/>
      <w:pPr>
        <w:ind w:left="1440" w:hanging="360"/>
      </w:pPr>
      <w:rPr>
        <w:rFonts w:ascii="Courier New" w:hAnsi="Courier New" w:hint="default"/>
      </w:rPr>
    </w:lvl>
    <w:lvl w:ilvl="2" w:tplc="04FEFAC0">
      <w:start w:val="1"/>
      <w:numFmt w:val="bullet"/>
      <w:lvlText w:val=""/>
      <w:lvlJc w:val="left"/>
      <w:pPr>
        <w:ind w:left="2160" w:hanging="360"/>
      </w:pPr>
      <w:rPr>
        <w:rFonts w:ascii="Wingdings" w:hAnsi="Wingdings" w:hint="default"/>
      </w:rPr>
    </w:lvl>
    <w:lvl w:ilvl="3" w:tplc="5262E3DE">
      <w:start w:val="1"/>
      <w:numFmt w:val="bullet"/>
      <w:lvlText w:val=""/>
      <w:lvlJc w:val="left"/>
      <w:pPr>
        <w:ind w:left="2880" w:hanging="360"/>
      </w:pPr>
      <w:rPr>
        <w:rFonts w:ascii="Symbol" w:hAnsi="Symbol" w:hint="default"/>
      </w:rPr>
    </w:lvl>
    <w:lvl w:ilvl="4" w:tplc="6E065338">
      <w:start w:val="1"/>
      <w:numFmt w:val="bullet"/>
      <w:lvlText w:val="o"/>
      <w:lvlJc w:val="left"/>
      <w:pPr>
        <w:ind w:left="3600" w:hanging="360"/>
      </w:pPr>
      <w:rPr>
        <w:rFonts w:ascii="Courier New" w:hAnsi="Courier New" w:hint="default"/>
      </w:rPr>
    </w:lvl>
    <w:lvl w:ilvl="5" w:tplc="04325938">
      <w:start w:val="1"/>
      <w:numFmt w:val="bullet"/>
      <w:lvlText w:val=""/>
      <w:lvlJc w:val="left"/>
      <w:pPr>
        <w:ind w:left="4320" w:hanging="360"/>
      </w:pPr>
      <w:rPr>
        <w:rFonts w:ascii="Wingdings" w:hAnsi="Wingdings" w:hint="default"/>
      </w:rPr>
    </w:lvl>
    <w:lvl w:ilvl="6" w:tplc="4E00E440">
      <w:start w:val="1"/>
      <w:numFmt w:val="bullet"/>
      <w:lvlText w:val=""/>
      <w:lvlJc w:val="left"/>
      <w:pPr>
        <w:ind w:left="5040" w:hanging="360"/>
      </w:pPr>
      <w:rPr>
        <w:rFonts w:ascii="Symbol" w:hAnsi="Symbol" w:hint="default"/>
      </w:rPr>
    </w:lvl>
    <w:lvl w:ilvl="7" w:tplc="0AB66810">
      <w:start w:val="1"/>
      <w:numFmt w:val="bullet"/>
      <w:lvlText w:val="o"/>
      <w:lvlJc w:val="left"/>
      <w:pPr>
        <w:ind w:left="5760" w:hanging="360"/>
      </w:pPr>
      <w:rPr>
        <w:rFonts w:ascii="Courier New" w:hAnsi="Courier New" w:hint="default"/>
      </w:rPr>
    </w:lvl>
    <w:lvl w:ilvl="8" w:tplc="84D46350">
      <w:start w:val="1"/>
      <w:numFmt w:val="bullet"/>
      <w:lvlText w:val=""/>
      <w:lvlJc w:val="left"/>
      <w:pPr>
        <w:ind w:left="6480" w:hanging="360"/>
      </w:pPr>
      <w:rPr>
        <w:rFonts w:ascii="Wingdings" w:hAnsi="Wingdings" w:hint="default"/>
      </w:rPr>
    </w:lvl>
  </w:abstractNum>
  <w:abstractNum w:abstractNumId="26" w15:restartNumberingAfterBreak="0">
    <w:nsid w:val="306977A6"/>
    <w:multiLevelType w:val="hybridMultilevel"/>
    <w:tmpl w:val="6B5645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33D11663"/>
    <w:multiLevelType w:val="hybridMultilevel"/>
    <w:tmpl w:val="1BCA6B88"/>
    <w:lvl w:ilvl="0" w:tplc="C354FDB6">
      <w:start w:val="1"/>
      <w:numFmt w:val="decimal"/>
      <w:lvlText w:val="%1."/>
      <w:lvlJc w:val="left"/>
      <w:pPr>
        <w:tabs>
          <w:tab w:val="num" w:pos="720"/>
        </w:tabs>
        <w:ind w:left="720" w:hanging="360"/>
      </w:pPr>
    </w:lvl>
    <w:lvl w:ilvl="1" w:tplc="EB664AD0">
      <w:start w:val="1"/>
      <w:numFmt w:val="decimal"/>
      <w:lvlText w:val="%2."/>
      <w:lvlJc w:val="left"/>
      <w:pPr>
        <w:tabs>
          <w:tab w:val="num" w:pos="1440"/>
        </w:tabs>
        <w:ind w:left="1440" w:hanging="360"/>
      </w:pPr>
    </w:lvl>
    <w:lvl w:ilvl="2" w:tplc="82ECF7D0" w:tentative="1">
      <w:start w:val="1"/>
      <w:numFmt w:val="decimal"/>
      <w:lvlText w:val="%3."/>
      <w:lvlJc w:val="left"/>
      <w:pPr>
        <w:tabs>
          <w:tab w:val="num" w:pos="2160"/>
        </w:tabs>
        <w:ind w:left="2160" w:hanging="360"/>
      </w:pPr>
    </w:lvl>
    <w:lvl w:ilvl="3" w:tplc="7F32370A" w:tentative="1">
      <w:start w:val="1"/>
      <w:numFmt w:val="decimal"/>
      <w:lvlText w:val="%4."/>
      <w:lvlJc w:val="left"/>
      <w:pPr>
        <w:tabs>
          <w:tab w:val="num" w:pos="2880"/>
        </w:tabs>
        <w:ind w:left="2880" w:hanging="360"/>
      </w:pPr>
    </w:lvl>
    <w:lvl w:ilvl="4" w:tplc="FA0C335C" w:tentative="1">
      <w:start w:val="1"/>
      <w:numFmt w:val="decimal"/>
      <w:lvlText w:val="%5."/>
      <w:lvlJc w:val="left"/>
      <w:pPr>
        <w:tabs>
          <w:tab w:val="num" w:pos="3600"/>
        </w:tabs>
        <w:ind w:left="3600" w:hanging="360"/>
      </w:pPr>
    </w:lvl>
    <w:lvl w:ilvl="5" w:tplc="B58C3640" w:tentative="1">
      <w:start w:val="1"/>
      <w:numFmt w:val="decimal"/>
      <w:lvlText w:val="%6."/>
      <w:lvlJc w:val="left"/>
      <w:pPr>
        <w:tabs>
          <w:tab w:val="num" w:pos="4320"/>
        </w:tabs>
        <w:ind w:left="4320" w:hanging="360"/>
      </w:pPr>
    </w:lvl>
    <w:lvl w:ilvl="6" w:tplc="A98C0268" w:tentative="1">
      <w:start w:val="1"/>
      <w:numFmt w:val="decimal"/>
      <w:lvlText w:val="%7."/>
      <w:lvlJc w:val="left"/>
      <w:pPr>
        <w:tabs>
          <w:tab w:val="num" w:pos="5040"/>
        </w:tabs>
        <w:ind w:left="5040" w:hanging="360"/>
      </w:pPr>
    </w:lvl>
    <w:lvl w:ilvl="7" w:tplc="C14C323E" w:tentative="1">
      <w:start w:val="1"/>
      <w:numFmt w:val="decimal"/>
      <w:lvlText w:val="%8."/>
      <w:lvlJc w:val="left"/>
      <w:pPr>
        <w:tabs>
          <w:tab w:val="num" w:pos="5760"/>
        </w:tabs>
        <w:ind w:left="5760" w:hanging="360"/>
      </w:pPr>
    </w:lvl>
    <w:lvl w:ilvl="8" w:tplc="DBAE5DE2" w:tentative="1">
      <w:start w:val="1"/>
      <w:numFmt w:val="decimal"/>
      <w:lvlText w:val="%9."/>
      <w:lvlJc w:val="left"/>
      <w:pPr>
        <w:tabs>
          <w:tab w:val="num" w:pos="6480"/>
        </w:tabs>
        <w:ind w:left="6480" w:hanging="360"/>
      </w:pPr>
    </w:lvl>
  </w:abstractNum>
  <w:abstractNum w:abstractNumId="28" w15:restartNumberingAfterBreak="0">
    <w:nsid w:val="34DE5FF3"/>
    <w:multiLevelType w:val="hybridMultilevel"/>
    <w:tmpl w:val="5A6AE5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5F93DEE"/>
    <w:multiLevelType w:val="hybridMultilevel"/>
    <w:tmpl w:val="06287F5A"/>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366A4BD5"/>
    <w:multiLevelType w:val="hybridMultilevel"/>
    <w:tmpl w:val="B85087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B71207D"/>
    <w:multiLevelType w:val="hybridMultilevel"/>
    <w:tmpl w:val="06BA82B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408335A6"/>
    <w:multiLevelType w:val="hybridMultilevel"/>
    <w:tmpl w:val="F9A276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40DA088D"/>
    <w:multiLevelType w:val="hybridMultilevel"/>
    <w:tmpl w:val="FFFFFFFF"/>
    <w:lvl w:ilvl="0" w:tplc="ADC6058C">
      <w:start w:val="1"/>
      <w:numFmt w:val="decimal"/>
      <w:lvlText w:val="%1."/>
      <w:lvlJc w:val="left"/>
      <w:pPr>
        <w:ind w:left="720" w:hanging="360"/>
      </w:pPr>
    </w:lvl>
    <w:lvl w:ilvl="1" w:tplc="501E033E">
      <w:start w:val="1"/>
      <w:numFmt w:val="lowerLetter"/>
      <w:lvlText w:val="%2."/>
      <w:lvlJc w:val="left"/>
      <w:pPr>
        <w:ind w:left="1440" w:hanging="360"/>
      </w:pPr>
    </w:lvl>
    <w:lvl w:ilvl="2" w:tplc="BC7C6CFA">
      <w:start w:val="1"/>
      <w:numFmt w:val="lowerRoman"/>
      <w:lvlText w:val="%3."/>
      <w:lvlJc w:val="right"/>
      <w:pPr>
        <w:ind w:left="2160" w:hanging="180"/>
      </w:pPr>
    </w:lvl>
    <w:lvl w:ilvl="3" w:tplc="30BE3C76">
      <w:start w:val="1"/>
      <w:numFmt w:val="decimal"/>
      <w:lvlText w:val="%4."/>
      <w:lvlJc w:val="left"/>
      <w:pPr>
        <w:ind w:left="2880" w:hanging="360"/>
      </w:pPr>
    </w:lvl>
    <w:lvl w:ilvl="4" w:tplc="FDE8319A">
      <w:start w:val="1"/>
      <w:numFmt w:val="lowerLetter"/>
      <w:lvlText w:val="%5."/>
      <w:lvlJc w:val="left"/>
      <w:pPr>
        <w:ind w:left="3600" w:hanging="360"/>
      </w:pPr>
    </w:lvl>
    <w:lvl w:ilvl="5" w:tplc="6D747E48">
      <w:start w:val="1"/>
      <w:numFmt w:val="lowerRoman"/>
      <w:lvlText w:val="%6."/>
      <w:lvlJc w:val="right"/>
      <w:pPr>
        <w:ind w:left="4320" w:hanging="180"/>
      </w:pPr>
    </w:lvl>
    <w:lvl w:ilvl="6" w:tplc="09205598">
      <w:start w:val="1"/>
      <w:numFmt w:val="decimal"/>
      <w:lvlText w:val="%7."/>
      <w:lvlJc w:val="left"/>
      <w:pPr>
        <w:ind w:left="5040" w:hanging="360"/>
      </w:pPr>
    </w:lvl>
    <w:lvl w:ilvl="7" w:tplc="16AADFD0">
      <w:start w:val="1"/>
      <w:numFmt w:val="lowerLetter"/>
      <w:lvlText w:val="%8."/>
      <w:lvlJc w:val="left"/>
      <w:pPr>
        <w:ind w:left="5760" w:hanging="360"/>
      </w:pPr>
    </w:lvl>
    <w:lvl w:ilvl="8" w:tplc="E03C02AC">
      <w:start w:val="1"/>
      <w:numFmt w:val="lowerRoman"/>
      <w:lvlText w:val="%9."/>
      <w:lvlJc w:val="right"/>
      <w:pPr>
        <w:ind w:left="6480" w:hanging="180"/>
      </w:pPr>
    </w:lvl>
  </w:abstractNum>
  <w:abstractNum w:abstractNumId="34" w15:restartNumberingAfterBreak="0">
    <w:nsid w:val="42446FA4"/>
    <w:multiLevelType w:val="hybridMultilevel"/>
    <w:tmpl w:val="72E8CE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49127EE"/>
    <w:multiLevelType w:val="hybridMultilevel"/>
    <w:tmpl w:val="2B248A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4BF64FE"/>
    <w:multiLevelType w:val="hybridMultilevel"/>
    <w:tmpl w:val="75C0B908"/>
    <w:lvl w:ilvl="0" w:tplc="DE90F256">
      <w:start w:val="1"/>
      <w:numFmt w:val="bullet"/>
      <w:lvlText w:val=""/>
      <w:lvlJc w:val="left"/>
      <w:pPr>
        <w:ind w:left="720" w:hanging="360"/>
      </w:pPr>
      <w:rPr>
        <w:rFonts w:ascii="Symbol" w:hAnsi="Symbol" w:hint="default"/>
      </w:rPr>
    </w:lvl>
    <w:lvl w:ilvl="1" w:tplc="8CBA328E">
      <w:start w:val="1"/>
      <w:numFmt w:val="bullet"/>
      <w:lvlText w:val="o"/>
      <w:lvlJc w:val="left"/>
      <w:pPr>
        <w:ind w:left="1440" w:hanging="360"/>
      </w:pPr>
      <w:rPr>
        <w:rFonts w:ascii="Courier New" w:hAnsi="Courier New" w:hint="default"/>
      </w:rPr>
    </w:lvl>
    <w:lvl w:ilvl="2" w:tplc="F662B30C">
      <w:start w:val="1"/>
      <w:numFmt w:val="bullet"/>
      <w:lvlText w:val=""/>
      <w:lvlJc w:val="left"/>
      <w:pPr>
        <w:ind w:left="2160" w:hanging="360"/>
      </w:pPr>
      <w:rPr>
        <w:rFonts w:ascii="Wingdings" w:hAnsi="Wingdings" w:hint="default"/>
      </w:rPr>
    </w:lvl>
    <w:lvl w:ilvl="3" w:tplc="45789938">
      <w:start w:val="1"/>
      <w:numFmt w:val="bullet"/>
      <w:lvlText w:val=""/>
      <w:lvlJc w:val="left"/>
      <w:pPr>
        <w:ind w:left="2880" w:hanging="360"/>
      </w:pPr>
      <w:rPr>
        <w:rFonts w:ascii="Symbol" w:hAnsi="Symbol" w:hint="default"/>
      </w:rPr>
    </w:lvl>
    <w:lvl w:ilvl="4" w:tplc="A612A3AA">
      <w:start w:val="1"/>
      <w:numFmt w:val="bullet"/>
      <w:lvlText w:val="o"/>
      <w:lvlJc w:val="left"/>
      <w:pPr>
        <w:ind w:left="3600" w:hanging="360"/>
      </w:pPr>
      <w:rPr>
        <w:rFonts w:ascii="Courier New" w:hAnsi="Courier New" w:hint="default"/>
      </w:rPr>
    </w:lvl>
    <w:lvl w:ilvl="5" w:tplc="18864472">
      <w:start w:val="1"/>
      <w:numFmt w:val="bullet"/>
      <w:lvlText w:val=""/>
      <w:lvlJc w:val="left"/>
      <w:pPr>
        <w:ind w:left="4320" w:hanging="360"/>
      </w:pPr>
      <w:rPr>
        <w:rFonts w:ascii="Wingdings" w:hAnsi="Wingdings" w:hint="default"/>
      </w:rPr>
    </w:lvl>
    <w:lvl w:ilvl="6" w:tplc="37C861DE">
      <w:start w:val="1"/>
      <w:numFmt w:val="bullet"/>
      <w:lvlText w:val=""/>
      <w:lvlJc w:val="left"/>
      <w:pPr>
        <w:ind w:left="5040" w:hanging="360"/>
      </w:pPr>
      <w:rPr>
        <w:rFonts w:ascii="Symbol" w:hAnsi="Symbol" w:hint="default"/>
      </w:rPr>
    </w:lvl>
    <w:lvl w:ilvl="7" w:tplc="164A7252">
      <w:start w:val="1"/>
      <w:numFmt w:val="bullet"/>
      <w:lvlText w:val="o"/>
      <w:lvlJc w:val="left"/>
      <w:pPr>
        <w:ind w:left="5760" w:hanging="360"/>
      </w:pPr>
      <w:rPr>
        <w:rFonts w:ascii="Courier New" w:hAnsi="Courier New" w:hint="default"/>
      </w:rPr>
    </w:lvl>
    <w:lvl w:ilvl="8" w:tplc="2040B0BE">
      <w:start w:val="1"/>
      <w:numFmt w:val="bullet"/>
      <w:lvlText w:val=""/>
      <w:lvlJc w:val="left"/>
      <w:pPr>
        <w:ind w:left="6480" w:hanging="360"/>
      </w:pPr>
      <w:rPr>
        <w:rFonts w:ascii="Wingdings" w:hAnsi="Wingdings" w:hint="default"/>
      </w:rPr>
    </w:lvl>
  </w:abstractNum>
  <w:abstractNum w:abstractNumId="37" w15:restartNumberingAfterBreak="0">
    <w:nsid w:val="4BF1F0E9"/>
    <w:multiLevelType w:val="hybridMultilevel"/>
    <w:tmpl w:val="FFFFFFFF"/>
    <w:lvl w:ilvl="0" w:tplc="050AA176">
      <w:start w:val="1"/>
      <w:numFmt w:val="bullet"/>
      <w:lvlText w:val=""/>
      <w:lvlJc w:val="left"/>
      <w:pPr>
        <w:ind w:left="720" w:hanging="360"/>
      </w:pPr>
      <w:rPr>
        <w:rFonts w:ascii="Symbol" w:hAnsi="Symbol" w:hint="default"/>
      </w:rPr>
    </w:lvl>
    <w:lvl w:ilvl="1" w:tplc="D8827B20">
      <w:start w:val="1"/>
      <w:numFmt w:val="bullet"/>
      <w:lvlText w:val="o"/>
      <w:lvlJc w:val="left"/>
      <w:pPr>
        <w:ind w:left="1440" w:hanging="360"/>
      </w:pPr>
      <w:rPr>
        <w:rFonts w:ascii="Courier New" w:hAnsi="Courier New" w:hint="default"/>
      </w:rPr>
    </w:lvl>
    <w:lvl w:ilvl="2" w:tplc="E73ED280">
      <w:start w:val="1"/>
      <w:numFmt w:val="bullet"/>
      <w:lvlText w:val=""/>
      <w:lvlJc w:val="left"/>
      <w:pPr>
        <w:ind w:left="2160" w:hanging="360"/>
      </w:pPr>
      <w:rPr>
        <w:rFonts w:ascii="Wingdings" w:hAnsi="Wingdings" w:hint="default"/>
      </w:rPr>
    </w:lvl>
    <w:lvl w:ilvl="3" w:tplc="129640F4">
      <w:start w:val="1"/>
      <w:numFmt w:val="bullet"/>
      <w:lvlText w:val=""/>
      <w:lvlJc w:val="left"/>
      <w:pPr>
        <w:ind w:left="2880" w:hanging="360"/>
      </w:pPr>
      <w:rPr>
        <w:rFonts w:ascii="Symbol" w:hAnsi="Symbol" w:hint="default"/>
      </w:rPr>
    </w:lvl>
    <w:lvl w:ilvl="4" w:tplc="3B0A52DA">
      <w:start w:val="1"/>
      <w:numFmt w:val="bullet"/>
      <w:lvlText w:val="o"/>
      <w:lvlJc w:val="left"/>
      <w:pPr>
        <w:ind w:left="3600" w:hanging="360"/>
      </w:pPr>
      <w:rPr>
        <w:rFonts w:ascii="Courier New" w:hAnsi="Courier New" w:hint="default"/>
      </w:rPr>
    </w:lvl>
    <w:lvl w:ilvl="5" w:tplc="F8FC6CEC">
      <w:start w:val="1"/>
      <w:numFmt w:val="bullet"/>
      <w:lvlText w:val=""/>
      <w:lvlJc w:val="left"/>
      <w:pPr>
        <w:ind w:left="4320" w:hanging="360"/>
      </w:pPr>
      <w:rPr>
        <w:rFonts w:ascii="Wingdings" w:hAnsi="Wingdings" w:hint="default"/>
      </w:rPr>
    </w:lvl>
    <w:lvl w:ilvl="6" w:tplc="30AA3392">
      <w:start w:val="1"/>
      <w:numFmt w:val="bullet"/>
      <w:lvlText w:val=""/>
      <w:lvlJc w:val="left"/>
      <w:pPr>
        <w:ind w:left="5040" w:hanging="360"/>
      </w:pPr>
      <w:rPr>
        <w:rFonts w:ascii="Symbol" w:hAnsi="Symbol" w:hint="default"/>
      </w:rPr>
    </w:lvl>
    <w:lvl w:ilvl="7" w:tplc="D292A40C">
      <w:start w:val="1"/>
      <w:numFmt w:val="bullet"/>
      <w:lvlText w:val="o"/>
      <w:lvlJc w:val="left"/>
      <w:pPr>
        <w:ind w:left="5760" w:hanging="360"/>
      </w:pPr>
      <w:rPr>
        <w:rFonts w:ascii="Courier New" w:hAnsi="Courier New" w:hint="default"/>
      </w:rPr>
    </w:lvl>
    <w:lvl w:ilvl="8" w:tplc="F2C27E58">
      <w:start w:val="1"/>
      <w:numFmt w:val="bullet"/>
      <w:lvlText w:val=""/>
      <w:lvlJc w:val="left"/>
      <w:pPr>
        <w:ind w:left="6480" w:hanging="360"/>
      </w:pPr>
      <w:rPr>
        <w:rFonts w:ascii="Wingdings" w:hAnsi="Wingdings" w:hint="default"/>
      </w:rPr>
    </w:lvl>
  </w:abstractNum>
  <w:abstractNum w:abstractNumId="38" w15:restartNumberingAfterBreak="0">
    <w:nsid w:val="4DA0364B"/>
    <w:multiLevelType w:val="hybridMultilevel"/>
    <w:tmpl w:val="15E0B7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DD35860"/>
    <w:multiLevelType w:val="hybridMultilevel"/>
    <w:tmpl w:val="58B6D7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E8211CF"/>
    <w:multiLevelType w:val="multilevel"/>
    <w:tmpl w:val="946C584C"/>
    <w:lvl w:ilvl="0">
      <w:start w:val="1"/>
      <w:numFmt w:val="decimal"/>
      <w:lvlText w:val="%1."/>
      <w:lvlJc w:val="left"/>
      <w:pPr>
        <w:ind w:left="720" w:hanging="360"/>
      </w:pPr>
      <w:rPr>
        <w:rFonts w:hint="default"/>
      </w:rPr>
    </w:lvl>
    <w:lvl w:ilvl="1">
      <w:start w:val="2"/>
      <w:numFmt w:val="decimal"/>
      <w:isLgl/>
      <w:lvlText w:val="%1.%2."/>
      <w:lvlJc w:val="left"/>
      <w:pPr>
        <w:ind w:left="740" w:hanging="380"/>
      </w:pPr>
      <w:rPr>
        <w:rFonts w:cstheme="majorBidi" w:hint="default"/>
        <w:b w:val="0"/>
        <w:sz w:val="26"/>
      </w:rPr>
    </w:lvl>
    <w:lvl w:ilvl="2">
      <w:start w:val="1"/>
      <w:numFmt w:val="decimal"/>
      <w:isLgl/>
      <w:lvlText w:val="%1.%2.%3."/>
      <w:lvlJc w:val="left"/>
      <w:pPr>
        <w:ind w:left="1080" w:hanging="720"/>
      </w:pPr>
      <w:rPr>
        <w:rFonts w:cstheme="majorBidi" w:hint="default"/>
        <w:b w:val="0"/>
        <w:sz w:val="26"/>
      </w:rPr>
    </w:lvl>
    <w:lvl w:ilvl="3">
      <w:start w:val="1"/>
      <w:numFmt w:val="decimal"/>
      <w:isLgl/>
      <w:lvlText w:val="%1.%2.%3.%4."/>
      <w:lvlJc w:val="left"/>
      <w:pPr>
        <w:ind w:left="1080" w:hanging="720"/>
      </w:pPr>
      <w:rPr>
        <w:rFonts w:cstheme="majorBidi" w:hint="default"/>
        <w:b w:val="0"/>
        <w:sz w:val="26"/>
      </w:rPr>
    </w:lvl>
    <w:lvl w:ilvl="4">
      <w:start w:val="1"/>
      <w:numFmt w:val="decimal"/>
      <w:isLgl/>
      <w:lvlText w:val="%1.%2.%3.%4.%5."/>
      <w:lvlJc w:val="left"/>
      <w:pPr>
        <w:ind w:left="1440" w:hanging="1080"/>
      </w:pPr>
      <w:rPr>
        <w:rFonts w:cstheme="majorBidi" w:hint="default"/>
        <w:b w:val="0"/>
        <w:sz w:val="26"/>
      </w:rPr>
    </w:lvl>
    <w:lvl w:ilvl="5">
      <w:start w:val="1"/>
      <w:numFmt w:val="decimal"/>
      <w:isLgl/>
      <w:lvlText w:val="%1.%2.%3.%4.%5.%6."/>
      <w:lvlJc w:val="left"/>
      <w:pPr>
        <w:ind w:left="1440" w:hanging="1080"/>
      </w:pPr>
      <w:rPr>
        <w:rFonts w:cstheme="majorBidi" w:hint="default"/>
        <w:b w:val="0"/>
        <w:sz w:val="26"/>
      </w:rPr>
    </w:lvl>
    <w:lvl w:ilvl="6">
      <w:start w:val="1"/>
      <w:numFmt w:val="decimal"/>
      <w:isLgl/>
      <w:lvlText w:val="%1.%2.%3.%4.%5.%6.%7."/>
      <w:lvlJc w:val="left"/>
      <w:pPr>
        <w:ind w:left="1800" w:hanging="1440"/>
      </w:pPr>
      <w:rPr>
        <w:rFonts w:cstheme="majorBidi" w:hint="default"/>
        <w:b w:val="0"/>
        <w:sz w:val="26"/>
      </w:rPr>
    </w:lvl>
    <w:lvl w:ilvl="7">
      <w:start w:val="1"/>
      <w:numFmt w:val="decimal"/>
      <w:isLgl/>
      <w:lvlText w:val="%1.%2.%3.%4.%5.%6.%7.%8."/>
      <w:lvlJc w:val="left"/>
      <w:pPr>
        <w:ind w:left="1800" w:hanging="1440"/>
      </w:pPr>
      <w:rPr>
        <w:rFonts w:cstheme="majorBidi" w:hint="default"/>
        <w:b w:val="0"/>
        <w:sz w:val="26"/>
      </w:rPr>
    </w:lvl>
    <w:lvl w:ilvl="8">
      <w:start w:val="1"/>
      <w:numFmt w:val="decimal"/>
      <w:isLgl/>
      <w:lvlText w:val="%1.%2.%3.%4.%5.%6.%7.%8.%9."/>
      <w:lvlJc w:val="left"/>
      <w:pPr>
        <w:ind w:left="2160" w:hanging="1800"/>
      </w:pPr>
      <w:rPr>
        <w:rFonts w:cstheme="majorBidi" w:hint="default"/>
        <w:b w:val="0"/>
        <w:sz w:val="26"/>
      </w:rPr>
    </w:lvl>
  </w:abstractNum>
  <w:abstractNum w:abstractNumId="41" w15:restartNumberingAfterBreak="0">
    <w:nsid w:val="50FE5DBA"/>
    <w:multiLevelType w:val="multilevel"/>
    <w:tmpl w:val="FCF022B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1241A95"/>
    <w:multiLevelType w:val="hybridMultilevel"/>
    <w:tmpl w:val="C478CE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4B03614"/>
    <w:multiLevelType w:val="hybridMultilevel"/>
    <w:tmpl w:val="A998D4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56D7DD5"/>
    <w:multiLevelType w:val="multilevel"/>
    <w:tmpl w:val="E2FA2C18"/>
    <w:lvl w:ilvl="0">
      <w:start w:val="4"/>
      <w:numFmt w:val="decimal"/>
      <w:lvlText w:val="%1."/>
      <w:lvlJc w:val="left"/>
      <w:pPr>
        <w:ind w:left="380" w:hanging="380"/>
      </w:pPr>
      <w:rPr>
        <w:rFonts w:cstheme="majorBidi" w:hint="default"/>
        <w:b/>
        <w:sz w:val="24"/>
        <w:szCs w:val="24"/>
      </w:rPr>
    </w:lvl>
    <w:lvl w:ilvl="1">
      <w:start w:val="1"/>
      <w:numFmt w:val="decimal"/>
      <w:lvlText w:val="%1.%2."/>
      <w:lvlJc w:val="left"/>
      <w:pPr>
        <w:ind w:left="380" w:hanging="380"/>
      </w:pPr>
      <w:rPr>
        <w:rFonts w:cstheme="majorBidi" w:hint="default"/>
        <w:b/>
        <w:sz w:val="24"/>
        <w:szCs w:val="24"/>
      </w:rPr>
    </w:lvl>
    <w:lvl w:ilvl="2">
      <w:start w:val="1"/>
      <w:numFmt w:val="decimal"/>
      <w:lvlText w:val="%1.%2.%3."/>
      <w:lvlJc w:val="left"/>
      <w:pPr>
        <w:ind w:left="720" w:hanging="720"/>
      </w:pPr>
      <w:rPr>
        <w:rFonts w:cstheme="majorBidi" w:hint="default"/>
        <w:b/>
        <w:sz w:val="26"/>
      </w:rPr>
    </w:lvl>
    <w:lvl w:ilvl="3">
      <w:start w:val="1"/>
      <w:numFmt w:val="decimal"/>
      <w:lvlText w:val="%1.%2.%3.%4."/>
      <w:lvlJc w:val="left"/>
      <w:pPr>
        <w:ind w:left="720" w:hanging="720"/>
      </w:pPr>
      <w:rPr>
        <w:rFonts w:cstheme="majorBidi" w:hint="default"/>
        <w:b w:val="0"/>
        <w:sz w:val="26"/>
      </w:rPr>
    </w:lvl>
    <w:lvl w:ilvl="4">
      <w:start w:val="1"/>
      <w:numFmt w:val="decimal"/>
      <w:lvlText w:val="%1.%2.%3.%4.%5."/>
      <w:lvlJc w:val="left"/>
      <w:pPr>
        <w:ind w:left="1080" w:hanging="1080"/>
      </w:pPr>
      <w:rPr>
        <w:rFonts w:cstheme="majorBidi" w:hint="default"/>
        <w:b w:val="0"/>
        <w:sz w:val="26"/>
      </w:rPr>
    </w:lvl>
    <w:lvl w:ilvl="5">
      <w:start w:val="1"/>
      <w:numFmt w:val="decimal"/>
      <w:lvlText w:val="%1.%2.%3.%4.%5.%6."/>
      <w:lvlJc w:val="left"/>
      <w:pPr>
        <w:ind w:left="1080" w:hanging="1080"/>
      </w:pPr>
      <w:rPr>
        <w:rFonts w:cstheme="majorBidi" w:hint="default"/>
        <w:b w:val="0"/>
        <w:sz w:val="26"/>
      </w:rPr>
    </w:lvl>
    <w:lvl w:ilvl="6">
      <w:start w:val="1"/>
      <w:numFmt w:val="decimal"/>
      <w:lvlText w:val="%1.%2.%3.%4.%5.%6.%7."/>
      <w:lvlJc w:val="left"/>
      <w:pPr>
        <w:ind w:left="1440" w:hanging="1440"/>
      </w:pPr>
      <w:rPr>
        <w:rFonts w:cstheme="majorBidi" w:hint="default"/>
        <w:b w:val="0"/>
        <w:sz w:val="26"/>
      </w:rPr>
    </w:lvl>
    <w:lvl w:ilvl="7">
      <w:start w:val="1"/>
      <w:numFmt w:val="decimal"/>
      <w:lvlText w:val="%1.%2.%3.%4.%5.%6.%7.%8."/>
      <w:lvlJc w:val="left"/>
      <w:pPr>
        <w:ind w:left="1440" w:hanging="1440"/>
      </w:pPr>
      <w:rPr>
        <w:rFonts w:cstheme="majorBidi" w:hint="default"/>
        <w:b w:val="0"/>
        <w:sz w:val="26"/>
      </w:rPr>
    </w:lvl>
    <w:lvl w:ilvl="8">
      <w:start w:val="1"/>
      <w:numFmt w:val="decimal"/>
      <w:lvlText w:val="%1.%2.%3.%4.%5.%6.%7.%8.%9."/>
      <w:lvlJc w:val="left"/>
      <w:pPr>
        <w:ind w:left="1800" w:hanging="1800"/>
      </w:pPr>
      <w:rPr>
        <w:rFonts w:cstheme="majorBidi" w:hint="default"/>
        <w:b w:val="0"/>
        <w:sz w:val="26"/>
      </w:rPr>
    </w:lvl>
  </w:abstractNum>
  <w:abstractNum w:abstractNumId="45" w15:restartNumberingAfterBreak="0">
    <w:nsid w:val="55E61BA1"/>
    <w:multiLevelType w:val="hybridMultilevel"/>
    <w:tmpl w:val="28662D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A857856"/>
    <w:multiLevelType w:val="hybridMultilevel"/>
    <w:tmpl w:val="99027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60D22CE3"/>
    <w:multiLevelType w:val="hybridMultilevel"/>
    <w:tmpl w:val="4F06F950"/>
    <w:lvl w:ilvl="0" w:tplc="0409001B">
      <w:start w:val="1"/>
      <w:numFmt w:val="lowerRoman"/>
      <w:lvlText w:val="%1."/>
      <w:lvlJc w:val="right"/>
      <w:pPr>
        <w:ind w:left="780" w:hanging="360"/>
      </w:pPr>
    </w:lvl>
    <w:lvl w:ilvl="1" w:tplc="0409001B">
      <w:start w:val="1"/>
      <w:numFmt w:val="lowerRoman"/>
      <w:lvlText w:val="%2."/>
      <w:lvlJc w:val="righ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8" w15:restartNumberingAfterBreak="0">
    <w:nsid w:val="610257AB"/>
    <w:multiLevelType w:val="hybridMultilevel"/>
    <w:tmpl w:val="19B6CB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2411DBE"/>
    <w:multiLevelType w:val="hybridMultilevel"/>
    <w:tmpl w:val="659EE98A"/>
    <w:lvl w:ilvl="0" w:tplc="0409001B">
      <w:start w:val="1"/>
      <w:numFmt w:val="lowerRoman"/>
      <w:lvlText w:val="%1."/>
      <w:lvlJc w:val="righ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6E783427"/>
    <w:multiLevelType w:val="multilevel"/>
    <w:tmpl w:val="1592F78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F3F7873"/>
    <w:multiLevelType w:val="hybridMultilevel"/>
    <w:tmpl w:val="BD4C948C"/>
    <w:lvl w:ilvl="0" w:tplc="58E48430">
      <w:start w:val="1"/>
      <w:numFmt w:val="bullet"/>
      <w:lvlText w:val="·"/>
      <w:lvlJc w:val="left"/>
      <w:pPr>
        <w:ind w:left="720" w:hanging="360"/>
      </w:pPr>
      <w:rPr>
        <w:rFonts w:ascii="Symbol" w:hAnsi="Symbol" w:hint="default"/>
      </w:rPr>
    </w:lvl>
    <w:lvl w:ilvl="1" w:tplc="ACC0AD8A">
      <w:start w:val="1"/>
      <w:numFmt w:val="bullet"/>
      <w:lvlText w:val="o"/>
      <w:lvlJc w:val="left"/>
      <w:pPr>
        <w:ind w:left="1440" w:hanging="360"/>
      </w:pPr>
      <w:rPr>
        <w:rFonts w:ascii="Courier New" w:hAnsi="Courier New" w:hint="default"/>
      </w:rPr>
    </w:lvl>
    <w:lvl w:ilvl="2" w:tplc="0E760DD4">
      <w:start w:val="1"/>
      <w:numFmt w:val="bullet"/>
      <w:lvlText w:val=""/>
      <w:lvlJc w:val="left"/>
      <w:pPr>
        <w:ind w:left="2160" w:hanging="360"/>
      </w:pPr>
      <w:rPr>
        <w:rFonts w:ascii="Wingdings" w:hAnsi="Wingdings" w:hint="default"/>
      </w:rPr>
    </w:lvl>
    <w:lvl w:ilvl="3" w:tplc="BEE01F6A">
      <w:start w:val="1"/>
      <w:numFmt w:val="bullet"/>
      <w:lvlText w:val=""/>
      <w:lvlJc w:val="left"/>
      <w:pPr>
        <w:ind w:left="2880" w:hanging="360"/>
      </w:pPr>
      <w:rPr>
        <w:rFonts w:ascii="Symbol" w:hAnsi="Symbol" w:hint="default"/>
      </w:rPr>
    </w:lvl>
    <w:lvl w:ilvl="4" w:tplc="A46AE514">
      <w:start w:val="1"/>
      <w:numFmt w:val="bullet"/>
      <w:lvlText w:val="o"/>
      <w:lvlJc w:val="left"/>
      <w:pPr>
        <w:ind w:left="3600" w:hanging="360"/>
      </w:pPr>
      <w:rPr>
        <w:rFonts w:ascii="Courier New" w:hAnsi="Courier New" w:hint="default"/>
      </w:rPr>
    </w:lvl>
    <w:lvl w:ilvl="5" w:tplc="D314498C">
      <w:start w:val="1"/>
      <w:numFmt w:val="bullet"/>
      <w:lvlText w:val=""/>
      <w:lvlJc w:val="left"/>
      <w:pPr>
        <w:ind w:left="4320" w:hanging="360"/>
      </w:pPr>
      <w:rPr>
        <w:rFonts w:ascii="Wingdings" w:hAnsi="Wingdings" w:hint="default"/>
      </w:rPr>
    </w:lvl>
    <w:lvl w:ilvl="6" w:tplc="CD806796">
      <w:start w:val="1"/>
      <w:numFmt w:val="bullet"/>
      <w:lvlText w:val=""/>
      <w:lvlJc w:val="left"/>
      <w:pPr>
        <w:ind w:left="5040" w:hanging="360"/>
      </w:pPr>
      <w:rPr>
        <w:rFonts w:ascii="Symbol" w:hAnsi="Symbol" w:hint="default"/>
      </w:rPr>
    </w:lvl>
    <w:lvl w:ilvl="7" w:tplc="7868C370">
      <w:start w:val="1"/>
      <w:numFmt w:val="bullet"/>
      <w:lvlText w:val="o"/>
      <w:lvlJc w:val="left"/>
      <w:pPr>
        <w:ind w:left="5760" w:hanging="360"/>
      </w:pPr>
      <w:rPr>
        <w:rFonts w:ascii="Courier New" w:hAnsi="Courier New" w:hint="default"/>
      </w:rPr>
    </w:lvl>
    <w:lvl w:ilvl="8" w:tplc="49EE8086">
      <w:start w:val="1"/>
      <w:numFmt w:val="bullet"/>
      <w:lvlText w:val=""/>
      <w:lvlJc w:val="left"/>
      <w:pPr>
        <w:ind w:left="6480" w:hanging="360"/>
      </w:pPr>
      <w:rPr>
        <w:rFonts w:ascii="Wingdings" w:hAnsi="Wingdings" w:hint="default"/>
      </w:rPr>
    </w:lvl>
  </w:abstractNum>
  <w:abstractNum w:abstractNumId="52" w15:restartNumberingAfterBreak="0">
    <w:nsid w:val="70A77CEE"/>
    <w:multiLevelType w:val="hybridMultilevel"/>
    <w:tmpl w:val="F10ACAB6"/>
    <w:lvl w:ilvl="0" w:tplc="04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7319563B"/>
    <w:multiLevelType w:val="hybridMultilevel"/>
    <w:tmpl w:val="F13AD638"/>
    <w:lvl w:ilvl="0" w:tplc="BDD888D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74842404"/>
    <w:multiLevelType w:val="hybridMultilevel"/>
    <w:tmpl w:val="B23E9792"/>
    <w:lvl w:ilvl="0" w:tplc="643CC49E">
      <w:start w:val="1"/>
      <w:numFmt w:val="bullet"/>
      <w:lvlText w:val=""/>
      <w:lvlJc w:val="left"/>
      <w:pPr>
        <w:ind w:left="720" w:hanging="360"/>
      </w:pPr>
      <w:rPr>
        <w:rFonts w:ascii="Symbol" w:hAnsi="Symbol" w:hint="default"/>
      </w:rPr>
    </w:lvl>
    <w:lvl w:ilvl="1" w:tplc="72824BA8">
      <w:start w:val="1"/>
      <w:numFmt w:val="bullet"/>
      <w:lvlText w:val="o"/>
      <w:lvlJc w:val="left"/>
      <w:pPr>
        <w:ind w:left="1440" w:hanging="360"/>
      </w:pPr>
      <w:rPr>
        <w:rFonts w:ascii="Courier New" w:hAnsi="Courier New" w:hint="default"/>
      </w:rPr>
    </w:lvl>
    <w:lvl w:ilvl="2" w:tplc="CAE2BE3E">
      <w:start w:val="1"/>
      <w:numFmt w:val="bullet"/>
      <w:lvlText w:val=""/>
      <w:lvlJc w:val="left"/>
      <w:pPr>
        <w:ind w:left="2160" w:hanging="360"/>
      </w:pPr>
      <w:rPr>
        <w:rFonts w:ascii="Wingdings" w:hAnsi="Wingdings" w:hint="default"/>
      </w:rPr>
    </w:lvl>
    <w:lvl w:ilvl="3" w:tplc="D924D808">
      <w:start w:val="1"/>
      <w:numFmt w:val="bullet"/>
      <w:lvlText w:val=""/>
      <w:lvlJc w:val="left"/>
      <w:pPr>
        <w:ind w:left="2880" w:hanging="360"/>
      </w:pPr>
      <w:rPr>
        <w:rFonts w:ascii="Symbol" w:hAnsi="Symbol" w:hint="default"/>
      </w:rPr>
    </w:lvl>
    <w:lvl w:ilvl="4" w:tplc="290C3AD6">
      <w:start w:val="1"/>
      <w:numFmt w:val="bullet"/>
      <w:lvlText w:val="o"/>
      <w:lvlJc w:val="left"/>
      <w:pPr>
        <w:ind w:left="3600" w:hanging="360"/>
      </w:pPr>
      <w:rPr>
        <w:rFonts w:ascii="Courier New" w:hAnsi="Courier New" w:hint="default"/>
      </w:rPr>
    </w:lvl>
    <w:lvl w:ilvl="5" w:tplc="86B40648">
      <w:start w:val="1"/>
      <w:numFmt w:val="bullet"/>
      <w:lvlText w:val=""/>
      <w:lvlJc w:val="left"/>
      <w:pPr>
        <w:ind w:left="4320" w:hanging="360"/>
      </w:pPr>
      <w:rPr>
        <w:rFonts w:ascii="Wingdings" w:hAnsi="Wingdings" w:hint="default"/>
      </w:rPr>
    </w:lvl>
    <w:lvl w:ilvl="6" w:tplc="4D565E74">
      <w:start w:val="1"/>
      <w:numFmt w:val="bullet"/>
      <w:lvlText w:val=""/>
      <w:lvlJc w:val="left"/>
      <w:pPr>
        <w:ind w:left="5040" w:hanging="360"/>
      </w:pPr>
      <w:rPr>
        <w:rFonts w:ascii="Symbol" w:hAnsi="Symbol" w:hint="default"/>
      </w:rPr>
    </w:lvl>
    <w:lvl w:ilvl="7" w:tplc="0C36D416">
      <w:start w:val="1"/>
      <w:numFmt w:val="bullet"/>
      <w:lvlText w:val="o"/>
      <w:lvlJc w:val="left"/>
      <w:pPr>
        <w:ind w:left="5760" w:hanging="360"/>
      </w:pPr>
      <w:rPr>
        <w:rFonts w:ascii="Courier New" w:hAnsi="Courier New" w:hint="default"/>
      </w:rPr>
    </w:lvl>
    <w:lvl w:ilvl="8" w:tplc="0A8ABAD8">
      <w:start w:val="1"/>
      <w:numFmt w:val="bullet"/>
      <w:lvlText w:val=""/>
      <w:lvlJc w:val="left"/>
      <w:pPr>
        <w:ind w:left="6480" w:hanging="360"/>
      </w:pPr>
      <w:rPr>
        <w:rFonts w:ascii="Wingdings" w:hAnsi="Wingdings" w:hint="default"/>
      </w:rPr>
    </w:lvl>
  </w:abstractNum>
  <w:abstractNum w:abstractNumId="55" w15:restartNumberingAfterBreak="0">
    <w:nsid w:val="74B06000"/>
    <w:multiLevelType w:val="hybridMultilevel"/>
    <w:tmpl w:val="086A36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76346F7C"/>
    <w:multiLevelType w:val="hybridMultilevel"/>
    <w:tmpl w:val="F9EA3CCE"/>
    <w:lvl w:ilvl="0" w:tplc="1C09001B">
      <w:start w:val="1"/>
      <w:numFmt w:val="lowerRoman"/>
      <w:lvlText w:val="%1."/>
      <w:lvlJc w:val="right"/>
      <w:pPr>
        <w:ind w:left="720" w:hanging="360"/>
      </w:pPr>
    </w:lvl>
    <w:lvl w:ilvl="1" w:tplc="1F241912">
      <w:start w:val="1"/>
      <w:numFmt w:val="upp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76957917"/>
    <w:multiLevelType w:val="hybridMultilevel"/>
    <w:tmpl w:val="9438A924"/>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76FF5DCE"/>
    <w:multiLevelType w:val="hybridMultilevel"/>
    <w:tmpl w:val="06287F5A"/>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779C77F7"/>
    <w:multiLevelType w:val="hybridMultilevel"/>
    <w:tmpl w:val="02B666D2"/>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7B066C3B"/>
    <w:multiLevelType w:val="hybridMultilevel"/>
    <w:tmpl w:val="C1FA3770"/>
    <w:lvl w:ilvl="0" w:tplc="1C090001">
      <w:start w:val="1"/>
      <w:numFmt w:val="bullet"/>
      <w:lvlText w:val=""/>
      <w:lvlJc w:val="left"/>
      <w:pPr>
        <w:ind w:left="720" w:hanging="360"/>
      </w:pPr>
      <w:rPr>
        <w:rFonts w:ascii="Symbol" w:hAnsi="Symbol" w:hint="default"/>
      </w:rPr>
    </w:lvl>
    <w:lvl w:ilvl="1" w:tplc="F9860E56">
      <w:start w:val="1"/>
      <w:numFmt w:val="lowerLetter"/>
      <w:lvlText w:val="%2."/>
      <w:lvlJc w:val="left"/>
      <w:pPr>
        <w:ind w:left="1440" w:hanging="360"/>
      </w:pPr>
    </w:lvl>
    <w:lvl w:ilvl="2" w:tplc="56B6DE44">
      <w:start w:val="1"/>
      <w:numFmt w:val="lowerRoman"/>
      <w:lvlText w:val="%3."/>
      <w:lvlJc w:val="right"/>
      <w:pPr>
        <w:ind w:left="2160" w:hanging="180"/>
      </w:pPr>
    </w:lvl>
    <w:lvl w:ilvl="3" w:tplc="5A66910A">
      <w:start w:val="1"/>
      <w:numFmt w:val="decimal"/>
      <w:lvlText w:val="%4."/>
      <w:lvlJc w:val="left"/>
      <w:pPr>
        <w:ind w:left="2880" w:hanging="360"/>
      </w:pPr>
    </w:lvl>
    <w:lvl w:ilvl="4" w:tplc="B8B46A54">
      <w:start w:val="1"/>
      <w:numFmt w:val="lowerLetter"/>
      <w:lvlText w:val="%5."/>
      <w:lvlJc w:val="left"/>
      <w:pPr>
        <w:ind w:left="3600" w:hanging="360"/>
      </w:pPr>
    </w:lvl>
    <w:lvl w:ilvl="5" w:tplc="94947274">
      <w:start w:val="1"/>
      <w:numFmt w:val="lowerRoman"/>
      <w:lvlText w:val="%6."/>
      <w:lvlJc w:val="right"/>
      <w:pPr>
        <w:ind w:left="4320" w:hanging="180"/>
      </w:pPr>
    </w:lvl>
    <w:lvl w:ilvl="6" w:tplc="3D7630C0">
      <w:start w:val="1"/>
      <w:numFmt w:val="decimal"/>
      <w:lvlText w:val="%7."/>
      <w:lvlJc w:val="left"/>
      <w:pPr>
        <w:ind w:left="5040" w:hanging="360"/>
      </w:pPr>
    </w:lvl>
    <w:lvl w:ilvl="7" w:tplc="9E8CFDD8">
      <w:start w:val="1"/>
      <w:numFmt w:val="lowerLetter"/>
      <w:lvlText w:val="%8."/>
      <w:lvlJc w:val="left"/>
      <w:pPr>
        <w:ind w:left="5760" w:hanging="360"/>
      </w:pPr>
    </w:lvl>
    <w:lvl w:ilvl="8" w:tplc="12628D14">
      <w:start w:val="1"/>
      <w:numFmt w:val="lowerRoman"/>
      <w:lvlText w:val="%9."/>
      <w:lvlJc w:val="right"/>
      <w:pPr>
        <w:ind w:left="6480" w:hanging="180"/>
      </w:pPr>
    </w:lvl>
  </w:abstractNum>
  <w:abstractNum w:abstractNumId="61" w15:restartNumberingAfterBreak="0">
    <w:nsid w:val="7C5A4E27"/>
    <w:multiLevelType w:val="hybridMultilevel"/>
    <w:tmpl w:val="D41A6138"/>
    <w:lvl w:ilvl="0" w:tplc="0409001B">
      <w:start w:val="1"/>
      <w:numFmt w:val="lowerRoman"/>
      <w:lvlText w:val="%1."/>
      <w:lvlJc w:val="right"/>
      <w:pPr>
        <w:ind w:left="756"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4"/>
  </w:num>
  <w:num w:numId="2">
    <w:abstractNumId w:val="13"/>
  </w:num>
  <w:num w:numId="3">
    <w:abstractNumId w:val="12"/>
  </w:num>
  <w:num w:numId="4">
    <w:abstractNumId w:val="40"/>
  </w:num>
  <w:num w:numId="5">
    <w:abstractNumId w:val="44"/>
  </w:num>
  <w:num w:numId="6">
    <w:abstractNumId w:val="19"/>
  </w:num>
  <w:num w:numId="7">
    <w:abstractNumId w:val="45"/>
  </w:num>
  <w:num w:numId="8">
    <w:abstractNumId w:val="17"/>
  </w:num>
  <w:num w:numId="9">
    <w:abstractNumId w:val="38"/>
  </w:num>
  <w:num w:numId="10">
    <w:abstractNumId w:val="16"/>
  </w:num>
  <w:num w:numId="11">
    <w:abstractNumId w:val="4"/>
  </w:num>
  <w:num w:numId="12">
    <w:abstractNumId w:val="35"/>
  </w:num>
  <w:num w:numId="13">
    <w:abstractNumId w:val="5"/>
  </w:num>
  <w:num w:numId="14">
    <w:abstractNumId w:val="6"/>
  </w:num>
  <w:num w:numId="15">
    <w:abstractNumId w:val="1"/>
  </w:num>
  <w:num w:numId="16">
    <w:abstractNumId w:val="0"/>
  </w:num>
  <w:num w:numId="17">
    <w:abstractNumId w:val="39"/>
  </w:num>
  <w:num w:numId="18">
    <w:abstractNumId w:val="56"/>
  </w:num>
  <w:num w:numId="19">
    <w:abstractNumId w:val="48"/>
  </w:num>
  <w:num w:numId="20">
    <w:abstractNumId w:val="26"/>
  </w:num>
  <w:num w:numId="21">
    <w:abstractNumId w:val="42"/>
  </w:num>
  <w:num w:numId="22">
    <w:abstractNumId w:val="34"/>
  </w:num>
  <w:num w:numId="23">
    <w:abstractNumId w:val="15"/>
  </w:num>
  <w:num w:numId="24">
    <w:abstractNumId w:val="23"/>
  </w:num>
  <w:num w:numId="25">
    <w:abstractNumId w:val="28"/>
  </w:num>
  <w:num w:numId="26">
    <w:abstractNumId w:val="43"/>
  </w:num>
  <w:num w:numId="27">
    <w:abstractNumId w:val="3"/>
  </w:num>
  <w:num w:numId="28">
    <w:abstractNumId w:val="27"/>
  </w:num>
  <w:num w:numId="29">
    <w:abstractNumId w:val="10"/>
  </w:num>
  <w:num w:numId="30">
    <w:abstractNumId w:val="30"/>
  </w:num>
  <w:num w:numId="31">
    <w:abstractNumId w:val="55"/>
  </w:num>
  <w:num w:numId="32">
    <w:abstractNumId w:val="18"/>
  </w:num>
  <w:num w:numId="33">
    <w:abstractNumId w:val="36"/>
  </w:num>
  <w:num w:numId="34">
    <w:abstractNumId w:val="24"/>
  </w:num>
  <w:num w:numId="35">
    <w:abstractNumId w:val="54"/>
  </w:num>
  <w:num w:numId="36">
    <w:abstractNumId w:val="25"/>
  </w:num>
  <w:num w:numId="37">
    <w:abstractNumId w:val="21"/>
  </w:num>
  <w:num w:numId="38">
    <w:abstractNumId w:val="51"/>
  </w:num>
  <w:num w:numId="39">
    <w:abstractNumId w:val="9"/>
  </w:num>
  <w:num w:numId="40">
    <w:abstractNumId w:val="33"/>
  </w:num>
  <w:num w:numId="41">
    <w:abstractNumId w:val="37"/>
  </w:num>
  <w:num w:numId="42">
    <w:abstractNumId w:val="7"/>
  </w:num>
  <w:num w:numId="43">
    <w:abstractNumId w:val="41"/>
  </w:num>
  <w:num w:numId="44">
    <w:abstractNumId w:val="60"/>
  </w:num>
  <w:num w:numId="45">
    <w:abstractNumId w:val="2"/>
  </w:num>
  <w:num w:numId="46">
    <w:abstractNumId w:val="22"/>
  </w:num>
  <w:num w:numId="47">
    <w:abstractNumId w:val="58"/>
  </w:num>
  <w:num w:numId="48">
    <w:abstractNumId w:val="29"/>
  </w:num>
  <w:num w:numId="49">
    <w:abstractNumId w:val="8"/>
  </w:num>
  <w:num w:numId="50">
    <w:abstractNumId w:val="59"/>
  </w:num>
  <w:num w:numId="51">
    <w:abstractNumId w:val="57"/>
  </w:num>
  <w:num w:numId="52">
    <w:abstractNumId w:val="31"/>
  </w:num>
  <w:num w:numId="53">
    <w:abstractNumId w:val="49"/>
  </w:num>
  <w:num w:numId="54">
    <w:abstractNumId w:val="20"/>
  </w:num>
  <w:num w:numId="55">
    <w:abstractNumId w:val="47"/>
  </w:num>
  <w:num w:numId="56">
    <w:abstractNumId w:val="52"/>
  </w:num>
  <w:num w:numId="57">
    <w:abstractNumId w:val="61"/>
  </w:num>
  <w:num w:numId="58">
    <w:abstractNumId w:val="50"/>
  </w:num>
  <w:num w:numId="59">
    <w:abstractNumId w:val="32"/>
  </w:num>
  <w:num w:numId="60">
    <w:abstractNumId w:val="11"/>
  </w:num>
  <w:num w:numId="61">
    <w:abstractNumId w:val="53"/>
  </w:num>
  <w:num w:numId="62">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D89"/>
    <w:rsid w:val="00000D97"/>
    <w:rsid w:val="00000FED"/>
    <w:rsid w:val="0000100C"/>
    <w:rsid w:val="000016ED"/>
    <w:rsid w:val="0000175C"/>
    <w:rsid w:val="0000200B"/>
    <w:rsid w:val="00002E2C"/>
    <w:rsid w:val="00002F0E"/>
    <w:rsid w:val="00003358"/>
    <w:rsid w:val="00004013"/>
    <w:rsid w:val="00004CD9"/>
    <w:rsid w:val="00004D48"/>
    <w:rsid w:val="00005E3B"/>
    <w:rsid w:val="000067BA"/>
    <w:rsid w:val="00006E8F"/>
    <w:rsid w:val="00006F10"/>
    <w:rsid w:val="00007C4C"/>
    <w:rsid w:val="00010247"/>
    <w:rsid w:val="00010BFD"/>
    <w:rsid w:val="00010C44"/>
    <w:rsid w:val="00011483"/>
    <w:rsid w:val="00011CD1"/>
    <w:rsid w:val="000129E6"/>
    <w:rsid w:val="00012AF3"/>
    <w:rsid w:val="00013AD9"/>
    <w:rsid w:val="000147E7"/>
    <w:rsid w:val="00014C3C"/>
    <w:rsid w:val="00014D25"/>
    <w:rsid w:val="0001730D"/>
    <w:rsid w:val="00020A87"/>
    <w:rsid w:val="000252DB"/>
    <w:rsid w:val="000259A6"/>
    <w:rsid w:val="00025D3D"/>
    <w:rsid w:val="00026C46"/>
    <w:rsid w:val="00026E78"/>
    <w:rsid w:val="00027DC2"/>
    <w:rsid w:val="00030EB4"/>
    <w:rsid w:val="00030F88"/>
    <w:rsid w:val="000319E5"/>
    <w:rsid w:val="00033F18"/>
    <w:rsid w:val="00034560"/>
    <w:rsid w:val="000349D9"/>
    <w:rsid w:val="000350C4"/>
    <w:rsid w:val="000364A9"/>
    <w:rsid w:val="00036541"/>
    <w:rsid w:val="00040CD8"/>
    <w:rsid w:val="00041DDE"/>
    <w:rsid w:val="000427B1"/>
    <w:rsid w:val="00042B91"/>
    <w:rsid w:val="00044E46"/>
    <w:rsid w:val="000450EF"/>
    <w:rsid w:val="00045253"/>
    <w:rsid w:val="00045336"/>
    <w:rsid w:val="0004559F"/>
    <w:rsid w:val="00045AC8"/>
    <w:rsid w:val="00045CF7"/>
    <w:rsid w:val="00045E0C"/>
    <w:rsid w:val="00046639"/>
    <w:rsid w:val="00046E24"/>
    <w:rsid w:val="00046EA9"/>
    <w:rsid w:val="00050ABD"/>
    <w:rsid w:val="00051346"/>
    <w:rsid w:val="000514CA"/>
    <w:rsid w:val="0005186A"/>
    <w:rsid w:val="00051BD9"/>
    <w:rsid w:val="00052177"/>
    <w:rsid w:val="00052563"/>
    <w:rsid w:val="00053F35"/>
    <w:rsid w:val="000545E8"/>
    <w:rsid w:val="00054CB6"/>
    <w:rsid w:val="00054E69"/>
    <w:rsid w:val="00055D05"/>
    <w:rsid w:val="000574E3"/>
    <w:rsid w:val="0005764C"/>
    <w:rsid w:val="0006004C"/>
    <w:rsid w:val="0006064A"/>
    <w:rsid w:val="00060A02"/>
    <w:rsid w:val="00060A91"/>
    <w:rsid w:val="000614C0"/>
    <w:rsid w:val="00061B9C"/>
    <w:rsid w:val="00062003"/>
    <w:rsid w:val="00062D21"/>
    <w:rsid w:val="0006325C"/>
    <w:rsid w:val="00063B2A"/>
    <w:rsid w:val="00065DE1"/>
    <w:rsid w:val="00065F03"/>
    <w:rsid w:val="0006629C"/>
    <w:rsid w:val="00066A0B"/>
    <w:rsid w:val="00066C15"/>
    <w:rsid w:val="000671CB"/>
    <w:rsid w:val="000678FD"/>
    <w:rsid w:val="00067BE7"/>
    <w:rsid w:val="00071040"/>
    <w:rsid w:val="000724EA"/>
    <w:rsid w:val="00072DC1"/>
    <w:rsid w:val="00072E2E"/>
    <w:rsid w:val="000734E8"/>
    <w:rsid w:val="00076B6F"/>
    <w:rsid w:val="000778BC"/>
    <w:rsid w:val="00077B49"/>
    <w:rsid w:val="00080ED8"/>
    <w:rsid w:val="00081326"/>
    <w:rsid w:val="00081B7A"/>
    <w:rsid w:val="000846DF"/>
    <w:rsid w:val="000848EA"/>
    <w:rsid w:val="000851D8"/>
    <w:rsid w:val="0008532D"/>
    <w:rsid w:val="00085612"/>
    <w:rsid w:val="00085DC4"/>
    <w:rsid w:val="000869B8"/>
    <w:rsid w:val="000904A1"/>
    <w:rsid w:val="00090E4F"/>
    <w:rsid w:val="000911D2"/>
    <w:rsid w:val="000917C5"/>
    <w:rsid w:val="000922D4"/>
    <w:rsid w:val="00092AE4"/>
    <w:rsid w:val="0009316E"/>
    <w:rsid w:val="00094257"/>
    <w:rsid w:val="00094644"/>
    <w:rsid w:val="00094877"/>
    <w:rsid w:val="000962FE"/>
    <w:rsid w:val="000A0905"/>
    <w:rsid w:val="000A108E"/>
    <w:rsid w:val="000A17BF"/>
    <w:rsid w:val="000A1F5F"/>
    <w:rsid w:val="000A3055"/>
    <w:rsid w:val="000A4A51"/>
    <w:rsid w:val="000A7822"/>
    <w:rsid w:val="000A7AC9"/>
    <w:rsid w:val="000B0984"/>
    <w:rsid w:val="000B20C7"/>
    <w:rsid w:val="000B2D2F"/>
    <w:rsid w:val="000B3F4F"/>
    <w:rsid w:val="000B5AF2"/>
    <w:rsid w:val="000B6AD0"/>
    <w:rsid w:val="000B6D1F"/>
    <w:rsid w:val="000B7451"/>
    <w:rsid w:val="000C00F6"/>
    <w:rsid w:val="000C0A77"/>
    <w:rsid w:val="000C1786"/>
    <w:rsid w:val="000C2471"/>
    <w:rsid w:val="000C3210"/>
    <w:rsid w:val="000C3466"/>
    <w:rsid w:val="000C36AE"/>
    <w:rsid w:val="000C3B2E"/>
    <w:rsid w:val="000C3D32"/>
    <w:rsid w:val="000C5918"/>
    <w:rsid w:val="000C6349"/>
    <w:rsid w:val="000C6464"/>
    <w:rsid w:val="000D056C"/>
    <w:rsid w:val="000D083C"/>
    <w:rsid w:val="000D0EB4"/>
    <w:rsid w:val="000D164F"/>
    <w:rsid w:val="000D1E68"/>
    <w:rsid w:val="000D2769"/>
    <w:rsid w:val="000D3198"/>
    <w:rsid w:val="000D35CA"/>
    <w:rsid w:val="000D3FC4"/>
    <w:rsid w:val="000D47A9"/>
    <w:rsid w:val="000D4D4B"/>
    <w:rsid w:val="000D52CC"/>
    <w:rsid w:val="000D5440"/>
    <w:rsid w:val="000D5627"/>
    <w:rsid w:val="000D59BA"/>
    <w:rsid w:val="000D7D83"/>
    <w:rsid w:val="000E0B85"/>
    <w:rsid w:val="000E232E"/>
    <w:rsid w:val="000E2E02"/>
    <w:rsid w:val="000E3194"/>
    <w:rsid w:val="000E34D2"/>
    <w:rsid w:val="000E3E88"/>
    <w:rsid w:val="000E44C0"/>
    <w:rsid w:val="000E45C8"/>
    <w:rsid w:val="000E4814"/>
    <w:rsid w:val="000E56A8"/>
    <w:rsid w:val="000E5AF1"/>
    <w:rsid w:val="000E5B12"/>
    <w:rsid w:val="000E6109"/>
    <w:rsid w:val="000E7C59"/>
    <w:rsid w:val="000F022E"/>
    <w:rsid w:val="000F111F"/>
    <w:rsid w:val="000F12B5"/>
    <w:rsid w:val="000F27B6"/>
    <w:rsid w:val="000F29B2"/>
    <w:rsid w:val="000F2A9F"/>
    <w:rsid w:val="000F717A"/>
    <w:rsid w:val="000F743C"/>
    <w:rsid w:val="00100926"/>
    <w:rsid w:val="00100EB5"/>
    <w:rsid w:val="0010155A"/>
    <w:rsid w:val="001015FF"/>
    <w:rsid w:val="001023AF"/>
    <w:rsid w:val="001053BB"/>
    <w:rsid w:val="00105C97"/>
    <w:rsid w:val="00106346"/>
    <w:rsid w:val="00107D44"/>
    <w:rsid w:val="00111296"/>
    <w:rsid w:val="0011131B"/>
    <w:rsid w:val="0011195B"/>
    <w:rsid w:val="00112982"/>
    <w:rsid w:val="00112D37"/>
    <w:rsid w:val="0011340A"/>
    <w:rsid w:val="001142AA"/>
    <w:rsid w:val="00114E0B"/>
    <w:rsid w:val="0011605C"/>
    <w:rsid w:val="00120937"/>
    <w:rsid w:val="001212B8"/>
    <w:rsid w:val="001215D5"/>
    <w:rsid w:val="001221EB"/>
    <w:rsid w:val="001223BE"/>
    <w:rsid w:val="00122717"/>
    <w:rsid w:val="00123347"/>
    <w:rsid w:val="00124045"/>
    <w:rsid w:val="00124900"/>
    <w:rsid w:val="00125907"/>
    <w:rsid w:val="00125C36"/>
    <w:rsid w:val="00126C2E"/>
    <w:rsid w:val="001275F2"/>
    <w:rsid w:val="00127FFB"/>
    <w:rsid w:val="00131A11"/>
    <w:rsid w:val="00131D2B"/>
    <w:rsid w:val="00132E8C"/>
    <w:rsid w:val="00132F47"/>
    <w:rsid w:val="001331CF"/>
    <w:rsid w:val="00137001"/>
    <w:rsid w:val="001377A2"/>
    <w:rsid w:val="00140CC2"/>
    <w:rsid w:val="001410AF"/>
    <w:rsid w:val="001421C4"/>
    <w:rsid w:val="0014413D"/>
    <w:rsid w:val="00144329"/>
    <w:rsid w:val="0014549A"/>
    <w:rsid w:val="0014599A"/>
    <w:rsid w:val="00146FBD"/>
    <w:rsid w:val="00147644"/>
    <w:rsid w:val="00147BFC"/>
    <w:rsid w:val="00147D10"/>
    <w:rsid w:val="00150A46"/>
    <w:rsid w:val="00152853"/>
    <w:rsid w:val="00152859"/>
    <w:rsid w:val="00154E00"/>
    <w:rsid w:val="00157A77"/>
    <w:rsid w:val="0016023C"/>
    <w:rsid w:val="00161BA9"/>
    <w:rsid w:val="001620EE"/>
    <w:rsid w:val="00162C48"/>
    <w:rsid w:val="0016365E"/>
    <w:rsid w:val="00164C98"/>
    <w:rsid w:val="001660B4"/>
    <w:rsid w:val="00167C34"/>
    <w:rsid w:val="00167F18"/>
    <w:rsid w:val="00171718"/>
    <w:rsid w:val="00172447"/>
    <w:rsid w:val="00172CEF"/>
    <w:rsid w:val="00174A5D"/>
    <w:rsid w:val="001751B2"/>
    <w:rsid w:val="001765C4"/>
    <w:rsid w:val="001774C1"/>
    <w:rsid w:val="00182888"/>
    <w:rsid w:val="00182BDD"/>
    <w:rsid w:val="001831EC"/>
    <w:rsid w:val="001832D1"/>
    <w:rsid w:val="00183421"/>
    <w:rsid w:val="00184FE0"/>
    <w:rsid w:val="00185647"/>
    <w:rsid w:val="001872CF"/>
    <w:rsid w:val="0018756E"/>
    <w:rsid w:val="00187904"/>
    <w:rsid w:val="00190958"/>
    <w:rsid w:val="00192C12"/>
    <w:rsid w:val="00193310"/>
    <w:rsid w:val="00193649"/>
    <w:rsid w:val="001936F0"/>
    <w:rsid w:val="00193A77"/>
    <w:rsid w:val="00194BE5"/>
    <w:rsid w:val="001952FA"/>
    <w:rsid w:val="00196B60"/>
    <w:rsid w:val="00197077"/>
    <w:rsid w:val="0019732D"/>
    <w:rsid w:val="00197844"/>
    <w:rsid w:val="001A1B51"/>
    <w:rsid w:val="001A2B51"/>
    <w:rsid w:val="001A306B"/>
    <w:rsid w:val="001A3680"/>
    <w:rsid w:val="001A3BEF"/>
    <w:rsid w:val="001A4120"/>
    <w:rsid w:val="001A5C24"/>
    <w:rsid w:val="001A681A"/>
    <w:rsid w:val="001B0751"/>
    <w:rsid w:val="001B0CE6"/>
    <w:rsid w:val="001B1251"/>
    <w:rsid w:val="001B1333"/>
    <w:rsid w:val="001B2516"/>
    <w:rsid w:val="001B2E09"/>
    <w:rsid w:val="001B3CA0"/>
    <w:rsid w:val="001B4057"/>
    <w:rsid w:val="001B566A"/>
    <w:rsid w:val="001B5CCA"/>
    <w:rsid w:val="001B6D3A"/>
    <w:rsid w:val="001C06A0"/>
    <w:rsid w:val="001C06C4"/>
    <w:rsid w:val="001C10CE"/>
    <w:rsid w:val="001C14BA"/>
    <w:rsid w:val="001C2292"/>
    <w:rsid w:val="001C58DA"/>
    <w:rsid w:val="001C5D4D"/>
    <w:rsid w:val="001C696C"/>
    <w:rsid w:val="001C6C86"/>
    <w:rsid w:val="001C79CB"/>
    <w:rsid w:val="001C79F9"/>
    <w:rsid w:val="001C7D93"/>
    <w:rsid w:val="001D0908"/>
    <w:rsid w:val="001D2A04"/>
    <w:rsid w:val="001D2E95"/>
    <w:rsid w:val="001D3287"/>
    <w:rsid w:val="001D32A2"/>
    <w:rsid w:val="001D37EF"/>
    <w:rsid w:val="001D58EA"/>
    <w:rsid w:val="001D5C7B"/>
    <w:rsid w:val="001D637A"/>
    <w:rsid w:val="001D7C7A"/>
    <w:rsid w:val="001E06EA"/>
    <w:rsid w:val="001E0AB0"/>
    <w:rsid w:val="001E0D4F"/>
    <w:rsid w:val="001E1A95"/>
    <w:rsid w:val="001E2470"/>
    <w:rsid w:val="001E3259"/>
    <w:rsid w:val="001E3299"/>
    <w:rsid w:val="001E369A"/>
    <w:rsid w:val="001E54FA"/>
    <w:rsid w:val="001E5809"/>
    <w:rsid w:val="001E5F51"/>
    <w:rsid w:val="001E6107"/>
    <w:rsid w:val="001E72D6"/>
    <w:rsid w:val="001F10CC"/>
    <w:rsid w:val="001F2146"/>
    <w:rsid w:val="001F2BD6"/>
    <w:rsid w:val="001F51A5"/>
    <w:rsid w:val="001F5DCD"/>
    <w:rsid w:val="001F610B"/>
    <w:rsid w:val="001F61F7"/>
    <w:rsid w:val="001F6660"/>
    <w:rsid w:val="001F73B6"/>
    <w:rsid w:val="00201469"/>
    <w:rsid w:val="00201FC8"/>
    <w:rsid w:val="00202A28"/>
    <w:rsid w:val="00203747"/>
    <w:rsid w:val="00203A2F"/>
    <w:rsid w:val="00203ADF"/>
    <w:rsid w:val="00204D3B"/>
    <w:rsid w:val="0020570B"/>
    <w:rsid w:val="002066CA"/>
    <w:rsid w:val="002072A8"/>
    <w:rsid w:val="00207B68"/>
    <w:rsid w:val="00210DD8"/>
    <w:rsid w:val="00211860"/>
    <w:rsid w:val="00211D27"/>
    <w:rsid w:val="00212588"/>
    <w:rsid w:val="0021355F"/>
    <w:rsid w:val="00214F45"/>
    <w:rsid w:val="0021572A"/>
    <w:rsid w:val="00215762"/>
    <w:rsid w:val="00217A23"/>
    <w:rsid w:val="002210E3"/>
    <w:rsid w:val="002215B0"/>
    <w:rsid w:val="00221D05"/>
    <w:rsid w:val="0022554C"/>
    <w:rsid w:val="00225653"/>
    <w:rsid w:val="00226B28"/>
    <w:rsid w:val="002279F2"/>
    <w:rsid w:val="00227AE8"/>
    <w:rsid w:val="002310E9"/>
    <w:rsid w:val="00231F2E"/>
    <w:rsid w:val="002325D7"/>
    <w:rsid w:val="00232D5E"/>
    <w:rsid w:val="00234B83"/>
    <w:rsid w:val="00236AAA"/>
    <w:rsid w:val="00236BA0"/>
    <w:rsid w:val="002419FB"/>
    <w:rsid w:val="00241F17"/>
    <w:rsid w:val="00242B6A"/>
    <w:rsid w:val="00243C2E"/>
    <w:rsid w:val="00243EAB"/>
    <w:rsid w:val="00244088"/>
    <w:rsid w:val="0024429A"/>
    <w:rsid w:val="00244542"/>
    <w:rsid w:val="00244A61"/>
    <w:rsid w:val="0024704B"/>
    <w:rsid w:val="00247196"/>
    <w:rsid w:val="0025036F"/>
    <w:rsid w:val="002505A2"/>
    <w:rsid w:val="00250AB5"/>
    <w:rsid w:val="00252782"/>
    <w:rsid w:val="00253584"/>
    <w:rsid w:val="002552F8"/>
    <w:rsid w:val="00256A3C"/>
    <w:rsid w:val="002600C6"/>
    <w:rsid w:val="002601F9"/>
    <w:rsid w:val="0026189F"/>
    <w:rsid w:val="00261A34"/>
    <w:rsid w:val="002623B4"/>
    <w:rsid w:val="002627EC"/>
    <w:rsid w:val="00263A3B"/>
    <w:rsid w:val="00263E66"/>
    <w:rsid w:val="002664B6"/>
    <w:rsid w:val="00266525"/>
    <w:rsid w:val="00266FB6"/>
    <w:rsid w:val="002678E4"/>
    <w:rsid w:val="002715AF"/>
    <w:rsid w:val="00272888"/>
    <w:rsid w:val="00272CAA"/>
    <w:rsid w:val="00273266"/>
    <w:rsid w:val="00273668"/>
    <w:rsid w:val="00275AAF"/>
    <w:rsid w:val="00275CAA"/>
    <w:rsid w:val="00276650"/>
    <w:rsid w:val="00276669"/>
    <w:rsid w:val="0027673E"/>
    <w:rsid w:val="002777F3"/>
    <w:rsid w:val="00280005"/>
    <w:rsid w:val="00280FE2"/>
    <w:rsid w:val="0028166B"/>
    <w:rsid w:val="00283EA2"/>
    <w:rsid w:val="00283F7F"/>
    <w:rsid w:val="0028444A"/>
    <w:rsid w:val="00284B31"/>
    <w:rsid w:val="00285205"/>
    <w:rsid w:val="002867FF"/>
    <w:rsid w:val="00287CFE"/>
    <w:rsid w:val="002904E3"/>
    <w:rsid w:val="00290A33"/>
    <w:rsid w:val="002922AA"/>
    <w:rsid w:val="00292C02"/>
    <w:rsid w:val="002942FF"/>
    <w:rsid w:val="002947CD"/>
    <w:rsid w:val="002948BE"/>
    <w:rsid w:val="00294977"/>
    <w:rsid w:val="00294F40"/>
    <w:rsid w:val="0029654B"/>
    <w:rsid w:val="0029763C"/>
    <w:rsid w:val="002A003E"/>
    <w:rsid w:val="002A0530"/>
    <w:rsid w:val="002A1683"/>
    <w:rsid w:val="002A1812"/>
    <w:rsid w:val="002A1D1D"/>
    <w:rsid w:val="002A2159"/>
    <w:rsid w:val="002A395F"/>
    <w:rsid w:val="002A3B69"/>
    <w:rsid w:val="002A461F"/>
    <w:rsid w:val="002A4A52"/>
    <w:rsid w:val="002A508C"/>
    <w:rsid w:val="002A6F68"/>
    <w:rsid w:val="002A7BCB"/>
    <w:rsid w:val="002B183F"/>
    <w:rsid w:val="002B2CDA"/>
    <w:rsid w:val="002B33EE"/>
    <w:rsid w:val="002B3C41"/>
    <w:rsid w:val="002B5F1E"/>
    <w:rsid w:val="002B7CE0"/>
    <w:rsid w:val="002C0E15"/>
    <w:rsid w:val="002C111C"/>
    <w:rsid w:val="002C186C"/>
    <w:rsid w:val="002C356D"/>
    <w:rsid w:val="002C40D0"/>
    <w:rsid w:val="002C4C00"/>
    <w:rsid w:val="002C4F83"/>
    <w:rsid w:val="002C5084"/>
    <w:rsid w:val="002C5902"/>
    <w:rsid w:val="002C5D75"/>
    <w:rsid w:val="002C6BCF"/>
    <w:rsid w:val="002C7771"/>
    <w:rsid w:val="002C780E"/>
    <w:rsid w:val="002D10E0"/>
    <w:rsid w:val="002D1346"/>
    <w:rsid w:val="002D2459"/>
    <w:rsid w:val="002D24E9"/>
    <w:rsid w:val="002D2A9E"/>
    <w:rsid w:val="002D3012"/>
    <w:rsid w:val="002D309A"/>
    <w:rsid w:val="002D35EC"/>
    <w:rsid w:val="002D39F0"/>
    <w:rsid w:val="002D4AE9"/>
    <w:rsid w:val="002D52A5"/>
    <w:rsid w:val="002D5BFE"/>
    <w:rsid w:val="002D63A7"/>
    <w:rsid w:val="002D7062"/>
    <w:rsid w:val="002D722F"/>
    <w:rsid w:val="002D7CB5"/>
    <w:rsid w:val="002E044B"/>
    <w:rsid w:val="002E0C76"/>
    <w:rsid w:val="002E1465"/>
    <w:rsid w:val="002E1C03"/>
    <w:rsid w:val="002E2264"/>
    <w:rsid w:val="002E4B65"/>
    <w:rsid w:val="002F172F"/>
    <w:rsid w:val="002F1A20"/>
    <w:rsid w:val="002F2237"/>
    <w:rsid w:val="002F269A"/>
    <w:rsid w:val="002F42EA"/>
    <w:rsid w:val="002F5215"/>
    <w:rsid w:val="002F5336"/>
    <w:rsid w:val="002F5FEA"/>
    <w:rsid w:val="002F72CB"/>
    <w:rsid w:val="002F77DA"/>
    <w:rsid w:val="002F7A81"/>
    <w:rsid w:val="003000DA"/>
    <w:rsid w:val="003028BC"/>
    <w:rsid w:val="00302D18"/>
    <w:rsid w:val="0030446C"/>
    <w:rsid w:val="00304F1C"/>
    <w:rsid w:val="003052FF"/>
    <w:rsid w:val="00307C01"/>
    <w:rsid w:val="00307C75"/>
    <w:rsid w:val="00310B21"/>
    <w:rsid w:val="00314869"/>
    <w:rsid w:val="00316DEA"/>
    <w:rsid w:val="00317B78"/>
    <w:rsid w:val="00317B83"/>
    <w:rsid w:val="003201E2"/>
    <w:rsid w:val="0032030D"/>
    <w:rsid w:val="00320841"/>
    <w:rsid w:val="00321ED3"/>
    <w:rsid w:val="003225FF"/>
    <w:rsid w:val="00323AA3"/>
    <w:rsid w:val="00324E94"/>
    <w:rsid w:val="003256E6"/>
    <w:rsid w:val="00325C0D"/>
    <w:rsid w:val="00326100"/>
    <w:rsid w:val="00326649"/>
    <w:rsid w:val="00326B3A"/>
    <w:rsid w:val="00327179"/>
    <w:rsid w:val="003278C9"/>
    <w:rsid w:val="00327FED"/>
    <w:rsid w:val="00330617"/>
    <w:rsid w:val="0033150C"/>
    <w:rsid w:val="0033209C"/>
    <w:rsid w:val="00332196"/>
    <w:rsid w:val="00333333"/>
    <w:rsid w:val="00334D0F"/>
    <w:rsid w:val="0033694D"/>
    <w:rsid w:val="00336F38"/>
    <w:rsid w:val="0033746C"/>
    <w:rsid w:val="0034028D"/>
    <w:rsid w:val="00343947"/>
    <w:rsid w:val="00344E20"/>
    <w:rsid w:val="00345D59"/>
    <w:rsid w:val="00350C5C"/>
    <w:rsid w:val="003512C0"/>
    <w:rsid w:val="00352369"/>
    <w:rsid w:val="00352D1D"/>
    <w:rsid w:val="003541E1"/>
    <w:rsid w:val="00354797"/>
    <w:rsid w:val="00354B6C"/>
    <w:rsid w:val="00354C14"/>
    <w:rsid w:val="00354FE8"/>
    <w:rsid w:val="003612D3"/>
    <w:rsid w:val="00361B45"/>
    <w:rsid w:val="00364792"/>
    <w:rsid w:val="00365841"/>
    <w:rsid w:val="00366AAB"/>
    <w:rsid w:val="00366B93"/>
    <w:rsid w:val="003673D9"/>
    <w:rsid w:val="0036755B"/>
    <w:rsid w:val="00367866"/>
    <w:rsid w:val="0037031D"/>
    <w:rsid w:val="00370514"/>
    <w:rsid w:val="003712BF"/>
    <w:rsid w:val="00371BDB"/>
    <w:rsid w:val="00371D96"/>
    <w:rsid w:val="00372297"/>
    <w:rsid w:val="00372D97"/>
    <w:rsid w:val="00373521"/>
    <w:rsid w:val="00374423"/>
    <w:rsid w:val="00374E2C"/>
    <w:rsid w:val="00375685"/>
    <w:rsid w:val="003760C8"/>
    <w:rsid w:val="00376CCE"/>
    <w:rsid w:val="00382A39"/>
    <w:rsid w:val="00382FD7"/>
    <w:rsid w:val="00383780"/>
    <w:rsid w:val="0038584D"/>
    <w:rsid w:val="0038607A"/>
    <w:rsid w:val="003864E0"/>
    <w:rsid w:val="00386722"/>
    <w:rsid w:val="00386F9C"/>
    <w:rsid w:val="003874FC"/>
    <w:rsid w:val="003904C1"/>
    <w:rsid w:val="0039325D"/>
    <w:rsid w:val="003940FE"/>
    <w:rsid w:val="003941E8"/>
    <w:rsid w:val="00394475"/>
    <w:rsid w:val="003955D1"/>
    <w:rsid w:val="0039570D"/>
    <w:rsid w:val="00395E2F"/>
    <w:rsid w:val="0039645C"/>
    <w:rsid w:val="00397B45"/>
    <w:rsid w:val="003A0795"/>
    <w:rsid w:val="003A13BE"/>
    <w:rsid w:val="003A2213"/>
    <w:rsid w:val="003A2298"/>
    <w:rsid w:val="003A36BA"/>
    <w:rsid w:val="003A3C62"/>
    <w:rsid w:val="003A4034"/>
    <w:rsid w:val="003A5DB5"/>
    <w:rsid w:val="003A5F4A"/>
    <w:rsid w:val="003A5F8E"/>
    <w:rsid w:val="003A66C5"/>
    <w:rsid w:val="003A76BB"/>
    <w:rsid w:val="003B0C24"/>
    <w:rsid w:val="003B1DBE"/>
    <w:rsid w:val="003B21A4"/>
    <w:rsid w:val="003B6A27"/>
    <w:rsid w:val="003B7E18"/>
    <w:rsid w:val="003C00A9"/>
    <w:rsid w:val="003C11D2"/>
    <w:rsid w:val="003C175A"/>
    <w:rsid w:val="003C18C7"/>
    <w:rsid w:val="003C1AB2"/>
    <w:rsid w:val="003C2D94"/>
    <w:rsid w:val="003C2E21"/>
    <w:rsid w:val="003C2E7E"/>
    <w:rsid w:val="003C4A98"/>
    <w:rsid w:val="003C588F"/>
    <w:rsid w:val="003C5D1F"/>
    <w:rsid w:val="003C5F78"/>
    <w:rsid w:val="003C6092"/>
    <w:rsid w:val="003C67F4"/>
    <w:rsid w:val="003C6ED0"/>
    <w:rsid w:val="003C7277"/>
    <w:rsid w:val="003D0071"/>
    <w:rsid w:val="003D09A4"/>
    <w:rsid w:val="003D0D7A"/>
    <w:rsid w:val="003D0F9A"/>
    <w:rsid w:val="003D19A8"/>
    <w:rsid w:val="003D1E3B"/>
    <w:rsid w:val="003D2247"/>
    <w:rsid w:val="003D3B6E"/>
    <w:rsid w:val="003D4090"/>
    <w:rsid w:val="003D508D"/>
    <w:rsid w:val="003D531F"/>
    <w:rsid w:val="003D5C6C"/>
    <w:rsid w:val="003D70EF"/>
    <w:rsid w:val="003E08CB"/>
    <w:rsid w:val="003E0E14"/>
    <w:rsid w:val="003E13DF"/>
    <w:rsid w:val="003E15EA"/>
    <w:rsid w:val="003E2618"/>
    <w:rsid w:val="003E3458"/>
    <w:rsid w:val="003E353B"/>
    <w:rsid w:val="003E4903"/>
    <w:rsid w:val="003E49D3"/>
    <w:rsid w:val="003E59C7"/>
    <w:rsid w:val="003E5D7E"/>
    <w:rsid w:val="003E64E9"/>
    <w:rsid w:val="003E68AF"/>
    <w:rsid w:val="003E69C2"/>
    <w:rsid w:val="003E7AB6"/>
    <w:rsid w:val="003F0363"/>
    <w:rsid w:val="003F0C68"/>
    <w:rsid w:val="003F1C30"/>
    <w:rsid w:val="003F454C"/>
    <w:rsid w:val="003F4C11"/>
    <w:rsid w:val="003F53D7"/>
    <w:rsid w:val="003F54F3"/>
    <w:rsid w:val="003F5545"/>
    <w:rsid w:val="003F5C3C"/>
    <w:rsid w:val="003F61F8"/>
    <w:rsid w:val="003F6D8A"/>
    <w:rsid w:val="003F70C2"/>
    <w:rsid w:val="003F7C86"/>
    <w:rsid w:val="003F7E17"/>
    <w:rsid w:val="003F7E22"/>
    <w:rsid w:val="0040204C"/>
    <w:rsid w:val="004028E7"/>
    <w:rsid w:val="004035B5"/>
    <w:rsid w:val="004038CD"/>
    <w:rsid w:val="00403D5B"/>
    <w:rsid w:val="004049D8"/>
    <w:rsid w:val="00404B00"/>
    <w:rsid w:val="00404DCD"/>
    <w:rsid w:val="00405176"/>
    <w:rsid w:val="00405D41"/>
    <w:rsid w:val="00406182"/>
    <w:rsid w:val="004071C4"/>
    <w:rsid w:val="00407FA6"/>
    <w:rsid w:val="00412B2D"/>
    <w:rsid w:val="00414993"/>
    <w:rsid w:val="00414FA0"/>
    <w:rsid w:val="004151E2"/>
    <w:rsid w:val="004155B0"/>
    <w:rsid w:val="0042038C"/>
    <w:rsid w:val="004204A5"/>
    <w:rsid w:val="00420B76"/>
    <w:rsid w:val="00420ED6"/>
    <w:rsid w:val="004223CB"/>
    <w:rsid w:val="004239C6"/>
    <w:rsid w:val="00424461"/>
    <w:rsid w:val="00424A0D"/>
    <w:rsid w:val="00425CFB"/>
    <w:rsid w:val="004270E7"/>
    <w:rsid w:val="004271FD"/>
    <w:rsid w:val="004305D0"/>
    <w:rsid w:val="00431E58"/>
    <w:rsid w:val="00432F57"/>
    <w:rsid w:val="00433620"/>
    <w:rsid w:val="0043435A"/>
    <w:rsid w:val="0043497D"/>
    <w:rsid w:val="00434AF7"/>
    <w:rsid w:val="00434F66"/>
    <w:rsid w:val="00435EB1"/>
    <w:rsid w:val="004364A3"/>
    <w:rsid w:val="004365D2"/>
    <w:rsid w:val="00436D89"/>
    <w:rsid w:val="00440525"/>
    <w:rsid w:val="004411E3"/>
    <w:rsid w:val="00441AC3"/>
    <w:rsid w:val="00441B2D"/>
    <w:rsid w:val="004423B8"/>
    <w:rsid w:val="00442B3F"/>
    <w:rsid w:val="004439AA"/>
    <w:rsid w:val="00443A92"/>
    <w:rsid w:val="0044482A"/>
    <w:rsid w:val="00445CB3"/>
    <w:rsid w:val="0044674F"/>
    <w:rsid w:val="00446B22"/>
    <w:rsid w:val="00451D8A"/>
    <w:rsid w:val="004521A6"/>
    <w:rsid w:val="0045237B"/>
    <w:rsid w:val="00453243"/>
    <w:rsid w:val="004543F2"/>
    <w:rsid w:val="00454B96"/>
    <w:rsid w:val="00454D19"/>
    <w:rsid w:val="00455BCF"/>
    <w:rsid w:val="004570AB"/>
    <w:rsid w:val="00457AA5"/>
    <w:rsid w:val="00457C88"/>
    <w:rsid w:val="00457E09"/>
    <w:rsid w:val="00457E33"/>
    <w:rsid w:val="00460A3C"/>
    <w:rsid w:val="00460B3F"/>
    <w:rsid w:val="00460CE5"/>
    <w:rsid w:val="00460E27"/>
    <w:rsid w:val="00462880"/>
    <w:rsid w:val="0046523A"/>
    <w:rsid w:val="004667BA"/>
    <w:rsid w:val="0046739E"/>
    <w:rsid w:val="0047021A"/>
    <w:rsid w:val="004702CF"/>
    <w:rsid w:val="00470B17"/>
    <w:rsid w:val="0047161E"/>
    <w:rsid w:val="004724EE"/>
    <w:rsid w:val="0047390A"/>
    <w:rsid w:val="00473AF2"/>
    <w:rsid w:val="00473F4F"/>
    <w:rsid w:val="00474061"/>
    <w:rsid w:val="004745EF"/>
    <w:rsid w:val="00474DCD"/>
    <w:rsid w:val="0047516C"/>
    <w:rsid w:val="004756FA"/>
    <w:rsid w:val="00475B79"/>
    <w:rsid w:val="00475F98"/>
    <w:rsid w:val="004777DA"/>
    <w:rsid w:val="00477BAF"/>
    <w:rsid w:val="0048155C"/>
    <w:rsid w:val="0048322D"/>
    <w:rsid w:val="00484247"/>
    <w:rsid w:val="00485834"/>
    <w:rsid w:val="00485A85"/>
    <w:rsid w:val="004870D8"/>
    <w:rsid w:val="004873BD"/>
    <w:rsid w:val="004874B6"/>
    <w:rsid w:val="00487CED"/>
    <w:rsid w:val="00490134"/>
    <w:rsid w:val="004905F4"/>
    <w:rsid w:val="00490976"/>
    <w:rsid w:val="00490A50"/>
    <w:rsid w:val="0049219A"/>
    <w:rsid w:val="00493E85"/>
    <w:rsid w:val="004958E2"/>
    <w:rsid w:val="004A0035"/>
    <w:rsid w:val="004A1130"/>
    <w:rsid w:val="004A1770"/>
    <w:rsid w:val="004A1BA8"/>
    <w:rsid w:val="004A3425"/>
    <w:rsid w:val="004A3910"/>
    <w:rsid w:val="004A392E"/>
    <w:rsid w:val="004A4750"/>
    <w:rsid w:val="004A4A92"/>
    <w:rsid w:val="004A6E9C"/>
    <w:rsid w:val="004A7B25"/>
    <w:rsid w:val="004B00C2"/>
    <w:rsid w:val="004B00E7"/>
    <w:rsid w:val="004B2AD6"/>
    <w:rsid w:val="004B3DD7"/>
    <w:rsid w:val="004B4E0F"/>
    <w:rsid w:val="004B5858"/>
    <w:rsid w:val="004B5CDF"/>
    <w:rsid w:val="004B5D50"/>
    <w:rsid w:val="004B7714"/>
    <w:rsid w:val="004C005E"/>
    <w:rsid w:val="004C169D"/>
    <w:rsid w:val="004C1E81"/>
    <w:rsid w:val="004C2499"/>
    <w:rsid w:val="004C28E4"/>
    <w:rsid w:val="004C41AE"/>
    <w:rsid w:val="004C48D5"/>
    <w:rsid w:val="004C4CAC"/>
    <w:rsid w:val="004C5594"/>
    <w:rsid w:val="004C5841"/>
    <w:rsid w:val="004C5A82"/>
    <w:rsid w:val="004C5DDC"/>
    <w:rsid w:val="004C6FB9"/>
    <w:rsid w:val="004D0097"/>
    <w:rsid w:val="004D251A"/>
    <w:rsid w:val="004D2828"/>
    <w:rsid w:val="004D2CCE"/>
    <w:rsid w:val="004D2D45"/>
    <w:rsid w:val="004D2FEE"/>
    <w:rsid w:val="004D4739"/>
    <w:rsid w:val="004D4F4F"/>
    <w:rsid w:val="004D4F95"/>
    <w:rsid w:val="004D51FA"/>
    <w:rsid w:val="004D6174"/>
    <w:rsid w:val="004D7017"/>
    <w:rsid w:val="004D72F8"/>
    <w:rsid w:val="004E0BF7"/>
    <w:rsid w:val="004E33B6"/>
    <w:rsid w:val="004E40CF"/>
    <w:rsid w:val="004E4B81"/>
    <w:rsid w:val="004E58EA"/>
    <w:rsid w:val="004E5FFE"/>
    <w:rsid w:val="004E7E6A"/>
    <w:rsid w:val="004F0BCC"/>
    <w:rsid w:val="004F101F"/>
    <w:rsid w:val="004F12E3"/>
    <w:rsid w:val="004F1340"/>
    <w:rsid w:val="004F1A73"/>
    <w:rsid w:val="004F26C1"/>
    <w:rsid w:val="004F3F25"/>
    <w:rsid w:val="004F4191"/>
    <w:rsid w:val="004F49F3"/>
    <w:rsid w:val="004F4CF7"/>
    <w:rsid w:val="004F4E52"/>
    <w:rsid w:val="004F51B0"/>
    <w:rsid w:val="004F60A1"/>
    <w:rsid w:val="004F6130"/>
    <w:rsid w:val="004F67B3"/>
    <w:rsid w:val="004F7B6D"/>
    <w:rsid w:val="00500156"/>
    <w:rsid w:val="005026E7"/>
    <w:rsid w:val="00502894"/>
    <w:rsid w:val="00502D0E"/>
    <w:rsid w:val="00504323"/>
    <w:rsid w:val="00505207"/>
    <w:rsid w:val="00505412"/>
    <w:rsid w:val="005054A9"/>
    <w:rsid w:val="005064D9"/>
    <w:rsid w:val="0050650A"/>
    <w:rsid w:val="00506ECC"/>
    <w:rsid w:val="00512350"/>
    <w:rsid w:val="005124DD"/>
    <w:rsid w:val="00512657"/>
    <w:rsid w:val="00512AF0"/>
    <w:rsid w:val="00512C0A"/>
    <w:rsid w:val="0051347C"/>
    <w:rsid w:val="00513DCF"/>
    <w:rsid w:val="005141CF"/>
    <w:rsid w:val="005146C4"/>
    <w:rsid w:val="005159B7"/>
    <w:rsid w:val="00517171"/>
    <w:rsid w:val="005215E2"/>
    <w:rsid w:val="005228B4"/>
    <w:rsid w:val="00522C22"/>
    <w:rsid w:val="00523557"/>
    <w:rsid w:val="00523EFA"/>
    <w:rsid w:val="00524BE1"/>
    <w:rsid w:val="00524DD0"/>
    <w:rsid w:val="00525541"/>
    <w:rsid w:val="00525605"/>
    <w:rsid w:val="00527978"/>
    <w:rsid w:val="00527C6C"/>
    <w:rsid w:val="00530140"/>
    <w:rsid w:val="0053057C"/>
    <w:rsid w:val="00530C3B"/>
    <w:rsid w:val="005326D1"/>
    <w:rsid w:val="00533039"/>
    <w:rsid w:val="00533061"/>
    <w:rsid w:val="005345A3"/>
    <w:rsid w:val="00534E43"/>
    <w:rsid w:val="00535CBB"/>
    <w:rsid w:val="00537DEA"/>
    <w:rsid w:val="00537E74"/>
    <w:rsid w:val="005402B0"/>
    <w:rsid w:val="00540E26"/>
    <w:rsid w:val="0054157F"/>
    <w:rsid w:val="00541631"/>
    <w:rsid w:val="0054295B"/>
    <w:rsid w:val="005430B4"/>
    <w:rsid w:val="00544D08"/>
    <w:rsid w:val="005455F9"/>
    <w:rsid w:val="005459C3"/>
    <w:rsid w:val="00547112"/>
    <w:rsid w:val="00547A9C"/>
    <w:rsid w:val="00550321"/>
    <w:rsid w:val="005506EF"/>
    <w:rsid w:val="0055128C"/>
    <w:rsid w:val="0055240C"/>
    <w:rsid w:val="00552C5A"/>
    <w:rsid w:val="00552F68"/>
    <w:rsid w:val="005530CE"/>
    <w:rsid w:val="00553337"/>
    <w:rsid w:val="00553688"/>
    <w:rsid w:val="00554CFF"/>
    <w:rsid w:val="00555AD5"/>
    <w:rsid w:val="00555BAD"/>
    <w:rsid w:val="00556432"/>
    <w:rsid w:val="00557053"/>
    <w:rsid w:val="00557BF8"/>
    <w:rsid w:val="0056009D"/>
    <w:rsid w:val="005602A1"/>
    <w:rsid w:val="0056395D"/>
    <w:rsid w:val="0056509A"/>
    <w:rsid w:val="005662E1"/>
    <w:rsid w:val="00566981"/>
    <w:rsid w:val="00570B58"/>
    <w:rsid w:val="005713BA"/>
    <w:rsid w:val="00571DC4"/>
    <w:rsid w:val="0057312B"/>
    <w:rsid w:val="00573DB7"/>
    <w:rsid w:val="0057479D"/>
    <w:rsid w:val="00574CA1"/>
    <w:rsid w:val="00575737"/>
    <w:rsid w:val="00575B06"/>
    <w:rsid w:val="00575DB5"/>
    <w:rsid w:val="00577EAF"/>
    <w:rsid w:val="0058034F"/>
    <w:rsid w:val="00580945"/>
    <w:rsid w:val="00581E78"/>
    <w:rsid w:val="00582EA7"/>
    <w:rsid w:val="005830EE"/>
    <w:rsid w:val="00584332"/>
    <w:rsid w:val="00584D72"/>
    <w:rsid w:val="00585BF8"/>
    <w:rsid w:val="005870D7"/>
    <w:rsid w:val="00587B63"/>
    <w:rsid w:val="00590688"/>
    <w:rsid w:val="0059264A"/>
    <w:rsid w:val="00594E14"/>
    <w:rsid w:val="00595D86"/>
    <w:rsid w:val="005A0B28"/>
    <w:rsid w:val="005A194D"/>
    <w:rsid w:val="005A449D"/>
    <w:rsid w:val="005A4D6E"/>
    <w:rsid w:val="005A56A2"/>
    <w:rsid w:val="005A570B"/>
    <w:rsid w:val="005A6CE9"/>
    <w:rsid w:val="005A7DBD"/>
    <w:rsid w:val="005B005C"/>
    <w:rsid w:val="005B0AD2"/>
    <w:rsid w:val="005B0CE7"/>
    <w:rsid w:val="005B12ED"/>
    <w:rsid w:val="005B29B3"/>
    <w:rsid w:val="005B31C2"/>
    <w:rsid w:val="005B3947"/>
    <w:rsid w:val="005B3F27"/>
    <w:rsid w:val="005B45B0"/>
    <w:rsid w:val="005B4877"/>
    <w:rsid w:val="005B531B"/>
    <w:rsid w:val="005B60AE"/>
    <w:rsid w:val="005B64B5"/>
    <w:rsid w:val="005C0002"/>
    <w:rsid w:val="005C08BD"/>
    <w:rsid w:val="005C11B2"/>
    <w:rsid w:val="005C271D"/>
    <w:rsid w:val="005C27E5"/>
    <w:rsid w:val="005C29B6"/>
    <w:rsid w:val="005C2A00"/>
    <w:rsid w:val="005C3510"/>
    <w:rsid w:val="005C3AEF"/>
    <w:rsid w:val="005C433F"/>
    <w:rsid w:val="005C4452"/>
    <w:rsid w:val="005C580A"/>
    <w:rsid w:val="005C5940"/>
    <w:rsid w:val="005C7179"/>
    <w:rsid w:val="005C7325"/>
    <w:rsid w:val="005C77F6"/>
    <w:rsid w:val="005C7FF4"/>
    <w:rsid w:val="005D0331"/>
    <w:rsid w:val="005D081D"/>
    <w:rsid w:val="005D0D0D"/>
    <w:rsid w:val="005D2FB7"/>
    <w:rsid w:val="005D3CE1"/>
    <w:rsid w:val="005D664E"/>
    <w:rsid w:val="005D6D7D"/>
    <w:rsid w:val="005D7186"/>
    <w:rsid w:val="005E0208"/>
    <w:rsid w:val="005E10DA"/>
    <w:rsid w:val="005E1FBF"/>
    <w:rsid w:val="005E2A49"/>
    <w:rsid w:val="005E324A"/>
    <w:rsid w:val="005E394B"/>
    <w:rsid w:val="005E3BAD"/>
    <w:rsid w:val="005E4C6E"/>
    <w:rsid w:val="005E620C"/>
    <w:rsid w:val="005E64AB"/>
    <w:rsid w:val="005E7313"/>
    <w:rsid w:val="005F1A88"/>
    <w:rsid w:val="005F35DB"/>
    <w:rsid w:val="005F46C9"/>
    <w:rsid w:val="005F4A89"/>
    <w:rsid w:val="006007F7"/>
    <w:rsid w:val="00600C86"/>
    <w:rsid w:val="00602C19"/>
    <w:rsid w:val="00602F66"/>
    <w:rsid w:val="006031F2"/>
    <w:rsid w:val="00603474"/>
    <w:rsid w:val="00603DDB"/>
    <w:rsid w:val="006046DF"/>
    <w:rsid w:val="006052CF"/>
    <w:rsid w:val="0060769F"/>
    <w:rsid w:val="00611425"/>
    <w:rsid w:val="00611A99"/>
    <w:rsid w:val="006128B2"/>
    <w:rsid w:val="00612B18"/>
    <w:rsid w:val="006134BD"/>
    <w:rsid w:val="00613A33"/>
    <w:rsid w:val="00613F06"/>
    <w:rsid w:val="006145CB"/>
    <w:rsid w:val="006172BA"/>
    <w:rsid w:val="00617586"/>
    <w:rsid w:val="0062022B"/>
    <w:rsid w:val="006204EE"/>
    <w:rsid w:val="006211BB"/>
    <w:rsid w:val="006214CB"/>
    <w:rsid w:val="006222CD"/>
    <w:rsid w:val="006225C7"/>
    <w:rsid w:val="0062287A"/>
    <w:rsid w:val="00623328"/>
    <w:rsid w:val="00624FA3"/>
    <w:rsid w:val="00626305"/>
    <w:rsid w:val="00626EF8"/>
    <w:rsid w:val="00627430"/>
    <w:rsid w:val="006301D1"/>
    <w:rsid w:val="00631FE4"/>
    <w:rsid w:val="0063209A"/>
    <w:rsid w:val="006324B8"/>
    <w:rsid w:val="006335DB"/>
    <w:rsid w:val="00633ACC"/>
    <w:rsid w:val="0063410A"/>
    <w:rsid w:val="00634B9D"/>
    <w:rsid w:val="00636194"/>
    <w:rsid w:val="0063627D"/>
    <w:rsid w:val="00636EE4"/>
    <w:rsid w:val="006370EA"/>
    <w:rsid w:val="0063796A"/>
    <w:rsid w:val="006400AA"/>
    <w:rsid w:val="0064067A"/>
    <w:rsid w:val="0064166C"/>
    <w:rsid w:val="00641978"/>
    <w:rsid w:val="00643814"/>
    <w:rsid w:val="00644E74"/>
    <w:rsid w:val="00645AF6"/>
    <w:rsid w:val="00645C63"/>
    <w:rsid w:val="00646714"/>
    <w:rsid w:val="00650578"/>
    <w:rsid w:val="00650FA3"/>
    <w:rsid w:val="00651A44"/>
    <w:rsid w:val="00651BF3"/>
    <w:rsid w:val="0065469C"/>
    <w:rsid w:val="00654F98"/>
    <w:rsid w:val="00655021"/>
    <w:rsid w:val="006558A0"/>
    <w:rsid w:val="0065597A"/>
    <w:rsid w:val="00655E9C"/>
    <w:rsid w:val="006562F2"/>
    <w:rsid w:val="00656693"/>
    <w:rsid w:val="00656D9A"/>
    <w:rsid w:val="0065729A"/>
    <w:rsid w:val="0065757C"/>
    <w:rsid w:val="00657D58"/>
    <w:rsid w:val="00660648"/>
    <w:rsid w:val="00660885"/>
    <w:rsid w:val="00662345"/>
    <w:rsid w:val="00662F09"/>
    <w:rsid w:val="00663387"/>
    <w:rsid w:val="006642FB"/>
    <w:rsid w:val="00666265"/>
    <w:rsid w:val="006672B7"/>
    <w:rsid w:val="00667778"/>
    <w:rsid w:val="0067040D"/>
    <w:rsid w:val="0067146B"/>
    <w:rsid w:val="0067166B"/>
    <w:rsid w:val="00671B39"/>
    <w:rsid w:val="00671FE0"/>
    <w:rsid w:val="00675050"/>
    <w:rsid w:val="0067514D"/>
    <w:rsid w:val="0067553E"/>
    <w:rsid w:val="00676B5E"/>
    <w:rsid w:val="00680278"/>
    <w:rsid w:val="00682799"/>
    <w:rsid w:val="00682ADF"/>
    <w:rsid w:val="00682BFF"/>
    <w:rsid w:val="0068304D"/>
    <w:rsid w:val="00683320"/>
    <w:rsid w:val="006846FA"/>
    <w:rsid w:val="0068478C"/>
    <w:rsid w:val="00685359"/>
    <w:rsid w:val="00685A8E"/>
    <w:rsid w:val="006867E0"/>
    <w:rsid w:val="006871FE"/>
    <w:rsid w:val="0069102F"/>
    <w:rsid w:val="006923BB"/>
    <w:rsid w:val="00692DA9"/>
    <w:rsid w:val="00692F85"/>
    <w:rsid w:val="00694793"/>
    <w:rsid w:val="00694CB2"/>
    <w:rsid w:val="006964B7"/>
    <w:rsid w:val="006967FB"/>
    <w:rsid w:val="006A01BE"/>
    <w:rsid w:val="006A0504"/>
    <w:rsid w:val="006A1E9B"/>
    <w:rsid w:val="006A4D18"/>
    <w:rsid w:val="006A4DB3"/>
    <w:rsid w:val="006A62AA"/>
    <w:rsid w:val="006A7620"/>
    <w:rsid w:val="006A7772"/>
    <w:rsid w:val="006B0066"/>
    <w:rsid w:val="006B02CD"/>
    <w:rsid w:val="006B1163"/>
    <w:rsid w:val="006B1294"/>
    <w:rsid w:val="006B1318"/>
    <w:rsid w:val="006B168C"/>
    <w:rsid w:val="006B1D34"/>
    <w:rsid w:val="006B2134"/>
    <w:rsid w:val="006B2E65"/>
    <w:rsid w:val="006B36A7"/>
    <w:rsid w:val="006B4AC1"/>
    <w:rsid w:val="006B51E6"/>
    <w:rsid w:val="006B553C"/>
    <w:rsid w:val="006B6975"/>
    <w:rsid w:val="006B795E"/>
    <w:rsid w:val="006C0292"/>
    <w:rsid w:val="006C1324"/>
    <w:rsid w:val="006C257D"/>
    <w:rsid w:val="006C3909"/>
    <w:rsid w:val="006C3A08"/>
    <w:rsid w:val="006C7429"/>
    <w:rsid w:val="006C7786"/>
    <w:rsid w:val="006C7A90"/>
    <w:rsid w:val="006C7C1B"/>
    <w:rsid w:val="006D03A0"/>
    <w:rsid w:val="006D061A"/>
    <w:rsid w:val="006D403F"/>
    <w:rsid w:val="006D430D"/>
    <w:rsid w:val="006D52B8"/>
    <w:rsid w:val="006D590B"/>
    <w:rsid w:val="006D5C6A"/>
    <w:rsid w:val="006D6F21"/>
    <w:rsid w:val="006D7C99"/>
    <w:rsid w:val="006E02AA"/>
    <w:rsid w:val="006E0394"/>
    <w:rsid w:val="006E058D"/>
    <w:rsid w:val="006E0D0B"/>
    <w:rsid w:val="006E4469"/>
    <w:rsid w:val="006E51F1"/>
    <w:rsid w:val="006E554D"/>
    <w:rsid w:val="006E6401"/>
    <w:rsid w:val="006E7096"/>
    <w:rsid w:val="006E71A1"/>
    <w:rsid w:val="006E7DA7"/>
    <w:rsid w:val="006F01F6"/>
    <w:rsid w:val="006F16C9"/>
    <w:rsid w:val="006F1A5C"/>
    <w:rsid w:val="006F2793"/>
    <w:rsid w:val="006F3C1F"/>
    <w:rsid w:val="006F47C7"/>
    <w:rsid w:val="006F4804"/>
    <w:rsid w:val="006F6006"/>
    <w:rsid w:val="006F7200"/>
    <w:rsid w:val="006F772B"/>
    <w:rsid w:val="007012EC"/>
    <w:rsid w:val="00701F28"/>
    <w:rsid w:val="00702B26"/>
    <w:rsid w:val="00703BC1"/>
    <w:rsid w:val="007043D1"/>
    <w:rsid w:val="00704CA1"/>
    <w:rsid w:val="00705309"/>
    <w:rsid w:val="00706DF7"/>
    <w:rsid w:val="0071009F"/>
    <w:rsid w:val="00711212"/>
    <w:rsid w:val="00713D1F"/>
    <w:rsid w:val="00714810"/>
    <w:rsid w:val="00715835"/>
    <w:rsid w:val="007164F9"/>
    <w:rsid w:val="00720903"/>
    <w:rsid w:val="00721549"/>
    <w:rsid w:val="00723EBE"/>
    <w:rsid w:val="00724A6C"/>
    <w:rsid w:val="007268DE"/>
    <w:rsid w:val="00727336"/>
    <w:rsid w:val="007278D4"/>
    <w:rsid w:val="00727D34"/>
    <w:rsid w:val="00731A13"/>
    <w:rsid w:val="00731F43"/>
    <w:rsid w:val="00732102"/>
    <w:rsid w:val="00732C31"/>
    <w:rsid w:val="0073305F"/>
    <w:rsid w:val="00733B38"/>
    <w:rsid w:val="00733D2B"/>
    <w:rsid w:val="00734FFA"/>
    <w:rsid w:val="00735896"/>
    <w:rsid w:val="00735952"/>
    <w:rsid w:val="007366C4"/>
    <w:rsid w:val="00736B17"/>
    <w:rsid w:val="007400D0"/>
    <w:rsid w:val="00741D6A"/>
    <w:rsid w:val="0074300E"/>
    <w:rsid w:val="007432E0"/>
    <w:rsid w:val="007455A7"/>
    <w:rsid w:val="007468EF"/>
    <w:rsid w:val="00746EF6"/>
    <w:rsid w:val="00750928"/>
    <w:rsid w:val="00750F9E"/>
    <w:rsid w:val="00751A7B"/>
    <w:rsid w:val="00752158"/>
    <w:rsid w:val="007527DA"/>
    <w:rsid w:val="00752BE3"/>
    <w:rsid w:val="00752D33"/>
    <w:rsid w:val="00754B60"/>
    <w:rsid w:val="007559B2"/>
    <w:rsid w:val="00755C23"/>
    <w:rsid w:val="00756201"/>
    <w:rsid w:val="0075670F"/>
    <w:rsid w:val="0075676E"/>
    <w:rsid w:val="00760FA0"/>
    <w:rsid w:val="00762622"/>
    <w:rsid w:val="00762915"/>
    <w:rsid w:val="007629C2"/>
    <w:rsid w:val="007639A1"/>
    <w:rsid w:val="007647F0"/>
    <w:rsid w:val="00764ADA"/>
    <w:rsid w:val="00766B0D"/>
    <w:rsid w:val="007676F6"/>
    <w:rsid w:val="00770113"/>
    <w:rsid w:val="00770B22"/>
    <w:rsid w:val="007739FF"/>
    <w:rsid w:val="00773C5D"/>
    <w:rsid w:val="00774942"/>
    <w:rsid w:val="00774DFE"/>
    <w:rsid w:val="00774F8D"/>
    <w:rsid w:val="007751AC"/>
    <w:rsid w:val="007768DF"/>
    <w:rsid w:val="007807CD"/>
    <w:rsid w:val="0078089F"/>
    <w:rsid w:val="0078169B"/>
    <w:rsid w:val="00782124"/>
    <w:rsid w:val="00782811"/>
    <w:rsid w:val="00783A29"/>
    <w:rsid w:val="00786657"/>
    <w:rsid w:val="00787035"/>
    <w:rsid w:val="007872B1"/>
    <w:rsid w:val="00787663"/>
    <w:rsid w:val="00787AB2"/>
    <w:rsid w:val="007906B9"/>
    <w:rsid w:val="00792764"/>
    <w:rsid w:val="007928FC"/>
    <w:rsid w:val="00793EDA"/>
    <w:rsid w:val="00794993"/>
    <w:rsid w:val="007950EA"/>
    <w:rsid w:val="007970F5"/>
    <w:rsid w:val="00797A53"/>
    <w:rsid w:val="00797AC6"/>
    <w:rsid w:val="007A044A"/>
    <w:rsid w:val="007A061A"/>
    <w:rsid w:val="007A15A6"/>
    <w:rsid w:val="007A3395"/>
    <w:rsid w:val="007A3995"/>
    <w:rsid w:val="007A5149"/>
    <w:rsid w:val="007A54C3"/>
    <w:rsid w:val="007A6243"/>
    <w:rsid w:val="007A6B5E"/>
    <w:rsid w:val="007A6CEB"/>
    <w:rsid w:val="007A6F25"/>
    <w:rsid w:val="007A7092"/>
    <w:rsid w:val="007B053D"/>
    <w:rsid w:val="007B0F5C"/>
    <w:rsid w:val="007B1FE7"/>
    <w:rsid w:val="007B32F4"/>
    <w:rsid w:val="007B3ABB"/>
    <w:rsid w:val="007B45DE"/>
    <w:rsid w:val="007B6EE8"/>
    <w:rsid w:val="007B702E"/>
    <w:rsid w:val="007B741D"/>
    <w:rsid w:val="007C118D"/>
    <w:rsid w:val="007C2916"/>
    <w:rsid w:val="007C3A00"/>
    <w:rsid w:val="007C3D94"/>
    <w:rsid w:val="007C65A9"/>
    <w:rsid w:val="007C6F58"/>
    <w:rsid w:val="007C7C90"/>
    <w:rsid w:val="007D24E7"/>
    <w:rsid w:val="007D255C"/>
    <w:rsid w:val="007D28C5"/>
    <w:rsid w:val="007D43AA"/>
    <w:rsid w:val="007D73F9"/>
    <w:rsid w:val="007E2268"/>
    <w:rsid w:val="007E242D"/>
    <w:rsid w:val="007E269F"/>
    <w:rsid w:val="007E27E1"/>
    <w:rsid w:val="007E2977"/>
    <w:rsid w:val="007E47F5"/>
    <w:rsid w:val="007E484D"/>
    <w:rsid w:val="007E5AAE"/>
    <w:rsid w:val="007E7B1A"/>
    <w:rsid w:val="007F13FF"/>
    <w:rsid w:val="007F3970"/>
    <w:rsid w:val="007F3975"/>
    <w:rsid w:val="007F464A"/>
    <w:rsid w:val="007F4F82"/>
    <w:rsid w:val="007F63DB"/>
    <w:rsid w:val="007F727B"/>
    <w:rsid w:val="007F7D3D"/>
    <w:rsid w:val="00801D50"/>
    <w:rsid w:val="008030DB"/>
    <w:rsid w:val="00805220"/>
    <w:rsid w:val="0080697B"/>
    <w:rsid w:val="008106FF"/>
    <w:rsid w:val="00812F86"/>
    <w:rsid w:val="00813854"/>
    <w:rsid w:val="00814D8A"/>
    <w:rsid w:val="00815410"/>
    <w:rsid w:val="0081726E"/>
    <w:rsid w:val="008176BB"/>
    <w:rsid w:val="0081783E"/>
    <w:rsid w:val="008178AC"/>
    <w:rsid w:val="00820941"/>
    <w:rsid w:val="00821961"/>
    <w:rsid w:val="00821CA6"/>
    <w:rsid w:val="00821E52"/>
    <w:rsid w:val="00822238"/>
    <w:rsid w:val="008232AC"/>
    <w:rsid w:val="0082346E"/>
    <w:rsid w:val="0082371B"/>
    <w:rsid w:val="00823FA8"/>
    <w:rsid w:val="008247B1"/>
    <w:rsid w:val="008269E1"/>
    <w:rsid w:val="00827BAC"/>
    <w:rsid w:val="008309EB"/>
    <w:rsid w:val="00831906"/>
    <w:rsid w:val="00832263"/>
    <w:rsid w:val="00832293"/>
    <w:rsid w:val="008325D2"/>
    <w:rsid w:val="00833FA3"/>
    <w:rsid w:val="00834D49"/>
    <w:rsid w:val="0083719B"/>
    <w:rsid w:val="008372A1"/>
    <w:rsid w:val="008374DF"/>
    <w:rsid w:val="00840057"/>
    <w:rsid w:val="0084007C"/>
    <w:rsid w:val="008409EB"/>
    <w:rsid w:val="008425AE"/>
    <w:rsid w:val="00843637"/>
    <w:rsid w:val="008444C0"/>
    <w:rsid w:val="00845213"/>
    <w:rsid w:val="00847136"/>
    <w:rsid w:val="0084742D"/>
    <w:rsid w:val="00847963"/>
    <w:rsid w:val="00850129"/>
    <w:rsid w:val="0085262F"/>
    <w:rsid w:val="00852963"/>
    <w:rsid w:val="00852D31"/>
    <w:rsid w:val="00852E47"/>
    <w:rsid w:val="0085343A"/>
    <w:rsid w:val="008545ED"/>
    <w:rsid w:val="00856AF8"/>
    <w:rsid w:val="008601A7"/>
    <w:rsid w:val="00861D48"/>
    <w:rsid w:val="00863E17"/>
    <w:rsid w:val="008648D3"/>
    <w:rsid w:val="008673E6"/>
    <w:rsid w:val="00870C98"/>
    <w:rsid w:val="008716A4"/>
    <w:rsid w:val="0087226E"/>
    <w:rsid w:val="00872495"/>
    <w:rsid w:val="0087400E"/>
    <w:rsid w:val="00874F39"/>
    <w:rsid w:val="00875B91"/>
    <w:rsid w:val="00875BDE"/>
    <w:rsid w:val="00875FA5"/>
    <w:rsid w:val="008765C6"/>
    <w:rsid w:val="00876A2F"/>
    <w:rsid w:val="008820DB"/>
    <w:rsid w:val="00882293"/>
    <w:rsid w:val="0088254E"/>
    <w:rsid w:val="00883033"/>
    <w:rsid w:val="00883058"/>
    <w:rsid w:val="00883ABE"/>
    <w:rsid w:val="00884453"/>
    <w:rsid w:val="00885E54"/>
    <w:rsid w:val="00890D50"/>
    <w:rsid w:val="008922B0"/>
    <w:rsid w:val="00892BD3"/>
    <w:rsid w:val="00893FA5"/>
    <w:rsid w:val="00894DF3"/>
    <w:rsid w:val="00897631"/>
    <w:rsid w:val="00897994"/>
    <w:rsid w:val="008A007C"/>
    <w:rsid w:val="008A0537"/>
    <w:rsid w:val="008A08F3"/>
    <w:rsid w:val="008A0BA9"/>
    <w:rsid w:val="008A0F00"/>
    <w:rsid w:val="008A1993"/>
    <w:rsid w:val="008A2B59"/>
    <w:rsid w:val="008A4374"/>
    <w:rsid w:val="008A4950"/>
    <w:rsid w:val="008A4A30"/>
    <w:rsid w:val="008A5837"/>
    <w:rsid w:val="008A5960"/>
    <w:rsid w:val="008A5F89"/>
    <w:rsid w:val="008A6BF8"/>
    <w:rsid w:val="008A7BC2"/>
    <w:rsid w:val="008A7F69"/>
    <w:rsid w:val="008B19B7"/>
    <w:rsid w:val="008B2E3E"/>
    <w:rsid w:val="008B2FB7"/>
    <w:rsid w:val="008B3D45"/>
    <w:rsid w:val="008B4732"/>
    <w:rsid w:val="008B4C02"/>
    <w:rsid w:val="008B4ED9"/>
    <w:rsid w:val="008B5F6F"/>
    <w:rsid w:val="008B63E6"/>
    <w:rsid w:val="008B7E9B"/>
    <w:rsid w:val="008C0A2B"/>
    <w:rsid w:val="008C322C"/>
    <w:rsid w:val="008C3618"/>
    <w:rsid w:val="008C3B7F"/>
    <w:rsid w:val="008C4024"/>
    <w:rsid w:val="008C5290"/>
    <w:rsid w:val="008C658A"/>
    <w:rsid w:val="008C74D6"/>
    <w:rsid w:val="008D0602"/>
    <w:rsid w:val="008D0D9A"/>
    <w:rsid w:val="008D19CC"/>
    <w:rsid w:val="008D19FA"/>
    <w:rsid w:val="008D230E"/>
    <w:rsid w:val="008D2E1F"/>
    <w:rsid w:val="008D2F90"/>
    <w:rsid w:val="008D4617"/>
    <w:rsid w:val="008D4808"/>
    <w:rsid w:val="008D48E5"/>
    <w:rsid w:val="008D5D4C"/>
    <w:rsid w:val="008D606D"/>
    <w:rsid w:val="008E13D7"/>
    <w:rsid w:val="008E2A9A"/>
    <w:rsid w:val="008E2E94"/>
    <w:rsid w:val="008E3E14"/>
    <w:rsid w:val="008E3E40"/>
    <w:rsid w:val="008E5945"/>
    <w:rsid w:val="008E69FC"/>
    <w:rsid w:val="008E6CE6"/>
    <w:rsid w:val="008E744B"/>
    <w:rsid w:val="008E7671"/>
    <w:rsid w:val="008E79DE"/>
    <w:rsid w:val="008F026D"/>
    <w:rsid w:val="008F0ADC"/>
    <w:rsid w:val="008F14FD"/>
    <w:rsid w:val="008F384E"/>
    <w:rsid w:val="008F43FC"/>
    <w:rsid w:val="008F5EC1"/>
    <w:rsid w:val="008F613F"/>
    <w:rsid w:val="008F6262"/>
    <w:rsid w:val="00901824"/>
    <w:rsid w:val="009018BA"/>
    <w:rsid w:val="00902906"/>
    <w:rsid w:val="00902ABD"/>
    <w:rsid w:val="009035F9"/>
    <w:rsid w:val="00903FAE"/>
    <w:rsid w:val="00904A31"/>
    <w:rsid w:val="00904F56"/>
    <w:rsid w:val="0090696A"/>
    <w:rsid w:val="009069D0"/>
    <w:rsid w:val="009076C8"/>
    <w:rsid w:val="00907998"/>
    <w:rsid w:val="0091013E"/>
    <w:rsid w:val="00911FB2"/>
    <w:rsid w:val="0091225F"/>
    <w:rsid w:val="009134E3"/>
    <w:rsid w:val="0091509A"/>
    <w:rsid w:val="00917B3D"/>
    <w:rsid w:val="00920245"/>
    <w:rsid w:val="009214F5"/>
    <w:rsid w:val="00921AB9"/>
    <w:rsid w:val="00921C45"/>
    <w:rsid w:val="0092203C"/>
    <w:rsid w:val="00923146"/>
    <w:rsid w:val="00923193"/>
    <w:rsid w:val="00924BDA"/>
    <w:rsid w:val="00924E03"/>
    <w:rsid w:val="0092652F"/>
    <w:rsid w:val="00926A75"/>
    <w:rsid w:val="009273C6"/>
    <w:rsid w:val="009302DA"/>
    <w:rsid w:val="009314EF"/>
    <w:rsid w:val="009319CF"/>
    <w:rsid w:val="00931B01"/>
    <w:rsid w:val="00932E6B"/>
    <w:rsid w:val="009331B5"/>
    <w:rsid w:val="0093565B"/>
    <w:rsid w:val="0093567D"/>
    <w:rsid w:val="00935F27"/>
    <w:rsid w:val="0093641A"/>
    <w:rsid w:val="00936937"/>
    <w:rsid w:val="00940025"/>
    <w:rsid w:val="00940A7F"/>
    <w:rsid w:val="00941CB9"/>
    <w:rsid w:val="0094203F"/>
    <w:rsid w:val="009428D7"/>
    <w:rsid w:val="00943255"/>
    <w:rsid w:val="00943AC3"/>
    <w:rsid w:val="0094450A"/>
    <w:rsid w:val="00945717"/>
    <w:rsid w:val="009474A4"/>
    <w:rsid w:val="00947C34"/>
    <w:rsid w:val="00951331"/>
    <w:rsid w:val="00951CA7"/>
    <w:rsid w:val="00953725"/>
    <w:rsid w:val="009558D3"/>
    <w:rsid w:val="009559F1"/>
    <w:rsid w:val="00956673"/>
    <w:rsid w:val="009575F1"/>
    <w:rsid w:val="00961F6A"/>
    <w:rsid w:val="00963248"/>
    <w:rsid w:val="00964219"/>
    <w:rsid w:val="00967EA2"/>
    <w:rsid w:val="00970CC7"/>
    <w:rsid w:val="009722FB"/>
    <w:rsid w:val="0097230D"/>
    <w:rsid w:val="00972E2F"/>
    <w:rsid w:val="00974358"/>
    <w:rsid w:val="00975584"/>
    <w:rsid w:val="00975616"/>
    <w:rsid w:val="00975829"/>
    <w:rsid w:val="00975DEE"/>
    <w:rsid w:val="00976A02"/>
    <w:rsid w:val="00977B56"/>
    <w:rsid w:val="009805A5"/>
    <w:rsid w:val="00980989"/>
    <w:rsid w:val="00980A6D"/>
    <w:rsid w:val="00981C65"/>
    <w:rsid w:val="00981E6D"/>
    <w:rsid w:val="009831D8"/>
    <w:rsid w:val="00984F30"/>
    <w:rsid w:val="009873D5"/>
    <w:rsid w:val="009874E1"/>
    <w:rsid w:val="0099175A"/>
    <w:rsid w:val="0099278B"/>
    <w:rsid w:val="00992AFB"/>
    <w:rsid w:val="00994D00"/>
    <w:rsid w:val="0099616C"/>
    <w:rsid w:val="009968E6"/>
    <w:rsid w:val="009A0230"/>
    <w:rsid w:val="009A14C8"/>
    <w:rsid w:val="009A323C"/>
    <w:rsid w:val="009A37B7"/>
    <w:rsid w:val="009A40C0"/>
    <w:rsid w:val="009A428A"/>
    <w:rsid w:val="009A4569"/>
    <w:rsid w:val="009A58BB"/>
    <w:rsid w:val="009A6C8A"/>
    <w:rsid w:val="009A6E9D"/>
    <w:rsid w:val="009A78AC"/>
    <w:rsid w:val="009B005F"/>
    <w:rsid w:val="009B0321"/>
    <w:rsid w:val="009B1B49"/>
    <w:rsid w:val="009B2149"/>
    <w:rsid w:val="009B2BDD"/>
    <w:rsid w:val="009B2F2B"/>
    <w:rsid w:val="009B4501"/>
    <w:rsid w:val="009B53FC"/>
    <w:rsid w:val="009B5F33"/>
    <w:rsid w:val="009B7072"/>
    <w:rsid w:val="009C0C34"/>
    <w:rsid w:val="009C0D9E"/>
    <w:rsid w:val="009C3786"/>
    <w:rsid w:val="009C395D"/>
    <w:rsid w:val="009C3968"/>
    <w:rsid w:val="009C4362"/>
    <w:rsid w:val="009C5CD2"/>
    <w:rsid w:val="009C5DFC"/>
    <w:rsid w:val="009D09DD"/>
    <w:rsid w:val="009D1049"/>
    <w:rsid w:val="009D1205"/>
    <w:rsid w:val="009D1E6D"/>
    <w:rsid w:val="009D31F6"/>
    <w:rsid w:val="009D381D"/>
    <w:rsid w:val="009D40BE"/>
    <w:rsid w:val="009D4C43"/>
    <w:rsid w:val="009D4D01"/>
    <w:rsid w:val="009D583F"/>
    <w:rsid w:val="009D587C"/>
    <w:rsid w:val="009D622D"/>
    <w:rsid w:val="009D7BBA"/>
    <w:rsid w:val="009D7F97"/>
    <w:rsid w:val="009E0801"/>
    <w:rsid w:val="009E0C3C"/>
    <w:rsid w:val="009E2394"/>
    <w:rsid w:val="009E3023"/>
    <w:rsid w:val="009E3C6C"/>
    <w:rsid w:val="009E3CE2"/>
    <w:rsid w:val="009E4FA8"/>
    <w:rsid w:val="009E53FE"/>
    <w:rsid w:val="009E559C"/>
    <w:rsid w:val="009E5908"/>
    <w:rsid w:val="009E5E67"/>
    <w:rsid w:val="009E627C"/>
    <w:rsid w:val="009F0FE0"/>
    <w:rsid w:val="009F273A"/>
    <w:rsid w:val="009F2963"/>
    <w:rsid w:val="009F2C69"/>
    <w:rsid w:val="009F33C4"/>
    <w:rsid w:val="009F341B"/>
    <w:rsid w:val="009F365A"/>
    <w:rsid w:val="009F3E89"/>
    <w:rsid w:val="009F41D3"/>
    <w:rsid w:val="009F42EA"/>
    <w:rsid w:val="009F46BF"/>
    <w:rsid w:val="009F56D0"/>
    <w:rsid w:val="009F58B7"/>
    <w:rsid w:val="009F5D97"/>
    <w:rsid w:val="009F77F4"/>
    <w:rsid w:val="00A00668"/>
    <w:rsid w:val="00A006F8"/>
    <w:rsid w:val="00A008C4"/>
    <w:rsid w:val="00A00AF0"/>
    <w:rsid w:val="00A02082"/>
    <w:rsid w:val="00A03158"/>
    <w:rsid w:val="00A0386F"/>
    <w:rsid w:val="00A040C0"/>
    <w:rsid w:val="00A0441A"/>
    <w:rsid w:val="00A044D6"/>
    <w:rsid w:val="00A04646"/>
    <w:rsid w:val="00A07638"/>
    <w:rsid w:val="00A07D2A"/>
    <w:rsid w:val="00A112C3"/>
    <w:rsid w:val="00A119AA"/>
    <w:rsid w:val="00A141B7"/>
    <w:rsid w:val="00A15316"/>
    <w:rsid w:val="00A15586"/>
    <w:rsid w:val="00A16907"/>
    <w:rsid w:val="00A16CF6"/>
    <w:rsid w:val="00A16F49"/>
    <w:rsid w:val="00A17401"/>
    <w:rsid w:val="00A23156"/>
    <w:rsid w:val="00A2316D"/>
    <w:rsid w:val="00A23768"/>
    <w:rsid w:val="00A24C70"/>
    <w:rsid w:val="00A24EA8"/>
    <w:rsid w:val="00A26721"/>
    <w:rsid w:val="00A2697D"/>
    <w:rsid w:val="00A269C0"/>
    <w:rsid w:val="00A313EA"/>
    <w:rsid w:val="00A32D31"/>
    <w:rsid w:val="00A32F45"/>
    <w:rsid w:val="00A33B6A"/>
    <w:rsid w:val="00A36A11"/>
    <w:rsid w:val="00A4009C"/>
    <w:rsid w:val="00A40D36"/>
    <w:rsid w:val="00A425A3"/>
    <w:rsid w:val="00A443F5"/>
    <w:rsid w:val="00A444C1"/>
    <w:rsid w:val="00A44DA3"/>
    <w:rsid w:val="00A45D15"/>
    <w:rsid w:val="00A462DD"/>
    <w:rsid w:val="00A46698"/>
    <w:rsid w:val="00A46F3E"/>
    <w:rsid w:val="00A47033"/>
    <w:rsid w:val="00A50EF6"/>
    <w:rsid w:val="00A54137"/>
    <w:rsid w:val="00A55F9D"/>
    <w:rsid w:val="00A56172"/>
    <w:rsid w:val="00A570FC"/>
    <w:rsid w:val="00A571D3"/>
    <w:rsid w:val="00A57506"/>
    <w:rsid w:val="00A57845"/>
    <w:rsid w:val="00A57E60"/>
    <w:rsid w:val="00A57EB3"/>
    <w:rsid w:val="00A57FA9"/>
    <w:rsid w:val="00A63B40"/>
    <w:rsid w:val="00A64637"/>
    <w:rsid w:val="00A64F83"/>
    <w:rsid w:val="00A65D9C"/>
    <w:rsid w:val="00A660CB"/>
    <w:rsid w:val="00A66401"/>
    <w:rsid w:val="00A66B87"/>
    <w:rsid w:val="00A6751D"/>
    <w:rsid w:val="00A7037A"/>
    <w:rsid w:val="00A70755"/>
    <w:rsid w:val="00A713A8"/>
    <w:rsid w:val="00A71599"/>
    <w:rsid w:val="00A71D5E"/>
    <w:rsid w:val="00A71D85"/>
    <w:rsid w:val="00A721FF"/>
    <w:rsid w:val="00A7237C"/>
    <w:rsid w:val="00A7244B"/>
    <w:rsid w:val="00A7671B"/>
    <w:rsid w:val="00A8034E"/>
    <w:rsid w:val="00A807C7"/>
    <w:rsid w:val="00A80861"/>
    <w:rsid w:val="00A80B65"/>
    <w:rsid w:val="00A80C89"/>
    <w:rsid w:val="00A81398"/>
    <w:rsid w:val="00A813A6"/>
    <w:rsid w:val="00A83119"/>
    <w:rsid w:val="00A837D1"/>
    <w:rsid w:val="00A84AA4"/>
    <w:rsid w:val="00A84EDD"/>
    <w:rsid w:val="00A866B8"/>
    <w:rsid w:val="00A875CA"/>
    <w:rsid w:val="00A92581"/>
    <w:rsid w:val="00A92A61"/>
    <w:rsid w:val="00A93559"/>
    <w:rsid w:val="00A93A0D"/>
    <w:rsid w:val="00A944D2"/>
    <w:rsid w:val="00A94FE7"/>
    <w:rsid w:val="00A9514E"/>
    <w:rsid w:val="00A953E7"/>
    <w:rsid w:val="00A95873"/>
    <w:rsid w:val="00A95E38"/>
    <w:rsid w:val="00A965B4"/>
    <w:rsid w:val="00A96C2C"/>
    <w:rsid w:val="00A96C75"/>
    <w:rsid w:val="00A9718D"/>
    <w:rsid w:val="00A972F8"/>
    <w:rsid w:val="00A97552"/>
    <w:rsid w:val="00AA0C3A"/>
    <w:rsid w:val="00AA19D8"/>
    <w:rsid w:val="00AA1A7D"/>
    <w:rsid w:val="00AA1D5B"/>
    <w:rsid w:val="00AA3767"/>
    <w:rsid w:val="00AA57D6"/>
    <w:rsid w:val="00AA673B"/>
    <w:rsid w:val="00AA72BA"/>
    <w:rsid w:val="00AA7D1E"/>
    <w:rsid w:val="00AB0C1C"/>
    <w:rsid w:val="00AB135B"/>
    <w:rsid w:val="00AB1AA2"/>
    <w:rsid w:val="00AB2F36"/>
    <w:rsid w:val="00AB3D7B"/>
    <w:rsid w:val="00AB4D1F"/>
    <w:rsid w:val="00AB633B"/>
    <w:rsid w:val="00AB751C"/>
    <w:rsid w:val="00AB7E14"/>
    <w:rsid w:val="00AC0815"/>
    <w:rsid w:val="00AC0BE1"/>
    <w:rsid w:val="00AC1284"/>
    <w:rsid w:val="00AC15B1"/>
    <w:rsid w:val="00AC23C2"/>
    <w:rsid w:val="00AC2F40"/>
    <w:rsid w:val="00AC35D5"/>
    <w:rsid w:val="00AC3A2D"/>
    <w:rsid w:val="00AC5AAB"/>
    <w:rsid w:val="00AD11F0"/>
    <w:rsid w:val="00AD151E"/>
    <w:rsid w:val="00AD1CDC"/>
    <w:rsid w:val="00AD2124"/>
    <w:rsid w:val="00AD2662"/>
    <w:rsid w:val="00AD2C23"/>
    <w:rsid w:val="00AD313F"/>
    <w:rsid w:val="00AD4446"/>
    <w:rsid w:val="00AD7B05"/>
    <w:rsid w:val="00AE2C70"/>
    <w:rsid w:val="00AE2DA2"/>
    <w:rsid w:val="00AE3BC8"/>
    <w:rsid w:val="00AE4653"/>
    <w:rsid w:val="00AE4C00"/>
    <w:rsid w:val="00AE5792"/>
    <w:rsid w:val="00AF0014"/>
    <w:rsid w:val="00AF0807"/>
    <w:rsid w:val="00AF091B"/>
    <w:rsid w:val="00AF0DD1"/>
    <w:rsid w:val="00AF1AB2"/>
    <w:rsid w:val="00AF20D9"/>
    <w:rsid w:val="00AF23F5"/>
    <w:rsid w:val="00AF33E2"/>
    <w:rsid w:val="00AF377B"/>
    <w:rsid w:val="00AF3954"/>
    <w:rsid w:val="00AF3E6D"/>
    <w:rsid w:val="00AF3F3B"/>
    <w:rsid w:val="00AF47E8"/>
    <w:rsid w:val="00AF6079"/>
    <w:rsid w:val="00AF6B52"/>
    <w:rsid w:val="00AF7F3F"/>
    <w:rsid w:val="00B00B0F"/>
    <w:rsid w:val="00B01ED0"/>
    <w:rsid w:val="00B02C38"/>
    <w:rsid w:val="00B03A14"/>
    <w:rsid w:val="00B05D6C"/>
    <w:rsid w:val="00B05E00"/>
    <w:rsid w:val="00B06064"/>
    <w:rsid w:val="00B06586"/>
    <w:rsid w:val="00B07964"/>
    <w:rsid w:val="00B10E29"/>
    <w:rsid w:val="00B11127"/>
    <w:rsid w:val="00B11311"/>
    <w:rsid w:val="00B11D32"/>
    <w:rsid w:val="00B138CC"/>
    <w:rsid w:val="00B14405"/>
    <w:rsid w:val="00B14B9A"/>
    <w:rsid w:val="00B15609"/>
    <w:rsid w:val="00B156EB"/>
    <w:rsid w:val="00B16DEF"/>
    <w:rsid w:val="00B203E7"/>
    <w:rsid w:val="00B21CCE"/>
    <w:rsid w:val="00B22537"/>
    <w:rsid w:val="00B22EA1"/>
    <w:rsid w:val="00B23DFA"/>
    <w:rsid w:val="00B242A3"/>
    <w:rsid w:val="00B2461A"/>
    <w:rsid w:val="00B24A60"/>
    <w:rsid w:val="00B2500E"/>
    <w:rsid w:val="00B2504B"/>
    <w:rsid w:val="00B252EB"/>
    <w:rsid w:val="00B2649D"/>
    <w:rsid w:val="00B26746"/>
    <w:rsid w:val="00B26F9F"/>
    <w:rsid w:val="00B30DD1"/>
    <w:rsid w:val="00B30EBC"/>
    <w:rsid w:val="00B32060"/>
    <w:rsid w:val="00B342E0"/>
    <w:rsid w:val="00B34C1A"/>
    <w:rsid w:val="00B362D9"/>
    <w:rsid w:val="00B3666E"/>
    <w:rsid w:val="00B37FE1"/>
    <w:rsid w:val="00B41783"/>
    <w:rsid w:val="00B417AA"/>
    <w:rsid w:val="00B42112"/>
    <w:rsid w:val="00B42CF5"/>
    <w:rsid w:val="00B43830"/>
    <w:rsid w:val="00B45254"/>
    <w:rsid w:val="00B51111"/>
    <w:rsid w:val="00B51720"/>
    <w:rsid w:val="00B53CE6"/>
    <w:rsid w:val="00B55D2E"/>
    <w:rsid w:val="00B563C1"/>
    <w:rsid w:val="00B573E6"/>
    <w:rsid w:val="00B57695"/>
    <w:rsid w:val="00B57857"/>
    <w:rsid w:val="00B617AB"/>
    <w:rsid w:val="00B61BD1"/>
    <w:rsid w:val="00B622CD"/>
    <w:rsid w:val="00B62DE4"/>
    <w:rsid w:val="00B63852"/>
    <w:rsid w:val="00B64247"/>
    <w:rsid w:val="00B642D5"/>
    <w:rsid w:val="00B6433E"/>
    <w:rsid w:val="00B66777"/>
    <w:rsid w:val="00B671B0"/>
    <w:rsid w:val="00B67E97"/>
    <w:rsid w:val="00B70A6A"/>
    <w:rsid w:val="00B72141"/>
    <w:rsid w:val="00B73000"/>
    <w:rsid w:val="00B74412"/>
    <w:rsid w:val="00B74570"/>
    <w:rsid w:val="00B74784"/>
    <w:rsid w:val="00B77621"/>
    <w:rsid w:val="00B77DF9"/>
    <w:rsid w:val="00B82893"/>
    <w:rsid w:val="00B83BB7"/>
    <w:rsid w:val="00B8422D"/>
    <w:rsid w:val="00B84A1A"/>
    <w:rsid w:val="00B84A54"/>
    <w:rsid w:val="00B85122"/>
    <w:rsid w:val="00B854AF"/>
    <w:rsid w:val="00B85E4A"/>
    <w:rsid w:val="00B86ADF"/>
    <w:rsid w:val="00B904A2"/>
    <w:rsid w:val="00B9062E"/>
    <w:rsid w:val="00B9065F"/>
    <w:rsid w:val="00B915EE"/>
    <w:rsid w:val="00B9202E"/>
    <w:rsid w:val="00B92655"/>
    <w:rsid w:val="00B929EA"/>
    <w:rsid w:val="00B93C8E"/>
    <w:rsid w:val="00B94680"/>
    <w:rsid w:val="00B94693"/>
    <w:rsid w:val="00B949DC"/>
    <w:rsid w:val="00B94CFF"/>
    <w:rsid w:val="00B94E0C"/>
    <w:rsid w:val="00B94F54"/>
    <w:rsid w:val="00B9557C"/>
    <w:rsid w:val="00B95CDE"/>
    <w:rsid w:val="00B974E3"/>
    <w:rsid w:val="00BA0D63"/>
    <w:rsid w:val="00BA187D"/>
    <w:rsid w:val="00BA26C8"/>
    <w:rsid w:val="00BA653E"/>
    <w:rsid w:val="00BA6548"/>
    <w:rsid w:val="00BA664B"/>
    <w:rsid w:val="00BA7366"/>
    <w:rsid w:val="00BA7CCA"/>
    <w:rsid w:val="00BA7DFC"/>
    <w:rsid w:val="00BB00E9"/>
    <w:rsid w:val="00BB0B3F"/>
    <w:rsid w:val="00BB117D"/>
    <w:rsid w:val="00BB2246"/>
    <w:rsid w:val="00BB2F4A"/>
    <w:rsid w:val="00BB466C"/>
    <w:rsid w:val="00BB5148"/>
    <w:rsid w:val="00BB6262"/>
    <w:rsid w:val="00BB79E3"/>
    <w:rsid w:val="00BB7F74"/>
    <w:rsid w:val="00BC02A3"/>
    <w:rsid w:val="00BC3206"/>
    <w:rsid w:val="00BC3262"/>
    <w:rsid w:val="00BC4573"/>
    <w:rsid w:val="00BC4CAD"/>
    <w:rsid w:val="00BC4F82"/>
    <w:rsid w:val="00BC5DE5"/>
    <w:rsid w:val="00BC6712"/>
    <w:rsid w:val="00BC6B75"/>
    <w:rsid w:val="00BC72A2"/>
    <w:rsid w:val="00BC766D"/>
    <w:rsid w:val="00BD081C"/>
    <w:rsid w:val="00BD0A61"/>
    <w:rsid w:val="00BD14C9"/>
    <w:rsid w:val="00BD2AFC"/>
    <w:rsid w:val="00BD4895"/>
    <w:rsid w:val="00BD5E5A"/>
    <w:rsid w:val="00BE0236"/>
    <w:rsid w:val="00BE078A"/>
    <w:rsid w:val="00BE0F55"/>
    <w:rsid w:val="00BE18EF"/>
    <w:rsid w:val="00BE19B8"/>
    <w:rsid w:val="00BE1E15"/>
    <w:rsid w:val="00BE2333"/>
    <w:rsid w:val="00BE28AF"/>
    <w:rsid w:val="00BE456B"/>
    <w:rsid w:val="00BE4B7C"/>
    <w:rsid w:val="00BE4D9D"/>
    <w:rsid w:val="00BE5376"/>
    <w:rsid w:val="00BE5B08"/>
    <w:rsid w:val="00BE7337"/>
    <w:rsid w:val="00BE7379"/>
    <w:rsid w:val="00BE7FE7"/>
    <w:rsid w:val="00BF03C2"/>
    <w:rsid w:val="00BF04D1"/>
    <w:rsid w:val="00BF0610"/>
    <w:rsid w:val="00BF11C9"/>
    <w:rsid w:val="00BF233F"/>
    <w:rsid w:val="00BF3117"/>
    <w:rsid w:val="00BF3F8F"/>
    <w:rsid w:val="00BF686B"/>
    <w:rsid w:val="00BF6DC6"/>
    <w:rsid w:val="00BF75D5"/>
    <w:rsid w:val="00C002BF"/>
    <w:rsid w:val="00C013DB"/>
    <w:rsid w:val="00C01C5E"/>
    <w:rsid w:val="00C026AC"/>
    <w:rsid w:val="00C02940"/>
    <w:rsid w:val="00C05232"/>
    <w:rsid w:val="00C05402"/>
    <w:rsid w:val="00C05785"/>
    <w:rsid w:val="00C06EFF"/>
    <w:rsid w:val="00C07896"/>
    <w:rsid w:val="00C07BEF"/>
    <w:rsid w:val="00C104FC"/>
    <w:rsid w:val="00C10532"/>
    <w:rsid w:val="00C112B6"/>
    <w:rsid w:val="00C1206A"/>
    <w:rsid w:val="00C132EE"/>
    <w:rsid w:val="00C133D4"/>
    <w:rsid w:val="00C13EAA"/>
    <w:rsid w:val="00C1517E"/>
    <w:rsid w:val="00C153EC"/>
    <w:rsid w:val="00C15584"/>
    <w:rsid w:val="00C157B6"/>
    <w:rsid w:val="00C171CE"/>
    <w:rsid w:val="00C201C7"/>
    <w:rsid w:val="00C20946"/>
    <w:rsid w:val="00C2155A"/>
    <w:rsid w:val="00C218D0"/>
    <w:rsid w:val="00C223C3"/>
    <w:rsid w:val="00C23517"/>
    <w:rsid w:val="00C2397C"/>
    <w:rsid w:val="00C2555A"/>
    <w:rsid w:val="00C26A18"/>
    <w:rsid w:val="00C2784B"/>
    <w:rsid w:val="00C27B49"/>
    <w:rsid w:val="00C27C21"/>
    <w:rsid w:val="00C27CEF"/>
    <w:rsid w:val="00C30838"/>
    <w:rsid w:val="00C329B5"/>
    <w:rsid w:val="00C33965"/>
    <w:rsid w:val="00C36984"/>
    <w:rsid w:val="00C369F2"/>
    <w:rsid w:val="00C36EEE"/>
    <w:rsid w:val="00C37008"/>
    <w:rsid w:val="00C41211"/>
    <w:rsid w:val="00C41D97"/>
    <w:rsid w:val="00C4201E"/>
    <w:rsid w:val="00C4381F"/>
    <w:rsid w:val="00C43A78"/>
    <w:rsid w:val="00C43B8C"/>
    <w:rsid w:val="00C43E76"/>
    <w:rsid w:val="00C45241"/>
    <w:rsid w:val="00C46560"/>
    <w:rsid w:val="00C50BF1"/>
    <w:rsid w:val="00C53E55"/>
    <w:rsid w:val="00C550EB"/>
    <w:rsid w:val="00C55827"/>
    <w:rsid w:val="00C558E1"/>
    <w:rsid w:val="00C55CD6"/>
    <w:rsid w:val="00C56E5B"/>
    <w:rsid w:val="00C57550"/>
    <w:rsid w:val="00C60103"/>
    <w:rsid w:val="00C604CD"/>
    <w:rsid w:val="00C60AD2"/>
    <w:rsid w:val="00C61012"/>
    <w:rsid w:val="00C632DB"/>
    <w:rsid w:val="00C63E40"/>
    <w:rsid w:val="00C65253"/>
    <w:rsid w:val="00C65F23"/>
    <w:rsid w:val="00C665DC"/>
    <w:rsid w:val="00C67419"/>
    <w:rsid w:val="00C73116"/>
    <w:rsid w:val="00C73165"/>
    <w:rsid w:val="00C73224"/>
    <w:rsid w:val="00C75F7B"/>
    <w:rsid w:val="00C75FC9"/>
    <w:rsid w:val="00C76AE8"/>
    <w:rsid w:val="00C77D5D"/>
    <w:rsid w:val="00C80877"/>
    <w:rsid w:val="00C86C63"/>
    <w:rsid w:val="00C871F0"/>
    <w:rsid w:val="00C87501"/>
    <w:rsid w:val="00C903A5"/>
    <w:rsid w:val="00C90CB8"/>
    <w:rsid w:val="00C9240C"/>
    <w:rsid w:val="00C93ED3"/>
    <w:rsid w:val="00C953F4"/>
    <w:rsid w:val="00C955AD"/>
    <w:rsid w:val="00C96412"/>
    <w:rsid w:val="00C96B5A"/>
    <w:rsid w:val="00C96D32"/>
    <w:rsid w:val="00C97D18"/>
    <w:rsid w:val="00CA0A59"/>
    <w:rsid w:val="00CA0CAF"/>
    <w:rsid w:val="00CA0E1E"/>
    <w:rsid w:val="00CA2F3B"/>
    <w:rsid w:val="00CA4494"/>
    <w:rsid w:val="00CA460A"/>
    <w:rsid w:val="00CA5B63"/>
    <w:rsid w:val="00CA68E8"/>
    <w:rsid w:val="00CB06A5"/>
    <w:rsid w:val="00CB1106"/>
    <w:rsid w:val="00CB187B"/>
    <w:rsid w:val="00CB1F98"/>
    <w:rsid w:val="00CB2007"/>
    <w:rsid w:val="00CB4403"/>
    <w:rsid w:val="00CB48B6"/>
    <w:rsid w:val="00CB5091"/>
    <w:rsid w:val="00CB565E"/>
    <w:rsid w:val="00CB6077"/>
    <w:rsid w:val="00CB737E"/>
    <w:rsid w:val="00CB790A"/>
    <w:rsid w:val="00CC06AB"/>
    <w:rsid w:val="00CC262F"/>
    <w:rsid w:val="00CC31F2"/>
    <w:rsid w:val="00CC3348"/>
    <w:rsid w:val="00CC3A51"/>
    <w:rsid w:val="00CC424D"/>
    <w:rsid w:val="00CC475A"/>
    <w:rsid w:val="00CC4D1E"/>
    <w:rsid w:val="00CC5219"/>
    <w:rsid w:val="00CC538E"/>
    <w:rsid w:val="00CC6133"/>
    <w:rsid w:val="00CC6E4A"/>
    <w:rsid w:val="00CD0072"/>
    <w:rsid w:val="00CD076B"/>
    <w:rsid w:val="00CD0A8D"/>
    <w:rsid w:val="00CD176A"/>
    <w:rsid w:val="00CD36AA"/>
    <w:rsid w:val="00CD3D4A"/>
    <w:rsid w:val="00CD4356"/>
    <w:rsid w:val="00CD535A"/>
    <w:rsid w:val="00CD5E0E"/>
    <w:rsid w:val="00CD5E1A"/>
    <w:rsid w:val="00CD66F6"/>
    <w:rsid w:val="00CD7593"/>
    <w:rsid w:val="00CE0807"/>
    <w:rsid w:val="00CE1BF7"/>
    <w:rsid w:val="00CE249C"/>
    <w:rsid w:val="00CE30F7"/>
    <w:rsid w:val="00CE388E"/>
    <w:rsid w:val="00CE4C3E"/>
    <w:rsid w:val="00CE6581"/>
    <w:rsid w:val="00CE6D03"/>
    <w:rsid w:val="00CF03E3"/>
    <w:rsid w:val="00CF04E4"/>
    <w:rsid w:val="00CF3182"/>
    <w:rsid w:val="00CF7C02"/>
    <w:rsid w:val="00D019F7"/>
    <w:rsid w:val="00D057CD"/>
    <w:rsid w:val="00D059D2"/>
    <w:rsid w:val="00D07304"/>
    <w:rsid w:val="00D10F5A"/>
    <w:rsid w:val="00D1482F"/>
    <w:rsid w:val="00D15DA0"/>
    <w:rsid w:val="00D16FDD"/>
    <w:rsid w:val="00D175D0"/>
    <w:rsid w:val="00D222D0"/>
    <w:rsid w:val="00D23B08"/>
    <w:rsid w:val="00D2641B"/>
    <w:rsid w:val="00D27A8A"/>
    <w:rsid w:val="00D27F5A"/>
    <w:rsid w:val="00D331B3"/>
    <w:rsid w:val="00D33276"/>
    <w:rsid w:val="00D33D4E"/>
    <w:rsid w:val="00D34959"/>
    <w:rsid w:val="00D367A1"/>
    <w:rsid w:val="00D37741"/>
    <w:rsid w:val="00D37D96"/>
    <w:rsid w:val="00D400B3"/>
    <w:rsid w:val="00D417F2"/>
    <w:rsid w:val="00D4188A"/>
    <w:rsid w:val="00D43E8D"/>
    <w:rsid w:val="00D43F17"/>
    <w:rsid w:val="00D43F3F"/>
    <w:rsid w:val="00D474CC"/>
    <w:rsid w:val="00D47D4D"/>
    <w:rsid w:val="00D47DBC"/>
    <w:rsid w:val="00D47EF8"/>
    <w:rsid w:val="00D5008A"/>
    <w:rsid w:val="00D50533"/>
    <w:rsid w:val="00D50E92"/>
    <w:rsid w:val="00D5208D"/>
    <w:rsid w:val="00D53A91"/>
    <w:rsid w:val="00D54761"/>
    <w:rsid w:val="00D54D7F"/>
    <w:rsid w:val="00D5606E"/>
    <w:rsid w:val="00D57BE6"/>
    <w:rsid w:val="00D608EE"/>
    <w:rsid w:val="00D61FAD"/>
    <w:rsid w:val="00D62C85"/>
    <w:rsid w:val="00D63BE4"/>
    <w:rsid w:val="00D65BE7"/>
    <w:rsid w:val="00D65E50"/>
    <w:rsid w:val="00D662CD"/>
    <w:rsid w:val="00D67DE0"/>
    <w:rsid w:val="00D702B5"/>
    <w:rsid w:val="00D70B83"/>
    <w:rsid w:val="00D7293B"/>
    <w:rsid w:val="00D73434"/>
    <w:rsid w:val="00D73996"/>
    <w:rsid w:val="00D77372"/>
    <w:rsid w:val="00D7789E"/>
    <w:rsid w:val="00D80197"/>
    <w:rsid w:val="00D80C5E"/>
    <w:rsid w:val="00D815CD"/>
    <w:rsid w:val="00D8423C"/>
    <w:rsid w:val="00D847AA"/>
    <w:rsid w:val="00D84CFF"/>
    <w:rsid w:val="00D86553"/>
    <w:rsid w:val="00D86B9E"/>
    <w:rsid w:val="00D87E8A"/>
    <w:rsid w:val="00D91156"/>
    <w:rsid w:val="00D918B3"/>
    <w:rsid w:val="00D92332"/>
    <w:rsid w:val="00D92A04"/>
    <w:rsid w:val="00D93886"/>
    <w:rsid w:val="00D93DAF"/>
    <w:rsid w:val="00D94266"/>
    <w:rsid w:val="00D94EF0"/>
    <w:rsid w:val="00D952B3"/>
    <w:rsid w:val="00D963A0"/>
    <w:rsid w:val="00D96C12"/>
    <w:rsid w:val="00D970A7"/>
    <w:rsid w:val="00D972D8"/>
    <w:rsid w:val="00D97F52"/>
    <w:rsid w:val="00DA0B2E"/>
    <w:rsid w:val="00DA0FF3"/>
    <w:rsid w:val="00DA1B7D"/>
    <w:rsid w:val="00DA1DB1"/>
    <w:rsid w:val="00DA1E99"/>
    <w:rsid w:val="00DA2253"/>
    <w:rsid w:val="00DA4DCB"/>
    <w:rsid w:val="00DA65BA"/>
    <w:rsid w:val="00DA6BB6"/>
    <w:rsid w:val="00DB03EA"/>
    <w:rsid w:val="00DB0424"/>
    <w:rsid w:val="00DB14F4"/>
    <w:rsid w:val="00DB18D6"/>
    <w:rsid w:val="00DB21A8"/>
    <w:rsid w:val="00DB322B"/>
    <w:rsid w:val="00DB351C"/>
    <w:rsid w:val="00DB3F7F"/>
    <w:rsid w:val="00DB4C35"/>
    <w:rsid w:val="00DB57E9"/>
    <w:rsid w:val="00DB6F24"/>
    <w:rsid w:val="00DB765E"/>
    <w:rsid w:val="00DB7FEB"/>
    <w:rsid w:val="00DC0276"/>
    <w:rsid w:val="00DC11BD"/>
    <w:rsid w:val="00DC1737"/>
    <w:rsid w:val="00DC1A6E"/>
    <w:rsid w:val="00DC1A97"/>
    <w:rsid w:val="00DC2096"/>
    <w:rsid w:val="00DC4BD0"/>
    <w:rsid w:val="00DC630F"/>
    <w:rsid w:val="00DC678D"/>
    <w:rsid w:val="00DC67B1"/>
    <w:rsid w:val="00DC6EA6"/>
    <w:rsid w:val="00DC73D8"/>
    <w:rsid w:val="00DC76A6"/>
    <w:rsid w:val="00DD1057"/>
    <w:rsid w:val="00DD269C"/>
    <w:rsid w:val="00DD2AB6"/>
    <w:rsid w:val="00DD36AE"/>
    <w:rsid w:val="00DD4200"/>
    <w:rsid w:val="00DD4DE9"/>
    <w:rsid w:val="00DD5153"/>
    <w:rsid w:val="00DD6191"/>
    <w:rsid w:val="00DD6C36"/>
    <w:rsid w:val="00DD6DF6"/>
    <w:rsid w:val="00DE00FA"/>
    <w:rsid w:val="00DE178C"/>
    <w:rsid w:val="00DE1DF1"/>
    <w:rsid w:val="00DE1E55"/>
    <w:rsid w:val="00DE2805"/>
    <w:rsid w:val="00DE534F"/>
    <w:rsid w:val="00DE6EF2"/>
    <w:rsid w:val="00DF06DE"/>
    <w:rsid w:val="00DF2F5B"/>
    <w:rsid w:val="00DF4A5E"/>
    <w:rsid w:val="00DF5CDB"/>
    <w:rsid w:val="00DF6DFE"/>
    <w:rsid w:val="00DF7401"/>
    <w:rsid w:val="00E001A4"/>
    <w:rsid w:val="00E008E8"/>
    <w:rsid w:val="00E02D9F"/>
    <w:rsid w:val="00E036DD"/>
    <w:rsid w:val="00E03883"/>
    <w:rsid w:val="00E043BE"/>
    <w:rsid w:val="00E04564"/>
    <w:rsid w:val="00E04B7F"/>
    <w:rsid w:val="00E05730"/>
    <w:rsid w:val="00E05C58"/>
    <w:rsid w:val="00E0609A"/>
    <w:rsid w:val="00E0629D"/>
    <w:rsid w:val="00E067A3"/>
    <w:rsid w:val="00E079AE"/>
    <w:rsid w:val="00E1033C"/>
    <w:rsid w:val="00E10C5E"/>
    <w:rsid w:val="00E1188C"/>
    <w:rsid w:val="00E12840"/>
    <w:rsid w:val="00E12CEF"/>
    <w:rsid w:val="00E13241"/>
    <w:rsid w:val="00E14B8E"/>
    <w:rsid w:val="00E151BD"/>
    <w:rsid w:val="00E15521"/>
    <w:rsid w:val="00E15E6A"/>
    <w:rsid w:val="00E16BC5"/>
    <w:rsid w:val="00E17623"/>
    <w:rsid w:val="00E20FD7"/>
    <w:rsid w:val="00E215B1"/>
    <w:rsid w:val="00E21E3B"/>
    <w:rsid w:val="00E2241E"/>
    <w:rsid w:val="00E261CC"/>
    <w:rsid w:val="00E2738F"/>
    <w:rsid w:val="00E31202"/>
    <w:rsid w:val="00E3186C"/>
    <w:rsid w:val="00E34C65"/>
    <w:rsid w:val="00E35071"/>
    <w:rsid w:val="00E35952"/>
    <w:rsid w:val="00E36EA8"/>
    <w:rsid w:val="00E36F70"/>
    <w:rsid w:val="00E36F73"/>
    <w:rsid w:val="00E4086D"/>
    <w:rsid w:val="00E41C6C"/>
    <w:rsid w:val="00E41D8D"/>
    <w:rsid w:val="00E4232E"/>
    <w:rsid w:val="00E43567"/>
    <w:rsid w:val="00E43897"/>
    <w:rsid w:val="00E43FAE"/>
    <w:rsid w:val="00E4431F"/>
    <w:rsid w:val="00E44541"/>
    <w:rsid w:val="00E4454D"/>
    <w:rsid w:val="00E450C6"/>
    <w:rsid w:val="00E45613"/>
    <w:rsid w:val="00E461AB"/>
    <w:rsid w:val="00E463B4"/>
    <w:rsid w:val="00E46AAF"/>
    <w:rsid w:val="00E50021"/>
    <w:rsid w:val="00E5028A"/>
    <w:rsid w:val="00E50864"/>
    <w:rsid w:val="00E51DB7"/>
    <w:rsid w:val="00E52D86"/>
    <w:rsid w:val="00E537D3"/>
    <w:rsid w:val="00E56924"/>
    <w:rsid w:val="00E57156"/>
    <w:rsid w:val="00E60977"/>
    <w:rsid w:val="00E630E8"/>
    <w:rsid w:val="00E63D61"/>
    <w:rsid w:val="00E6417D"/>
    <w:rsid w:val="00E64A26"/>
    <w:rsid w:val="00E661A4"/>
    <w:rsid w:val="00E66D40"/>
    <w:rsid w:val="00E67D8F"/>
    <w:rsid w:val="00E702CF"/>
    <w:rsid w:val="00E7073B"/>
    <w:rsid w:val="00E70CD3"/>
    <w:rsid w:val="00E71075"/>
    <w:rsid w:val="00E7159A"/>
    <w:rsid w:val="00E7177B"/>
    <w:rsid w:val="00E73FEA"/>
    <w:rsid w:val="00E7411D"/>
    <w:rsid w:val="00E74936"/>
    <w:rsid w:val="00E75F01"/>
    <w:rsid w:val="00E76B2E"/>
    <w:rsid w:val="00E77431"/>
    <w:rsid w:val="00E80C0A"/>
    <w:rsid w:val="00E82858"/>
    <w:rsid w:val="00E82B0C"/>
    <w:rsid w:val="00E8301C"/>
    <w:rsid w:val="00E83E29"/>
    <w:rsid w:val="00E856F6"/>
    <w:rsid w:val="00E85728"/>
    <w:rsid w:val="00E85E2E"/>
    <w:rsid w:val="00E86EA5"/>
    <w:rsid w:val="00E87F7A"/>
    <w:rsid w:val="00E90219"/>
    <w:rsid w:val="00E90423"/>
    <w:rsid w:val="00E92C8A"/>
    <w:rsid w:val="00E93A72"/>
    <w:rsid w:val="00E94FE3"/>
    <w:rsid w:val="00E95A20"/>
    <w:rsid w:val="00E97E8D"/>
    <w:rsid w:val="00EA0482"/>
    <w:rsid w:val="00EA2AC1"/>
    <w:rsid w:val="00EA2CCA"/>
    <w:rsid w:val="00EA2D7C"/>
    <w:rsid w:val="00EA45E6"/>
    <w:rsid w:val="00EA4F94"/>
    <w:rsid w:val="00EA5BC9"/>
    <w:rsid w:val="00EA6B3E"/>
    <w:rsid w:val="00EB4B2F"/>
    <w:rsid w:val="00EB6FAF"/>
    <w:rsid w:val="00EB7366"/>
    <w:rsid w:val="00EC426C"/>
    <w:rsid w:val="00EC4F0F"/>
    <w:rsid w:val="00EC6BA6"/>
    <w:rsid w:val="00EC766E"/>
    <w:rsid w:val="00ED0334"/>
    <w:rsid w:val="00ED2D0B"/>
    <w:rsid w:val="00ED3964"/>
    <w:rsid w:val="00ED4188"/>
    <w:rsid w:val="00ED4C43"/>
    <w:rsid w:val="00ED4CAA"/>
    <w:rsid w:val="00ED602D"/>
    <w:rsid w:val="00ED64AC"/>
    <w:rsid w:val="00ED6802"/>
    <w:rsid w:val="00ED735B"/>
    <w:rsid w:val="00ED74FE"/>
    <w:rsid w:val="00ED7837"/>
    <w:rsid w:val="00ED79DE"/>
    <w:rsid w:val="00ED7DE8"/>
    <w:rsid w:val="00EE354F"/>
    <w:rsid w:val="00EE5334"/>
    <w:rsid w:val="00EE53E3"/>
    <w:rsid w:val="00EE688D"/>
    <w:rsid w:val="00EE6E62"/>
    <w:rsid w:val="00EE7A62"/>
    <w:rsid w:val="00EF01BD"/>
    <w:rsid w:val="00EF0D9F"/>
    <w:rsid w:val="00EF0E88"/>
    <w:rsid w:val="00EF2D20"/>
    <w:rsid w:val="00EF2F89"/>
    <w:rsid w:val="00EF3D56"/>
    <w:rsid w:val="00EF4397"/>
    <w:rsid w:val="00EF46AC"/>
    <w:rsid w:val="00EF4A05"/>
    <w:rsid w:val="00EF6378"/>
    <w:rsid w:val="00EF6AD0"/>
    <w:rsid w:val="00EF7B2E"/>
    <w:rsid w:val="00F00B8E"/>
    <w:rsid w:val="00F02DAC"/>
    <w:rsid w:val="00F034D4"/>
    <w:rsid w:val="00F0396D"/>
    <w:rsid w:val="00F04D45"/>
    <w:rsid w:val="00F05D4C"/>
    <w:rsid w:val="00F060C2"/>
    <w:rsid w:val="00F070B4"/>
    <w:rsid w:val="00F1115D"/>
    <w:rsid w:val="00F11C4A"/>
    <w:rsid w:val="00F11D8C"/>
    <w:rsid w:val="00F123C1"/>
    <w:rsid w:val="00F13989"/>
    <w:rsid w:val="00F13E93"/>
    <w:rsid w:val="00F14544"/>
    <w:rsid w:val="00F153C7"/>
    <w:rsid w:val="00F15C8A"/>
    <w:rsid w:val="00F16000"/>
    <w:rsid w:val="00F163DB"/>
    <w:rsid w:val="00F165C8"/>
    <w:rsid w:val="00F209E8"/>
    <w:rsid w:val="00F21A62"/>
    <w:rsid w:val="00F24C8C"/>
    <w:rsid w:val="00F277FF"/>
    <w:rsid w:val="00F27C14"/>
    <w:rsid w:val="00F27E0D"/>
    <w:rsid w:val="00F313E8"/>
    <w:rsid w:val="00F315D8"/>
    <w:rsid w:val="00F31786"/>
    <w:rsid w:val="00F31F9E"/>
    <w:rsid w:val="00F32325"/>
    <w:rsid w:val="00F3265D"/>
    <w:rsid w:val="00F32874"/>
    <w:rsid w:val="00F33AFB"/>
    <w:rsid w:val="00F34BD9"/>
    <w:rsid w:val="00F34EBB"/>
    <w:rsid w:val="00F368F8"/>
    <w:rsid w:val="00F37F64"/>
    <w:rsid w:val="00F400CC"/>
    <w:rsid w:val="00F402D9"/>
    <w:rsid w:val="00F40B84"/>
    <w:rsid w:val="00F41E50"/>
    <w:rsid w:val="00F44B18"/>
    <w:rsid w:val="00F45AA7"/>
    <w:rsid w:val="00F45ABD"/>
    <w:rsid w:val="00F46FAC"/>
    <w:rsid w:val="00F47052"/>
    <w:rsid w:val="00F50F58"/>
    <w:rsid w:val="00F5167A"/>
    <w:rsid w:val="00F51D56"/>
    <w:rsid w:val="00F54E51"/>
    <w:rsid w:val="00F55011"/>
    <w:rsid w:val="00F556A2"/>
    <w:rsid w:val="00F57063"/>
    <w:rsid w:val="00F57F92"/>
    <w:rsid w:val="00F57FD3"/>
    <w:rsid w:val="00F60698"/>
    <w:rsid w:val="00F60789"/>
    <w:rsid w:val="00F60E8E"/>
    <w:rsid w:val="00F62447"/>
    <w:rsid w:val="00F62836"/>
    <w:rsid w:val="00F62B33"/>
    <w:rsid w:val="00F62D33"/>
    <w:rsid w:val="00F62ED4"/>
    <w:rsid w:val="00F634E0"/>
    <w:rsid w:val="00F64844"/>
    <w:rsid w:val="00F64E37"/>
    <w:rsid w:val="00F6653B"/>
    <w:rsid w:val="00F66DAA"/>
    <w:rsid w:val="00F67BCD"/>
    <w:rsid w:val="00F70B66"/>
    <w:rsid w:val="00F711EF"/>
    <w:rsid w:val="00F713F1"/>
    <w:rsid w:val="00F72B04"/>
    <w:rsid w:val="00F73143"/>
    <w:rsid w:val="00F743B8"/>
    <w:rsid w:val="00F7467B"/>
    <w:rsid w:val="00F7469C"/>
    <w:rsid w:val="00F74E89"/>
    <w:rsid w:val="00F750BC"/>
    <w:rsid w:val="00F75C77"/>
    <w:rsid w:val="00F76B22"/>
    <w:rsid w:val="00F76DDC"/>
    <w:rsid w:val="00F77A64"/>
    <w:rsid w:val="00F80980"/>
    <w:rsid w:val="00F82289"/>
    <w:rsid w:val="00F82487"/>
    <w:rsid w:val="00F82A28"/>
    <w:rsid w:val="00F8377B"/>
    <w:rsid w:val="00F853A1"/>
    <w:rsid w:val="00F87CCE"/>
    <w:rsid w:val="00F90399"/>
    <w:rsid w:val="00F90E95"/>
    <w:rsid w:val="00F91389"/>
    <w:rsid w:val="00F9374E"/>
    <w:rsid w:val="00F93D4C"/>
    <w:rsid w:val="00F94E91"/>
    <w:rsid w:val="00F96BD2"/>
    <w:rsid w:val="00F978A6"/>
    <w:rsid w:val="00FA43F1"/>
    <w:rsid w:val="00FA4A16"/>
    <w:rsid w:val="00FB0FBA"/>
    <w:rsid w:val="00FB24EC"/>
    <w:rsid w:val="00FB2E9B"/>
    <w:rsid w:val="00FB3E29"/>
    <w:rsid w:val="00FB4211"/>
    <w:rsid w:val="00FB59EF"/>
    <w:rsid w:val="00FB5D99"/>
    <w:rsid w:val="00FB750D"/>
    <w:rsid w:val="00FB7BD5"/>
    <w:rsid w:val="00FC0347"/>
    <w:rsid w:val="00FC11AF"/>
    <w:rsid w:val="00FC16CA"/>
    <w:rsid w:val="00FC1F54"/>
    <w:rsid w:val="00FC1F6C"/>
    <w:rsid w:val="00FC2284"/>
    <w:rsid w:val="00FC2A38"/>
    <w:rsid w:val="00FC2C3A"/>
    <w:rsid w:val="00FC46DA"/>
    <w:rsid w:val="00FC4CA6"/>
    <w:rsid w:val="00FC4F64"/>
    <w:rsid w:val="00FC50C9"/>
    <w:rsid w:val="00FC5A95"/>
    <w:rsid w:val="00FC6E7E"/>
    <w:rsid w:val="00FD036C"/>
    <w:rsid w:val="00FD05F5"/>
    <w:rsid w:val="00FD12C7"/>
    <w:rsid w:val="00FD3517"/>
    <w:rsid w:val="00FD42C3"/>
    <w:rsid w:val="00FD45CC"/>
    <w:rsid w:val="00FD7489"/>
    <w:rsid w:val="00FD7A96"/>
    <w:rsid w:val="00FE0BCD"/>
    <w:rsid w:val="00FE10FD"/>
    <w:rsid w:val="00FE1C1A"/>
    <w:rsid w:val="00FE2435"/>
    <w:rsid w:val="00FE31F5"/>
    <w:rsid w:val="00FE47CD"/>
    <w:rsid w:val="00FE4E0F"/>
    <w:rsid w:val="00FE585A"/>
    <w:rsid w:val="00FE6795"/>
    <w:rsid w:val="00FE6BD8"/>
    <w:rsid w:val="00FE7494"/>
    <w:rsid w:val="00FE7FC7"/>
    <w:rsid w:val="00FF0553"/>
    <w:rsid w:val="00FF067A"/>
    <w:rsid w:val="00FF1702"/>
    <w:rsid w:val="00FF174A"/>
    <w:rsid w:val="00FF1FCD"/>
    <w:rsid w:val="00FF2432"/>
    <w:rsid w:val="00FF2A15"/>
    <w:rsid w:val="00FF3C12"/>
    <w:rsid w:val="00FF4384"/>
    <w:rsid w:val="00FF5111"/>
    <w:rsid w:val="00FF5969"/>
    <w:rsid w:val="00FF5F89"/>
    <w:rsid w:val="00FF6BAA"/>
    <w:rsid w:val="00FF6D7B"/>
    <w:rsid w:val="00FF6EC7"/>
    <w:rsid w:val="00FF793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FA6FD"/>
  <w15:chartTrackingRefBased/>
  <w15:docId w15:val="{FC4D5EDA-983F-4C29-9EBE-E099A612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21A"/>
  </w:style>
  <w:style w:type="paragraph" w:styleId="Heading1">
    <w:name w:val="heading 1"/>
    <w:basedOn w:val="Normal"/>
    <w:next w:val="Normal"/>
    <w:link w:val="Heading1Char"/>
    <w:uiPriority w:val="9"/>
    <w:qFormat/>
    <w:rsid w:val="009874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22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E32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uiPriority w:val="9"/>
    <w:unhideWhenUsed/>
    <w:qFormat/>
    <w:rsid w:val="0065597A"/>
    <w:pPr>
      <w:keepNext/>
      <w:keepLines/>
      <w:spacing w:after="5" w:line="249" w:lineRule="auto"/>
      <w:ind w:left="434" w:hanging="10"/>
      <w:jc w:val="both"/>
      <w:outlineLvl w:val="3"/>
    </w:pPr>
    <w:rPr>
      <w:rFonts w:ascii="Calibri" w:eastAsia="Calibri" w:hAnsi="Calibri" w:cs="Calibri"/>
      <w:b/>
      <w:color w:val="000000"/>
      <w:lang w:eastAsia="en-ZA"/>
    </w:rPr>
  </w:style>
  <w:style w:type="paragraph" w:styleId="Heading5">
    <w:name w:val="heading 5"/>
    <w:basedOn w:val="Normal"/>
    <w:next w:val="Normal"/>
    <w:link w:val="Heading5Char"/>
    <w:uiPriority w:val="9"/>
    <w:semiHidden/>
    <w:unhideWhenUsed/>
    <w:qFormat/>
    <w:rsid w:val="005D0D0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ullet List Paragraph,Use Case List Paragraph,Ref,List Paragraph11,List Paragraph111,FooterText,numbered,Paragraphe de liste,Normal Sentence,b1,Figure_name,List Paragraph Option,Bulleted List1,lp1,List Paragraph2,List1"/>
    <w:basedOn w:val="Normal"/>
    <w:link w:val="ListParagraphChar"/>
    <w:uiPriority w:val="34"/>
    <w:qFormat/>
    <w:rsid w:val="00D33D4E"/>
    <w:pPr>
      <w:ind w:left="720"/>
      <w:contextualSpacing/>
    </w:pPr>
  </w:style>
  <w:style w:type="paragraph" w:styleId="BalloonText">
    <w:name w:val="Balloon Text"/>
    <w:basedOn w:val="Normal"/>
    <w:link w:val="BalloonTextChar"/>
    <w:uiPriority w:val="99"/>
    <w:semiHidden/>
    <w:unhideWhenUsed/>
    <w:rsid w:val="00D734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434"/>
    <w:rPr>
      <w:rFonts w:ascii="Segoe UI" w:hAnsi="Segoe UI" w:cs="Segoe UI"/>
      <w:sz w:val="18"/>
      <w:szCs w:val="18"/>
    </w:rPr>
  </w:style>
  <w:style w:type="paragraph" w:styleId="Header">
    <w:name w:val="header"/>
    <w:basedOn w:val="Normal"/>
    <w:link w:val="HeaderChar"/>
    <w:unhideWhenUsed/>
    <w:rsid w:val="006A6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2AA"/>
  </w:style>
  <w:style w:type="paragraph" w:styleId="Footer">
    <w:name w:val="footer"/>
    <w:basedOn w:val="Normal"/>
    <w:link w:val="FooterChar"/>
    <w:uiPriority w:val="99"/>
    <w:unhideWhenUsed/>
    <w:rsid w:val="006A62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2AA"/>
  </w:style>
  <w:style w:type="paragraph" w:customStyle="1" w:styleId="Default">
    <w:name w:val="Default"/>
    <w:rsid w:val="004E58EA"/>
    <w:pPr>
      <w:autoSpaceDE w:val="0"/>
      <w:autoSpaceDN w:val="0"/>
      <w:adjustRightInd w:val="0"/>
      <w:spacing w:after="0" w:line="240" w:lineRule="auto"/>
    </w:pPr>
    <w:rPr>
      <w:rFonts w:ascii="OQWVTK+CenturyGothic" w:hAnsi="OQWVTK+CenturyGothic" w:cs="OQWVTK+CenturyGothic"/>
      <w:color w:val="000000"/>
      <w:sz w:val="24"/>
      <w:szCs w:val="24"/>
    </w:rPr>
  </w:style>
  <w:style w:type="character" w:customStyle="1" w:styleId="footnotemark">
    <w:name w:val="footnote mark"/>
    <w:hidden/>
    <w:rsid w:val="008A2B59"/>
    <w:rPr>
      <w:rFonts w:ascii="Calibri" w:eastAsia="Calibri" w:hAnsi="Calibri" w:cs="Calibri"/>
      <w:color w:val="000000"/>
      <w:sz w:val="20"/>
      <w:vertAlign w:val="superscript"/>
    </w:rPr>
  </w:style>
  <w:style w:type="table" w:styleId="TableGrid">
    <w:name w:val="Table Grid"/>
    <w:basedOn w:val="TableNormal"/>
    <w:uiPriority w:val="59"/>
    <w:rsid w:val="00F94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34BD9"/>
    <w:pPr>
      <w:spacing w:after="0" w:line="240" w:lineRule="auto"/>
    </w:pPr>
    <w:rPr>
      <w:rFonts w:eastAsiaTheme="minorEastAsia"/>
      <w:lang w:eastAsia="en-ZA"/>
    </w:rPr>
    <w:tblPr>
      <w:tblCellMar>
        <w:top w:w="0" w:type="dxa"/>
        <w:left w:w="0" w:type="dxa"/>
        <w:bottom w:w="0" w:type="dxa"/>
        <w:right w:w="0" w:type="dxa"/>
      </w:tblCellMar>
    </w:tblPr>
  </w:style>
  <w:style w:type="table" w:styleId="GridTable1Light-Accent5">
    <w:name w:val="Grid Table 1 Light Accent 5"/>
    <w:basedOn w:val="TableNormal"/>
    <w:uiPriority w:val="46"/>
    <w:rsid w:val="00F34BD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F34BD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aliases w:val="Table Title,cp,c,Caption Char Char Char,Table &amp; Fig,Table Fig,Caption1 Char,Caption Char Char Char Char Char,Caption Char Char Char Char,Pg1Title,Char,Char4,Beschriftung Bild,c1,c11,cp + Centered,(MYCOM Legend),Legend,Fig &amp; Table Title,Centred"/>
    <w:basedOn w:val="Normal"/>
    <w:next w:val="Normal"/>
    <w:link w:val="CaptionChar"/>
    <w:unhideWhenUsed/>
    <w:qFormat/>
    <w:rsid w:val="00924BDA"/>
    <w:pPr>
      <w:spacing w:after="200" w:line="240" w:lineRule="auto"/>
      <w:jc w:val="both"/>
    </w:pPr>
    <w:rPr>
      <w:rFonts w:ascii="Arial Narrow" w:hAnsi="Arial Narrow"/>
      <w:b/>
      <w:iCs/>
      <w:color w:val="008000"/>
      <w:szCs w:val="18"/>
    </w:rPr>
  </w:style>
  <w:style w:type="character" w:customStyle="1" w:styleId="CaptionChar">
    <w:name w:val="Caption Char"/>
    <w:aliases w:val="Table Title Char,cp Char,c Char,Caption Char Char Char Char1,Table &amp; Fig Char,Table Fig Char,Caption1 Char Char,Caption Char Char Char Char Char Char,Caption Char Char Char Char Char1,Pg1Title Char,Char Char,Char4 Char,c1 Char,c11 Char"/>
    <w:basedOn w:val="DefaultParagraphFont"/>
    <w:link w:val="Caption"/>
    <w:locked/>
    <w:rsid w:val="00924BDA"/>
    <w:rPr>
      <w:rFonts w:ascii="Arial Narrow" w:hAnsi="Arial Narrow"/>
      <w:b/>
      <w:iCs/>
      <w:color w:val="008000"/>
      <w:szCs w:val="18"/>
    </w:rPr>
  </w:style>
  <w:style w:type="table" w:styleId="ListTable3-Accent6">
    <w:name w:val="List Table 3 Accent 6"/>
    <w:basedOn w:val="TableNormal"/>
    <w:uiPriority w:val="48"/>
    <w:rsid w:val="00924BD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Accent5">
    <w:name w:val="List Table 4 Accent 5"/>
    <w:basedOn w:val="TableNormal"/>
    <w:uiPriority w:val="49"/>
    <w:rsid w:val="00924BD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uiPriority w:val="9"/>
    <w:rsid w:val="0065597A"/>
    <w:rPr>
      <w:rFonts w:ascii="Calibri" w:eastAsia="Calibri" w:hAnsi="Calibri" w:cs="Calibri"/>
      <w:b/>
      <w:color w:val="000000"/>
      <w:lang w:eastAsia="en-ZA"/>
    </w:rPr>
  </w:style>
  <w:style w:type="character" w:customStyle="1" w:styleId="Heading5Char">
    <w:name w:val="Heading 5 Char"/>
    <w:basedOn w:val="DefaultParagraphFont"/>
    <w:link w:val="Heading5"/>
    <w:uiPriority w:val="9"/>
    <w:semiHidden/>
    <w:rsid w:val="005D0D0D"/>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9"/>
    <w:semiHidden/>
    <w:rsid w:val="005E324A"/>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List Paragraph1 Char,Bullet List Paragraph Char,Use Case List Paragraph Char,Ref Char,List Paragraph11 Char,List Paragraph111 Char,FooterText Char,numbered Char,Paragraphe de liste Char,Normal Sentence Char,b1 Char,Figure_name Char"/>
    <w:link w:val="ListParagraph"/>
    <w:uiPriority w:val="34"/>
    <w:qFormat/>
    <w:rsid w:val="00276669"/>
  </w:style>
  <w:style w:type="character" w:customStyle="1" w:styleId="Heading2Char">
    <w:name w:val="Heading 2 Char"/>
    <w:basedOn w:val="DefaultParagraphFont"/>
    <w:link w:val="Heading2"/>
    <w:uiPriority w:val="9"/>
    <w:rsid w:val="003A2298"/>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D23B08"/>
    <w:pPr>
      <w:spacing w:after="0" w:line="240" w:lineRule="auto"/>
      <w:jc w:val="both"/>
    </w:pPr>
    <w:rPr>
      <w:rFonts w:ascii="Arial" w:eastAsia="Times New Roman" w:hAnsi="Arial" w:cs="Times New Roman"/>
      <w:sz w:val="24"/>
      <w:szCs w:val="20"/>
      <w:lang w:val="en-US"/>
    </w:rPr>
  </w:style>
  <w:style w:type="character" w:customStyle="1" w:styleId="BodyTextChar">
    <w:name w:val="Body Text Char"/>
    <w:basedOn w:val="DefaultParagraphFont"/>
    <w:link w:val="BodyText"/>
    <w:rsid w:val="00D23B08"/>
    <w:rPr>
      <w:rFonts w:ascii="Arial" w:eastAsia="Times New Roman" w:hAnsi="Arial" w:cs="Times New Roman"/>
      <w:sz w:val="24"/>
      <w:szCs w:val="20"/>
      <w:lang w:val="en-US"/>
    </w:rPr>
  </w:style>
  <w:style w:type="paragraph" w:customStyle="1" w:styleId="xl24">
    <w:name w:val="xl24"/>
    <w:basedOn w:val="Normal"/>
    <w:rsid w:val="00066C1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uiPriority w:val="9"/>
    <w:rsid w:val="009874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A6BB6"/>
    <w:pPr>
      <w:outlineLvl w:val="9"/>
    </w:pPr>
    <w:rPr>
      <w:lang w:val="en-US"/>
    </w:rPr>
  </w:style>
  <w:style w:type="paragraph" w:styleId="TOC1">
    <w:name w:val="toc 1"/>
    <w:basedOn w:val="Normal"/>
    <w:next w:val="Normal"/>
    <w:autoRedefine/>
    <w:uiPriority w:val="39"/>
    <w:unhideWhenUsed/>
    <w:rsid w:val="00DA6BB6"/>
    <w:pPr>
      <w:spacing w:after="100"/>
    </w:pPr>
  </w:style>
  <w:style w:type="paragraph" w:styleId="TOC2">
    <w:name w:val="toc 2"/>
    <w:basedOn w:val="Normal"/>
    <w:next w:val="Normal"/>
    <w:autoRedefine/>
    <w:uiPriority w:val="39"/>
    <w:unhideWhenUsed/>
    <w:rsid w:val="00DA6BB6"/>
    <w:pPr>
      <w:spacing w:after="100"/>
      <w:ind w:left="220"/>
    </w:pPr>
  </w:style>
  <w:style w:type="character" w:styleId="Hyperlink">
    <w:name w:val="Hyperlink"/>
    <w:basedOn w:val="DefaultParagraphFont"/>
    <w:uiPriority w:val="99"/>
    <w:unhideWhenUsed/>
    <w:rsid w:val="00DA6BB6"/>
    <w:rPr>
      <w:color w:val="0563C1" w:themeColor="hyperlink"/>
      <w:u w:val="single"/>
    </w:rPr>
  </w:style>
  <w:style w:type="character" w:customStyle="1" w:styleId="UnresolvedMention1">
    <w:name w:val="Unresolved Mention1"/>
    <w:basedOn w:val="DefaultParagraphFont"/>
    <w:uiPriority w:val="99"/>
    <w:semiHidden/>
    <w:unhideWhenUsed/>
    <w:rsid w:val="00727336"/>
    <w:rPr>
      <w:color w:val="605E5C"/>
      <w:shd w:val="clear" w:color="auto" w:fill="E1DFDD"/>
    </w:rPr>
  </w:style>
  <w:style w:type="paragraph" w:styleId="TableofFigures">
    <w:name w:val="table of figures"/>
    <w:basedOn w:val="Normal"/>
    <w:next w:val="Normal"/>
    <w:uiPriority w:val="99"/>
    <w:unhideWhenUsed/>
    <w:rsid w:val="008C5290"/>
    <w:pPr>
      <w:spacing w:after="0"/>
    </w:pPr>
  </w:style>
  <w:style w:type="character" w:customStyle="1" w:styleId="uv3um">
    <w:name w:val="uv3um"/>
    <w:basedOn w:val="DefaultParagraphFont"/>
    <w:rsid w:val="004A6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52531">
      <w:bodyDiv w:val="1"/>
      <w:marLeft w:val="0"/>
      <w:marRight w:val="0"/>
      <w:marTop w:val="0"/>
      <w:marBottom w:val="0"/>
      <w:divBdr>
        <w:top w:val="none" w:sz="0" w:space="0" w:color="auto"/>
        <w:left w:val="none" w:sz="0" w:space="0" w:color="auto"/>
        <w:bottom w:val="none" w:sz="0" w:space="0" w:color="auto"/>
        <w:right w:val="none" w:sz="0" w:space="0" w:color="auto"/>
      </w:divBdr>
    </w:div>
    <w:div w:id="101415571">
      <w:bodyDiv w:val="1"/>
      <w:marLeft w:val="0"/>
      <w:marRight w:val="0"/>
      <w:marTop w:val="0"/>
      <w:marBottom w:val="0"/>
      <w:divBdr>
        <w:top w:val="none" w:sz="0" w:space="0" w:color="auto"/>
        <w:left w:val="none" w:sz="0" w:space="0" w:color="auto"/>
        <w:bottom w:val="none" w:sz="0" w:space="0" w:color="auto"/>
        <w:right w:val="none" w:sz="0" w:space="0" w:color="auto"/>
      </w:divBdr>
    </w:div>
    <w:div w:id="222523374">
      <w:bodyDiv w:val="1"/>
      <w:marLeft w:val="0"/>
      <w:marRight w:val="0"/>
      <w:marTop w:val="0"/>
      <w:marBottom w:val="0"/>
      <w:divBdr>
        <w:top w:val="none" w:sz="0" w:space="0" w:color="auto"/>
        <w:left w:val="none" w:sz="0" w:space="0" w:color="auto"/>
        <w:bottom w:val="none" w:sz="0" w:space="0" w:color="auto"/>
        <w:right w:val="none" w:sz="0" w:space="0" w:color="auto"/>
      </w:divBdr>
      <w:divsChild>
        <w:div w:id="1056511345">
          <w:marLeft w:val="720"/>
          <w:marRight w:val="0"/>
          <w:marTop w:val="200"/>
          <w:marBottom w:val="0"/>
          <w:divBdr>
            <w:top w:val="none" w:sz="0" w:space="0" w:color="auto"/>
            <w:left w:val="none" w:sz="0" w:space="0" w:color="auto"/>
            <w:bottom w:val="none" w:sz="0" w:space="0" w:color="auto"/>
            <w:right w:val="none" w:sz="0" w:space="0" w:color="auto"/>
          </w:divBdr>
        </w:div>
        <w:div w:id="1705011626">
          <w:marLeft w:val="720"/>
          <w:marRight w:val="0"/>
          <w:marTop w:val="200"/>
          <w:marBottom w:val="0"/>
          <w:divBdr>
            <w:top w:val="none" w:sz="0" w:space="0" w:color="auto"/>
            <w:left w:val="none" w:sz="0" w:space="0" w:color="auto"/>
            <w:bottom w:val="none" w:sz="0" w:space="0" w:color="auto"/>
            <w:right w:val="none" w:sz="0" w:space="0" w:color="auto"/>
          </w:divBdr>
        </w:div>
        <w:div w:id="1379429673">
          <w:marLeft w:val="720"/>
          <w:marRight w:val="0"/>
          <w:marTop w:val="200"/>
          <w:marBottom w:val="0"/>
          <w:divBdr>
            <w:top w:val="none" w:sz="0" w:space="0" w:color="auto"/>
            <w:left w:val="none" w:sz="0" w:space="0" w:color="auto"/>
            <w:bottom w:val="none" w:sz="0" w:space="0" w:color="auto"/>
            <w:right w:val="none" w:sz="0" w:space="0" w:color="auto"/>
          </w:divBdr>
        </w:div>
        <w:div w:id="1598782129">
          <w:marLeft w:val="720"/>
          <w:marRight w:val="0"/>
          <w:marTop w:val="200"/>
          <w:marBottom w:val="0"/>
          <w:divBdr>
            <w:top w:val="none" w:sz="0" w:space="0" w:color="auto"/>
            <w:left w:val="none" w:sz="0" w:space="0" w:color="auto"/>
            <w:bottom w:val="none" w:sz="0" w:space="0" w:color="auto"/>
            <w:right w:val="none" w:sz="0" w:space="0" w:color="auto"/>
          </w:divBdr>
        </w:div>
        <w:div w:id="647789479">
          <w:marLeft w:val="720"/>
          <w:marRight w:val="0"/>
          <w:marTop w:val="200"/>
          <w:marBottom w:val="0"/>
          <w:divBdr>
            <w:top w:val="none" w:sz="0" w:space="0" w:color="auto"/>
            <w:left w:val="none" w:sz="0" w:space="0" w:color="auto"/>
            <w:bottom w:val="none" w:sz="0" w:space="0" w:color="auto"/>
            <w:right w:val="none" w:sz="0" w:space="0" w:color="auto"/>
          </w:divBdr>
        </w:div>
        <w:div w:id="1770193678">
          <w:marLeft w:val="720"/>
          <w:marRight w:val="0"/>
          <w:marTop w:val="200"/>
          <w:marBottom w:val="0"/>
          <w:divBdr>
            <w:top w:val="none" w:sz="0" w:space="0" w:color="auto"/>
            <w:left w:val="none" w:sz="0" w:space="0" w:color="auto"/>
            <w:bottom w:val="none" w:sz="0" w:space="0" w:color="auto"/>
            <w:right w:val="none" w:sz="0" w:space="0" w:color="auto"/>
          </w:divBdr>
        </w:div>
        <w:div w:id="2008629764">
          <w:marLeft w:val="720"/>
          <w:marRight w:val="0"/>
          <w:marTop w:val="200"/>
          <w:marBottom w:val="0"/>
          <w:divBdr>
            <w:top w:val="none" w:sz="0" w:space="0" w:color="auto"/>
            <w:left w:val="none" w:sz="0" w:space="0" w:color="auto"/>
            <w:bottom w:val="none" w:sz="0" w:space="0" w:color="auto"/>
            <w:right w:val="none" w:sz="0" w:space="0" w:color="auto"/>
          </w:divBdr>
        </w:div>
        <w:div w:id="1808551079">
          <w:marLeft w:val="720"/>
          <w:marRight w:val="0"/>
          <w:marTop w:val="200"/>
          <w:marBottom w:val="0"/>
          <w:divBdr>
            <w:top w:val="none" w:sz="0" w:space="0" w:color="auto"/>
            <w:left w:val="none" w:sz="0" w:space="0" w:color="auto"/>
            <w:bottom w:val="none" w:sz="0" w:space="0" w:color="auto"/>
            <w:right w:val="none" w:sz="0" w:space="0" w:color="auto"/>
          </w:divBdr>
        </w:div>
        <w:div w:id="1164394928">
          <w:marLeft w:val="720"/>
          <w:marRight w:val="0"/>
          <w:marTop w:val="200"/>
          <w:marBottom w:val="0"/>
          <w:divBdr>
            <w:top w:val="none" w:sz="0" w:space="0" w:color="auto"/>
            <w:left w:val="none" w:sz="0" w:space="0" w:color="auto"/>
            <w:bottom w:val="none" w:sz="0" w:space="0" w:color="auto"/>
            <w:right w:val="none" w:sz="0" w:space="0" w:color="auto"/>
          </w:divBdr>
        </w:div>
      </w:divsChild>
    </w:div>
    <w:div w:id="778796892">
      <w:bodyDiv w:val="1"/>
      <w:marLeft w:val="0"/>
      <w:marRight w:val="0"/>
      <w:marTop w:val="0"/>
      <w:marBottom w:val="0"/>
      <w:divBdr>
        <w:top w:val="none" w:sz="0" w:space="0" w:color="auto"/>
        <w:left w:val="none" w:sz="0" w:space="0" w:color="auto"/>
        <w:bottom w:val="none" w:sz="0" w:space="0" w:color="auto"/>
        <w:right w:val="none" w:sz="0" w:space="0" w:color="auto"/>
      </w:divBdr>
    </w:div>
    <w:div w:id="780343118">
      <w:bodyDiv w:val="1"/>
      <w:marLeft w:val="0"/>
      <w:marRight w:val="0"/>
      <w:marTop w:val="0"/>
      <w:marBottom w:val="0"/>
      <w:divBdr>
        <w:top w:val="none" w:sz="0" w:space="0" w:color="auto"/>
        <w:left w:val="none" w:sz="0" w:space="0" w:color="auto"/>
        <w:bottom w:val="none" w:sz="0" w:space="0" w:color="auto"/>
        <w:right w:val="none" w:sz="0" w:space="0" w:color="auto"/>
      </w:divBdr>
    </w:div>
    <w:div w:id="1041828191">
      <w:bodyDiv w:val="1"/>
      <w:marLeft w:val="0"/>
      <w:marRight w:val="0"/>
      <w:marTop w:val="0"/>
      <w:marBottom w:val="0"/>
      <w:divBdr>
        <w:top w:val="none" w:sz="0" w:space="0" w:color="auto"/>
        <w:left w:val="none" w:sz="0" w:space="0" w:color="auto"/>
        <w:bottom w:val="none" w:sz="0" w:space="0" w:color="auto"/>
        <w:right w:val="none" w:sz="0" w:space="0" w:color="auto"/>
      </w:divBdr>
    </w:div>
    <w:div w:id="1070269723">
      <w:bodyDiv w:val="1"/>
      <w:marLeft w:val="0"/>
      <w:marRight w:val="0"/>
      <w:marTop w:val="0"/>
      <w:marBottom w:val="0"/>
      <w:divBdr>
        <w:top w:val="none" w:sz="0" w:space="0" w:color="auto"/>
        <w:left w:val="none" w:sz="0" w:space="0" w:color="auto"/>
        <w:bottom w:val="none" w:sz="0" w:space="0" w:color="auto"/>
        <w:right w:val="none" w:sz="0" w:space="0" w:color="auto"/>
      </w:divBdr>
    </w:div>
    <w:div w:id="1412240299">
      <w:bodyDiv w:val="1"/>
      <w:marLeft w:val="0"/>
      <w:marRight w:val="0"/>
      <w:marTop w:val="0"/>
      <w:marBottom w:val="0"/>
      <w:divBdr>
        <w:top w:val="none" w:sz="0" w:space="0" w:color="auto"/>
        <w:left w:val="none" w:sz="0" w:space="0" w:color="auto"/>
        <w:bottom w:val="none" w:sz="0" w:space="0" w:color="auto"/>
        <w:right w:val="none" w:sz="0" w:space="0" w:color="auto"/>
      </w:divBdr>
      <w:divsChild>
        <w:div w:id="2096776357">
          <w:marLeft w:val="1440"/>
          <w:marRight w:val="0"/>
          <w:marTop w:val="100"/>
          <w:marBottom w:val="0"/>
          <w:divBdr>
            <w:top w:val="none" w:sz="0" w:space="0" w:color="auto"/>
            <w:left w:val="none" w:sz="0" w:space="0" w:color="auto"/>
            <w:bottom w:val="none" w:sz="0" w:space="0" w:color="auto"/>
            <w:right w:val="none" w:sz="0" w:space="0" w:color="auto"/>
          </w:divBdr>
        </w:div>
        <w:div w:id="352878132">
          <w:marLeft w:val="1440"/>
          <w:marRight w:val="0"/>
          <w:marTop w:val="100"/>
          <w:marBottom w:val="0"/>
          <w:divBdr>
            <w:top w:val="none" w:sz="0" w:space="0" w:color="auto"/>
            <w:left w:val="none" w:sz="0" w:space="0" w:color="auto"/>
            <w:bottom w:val="none" w:sz="0" w:space="0" w:color="auto"/>
            <w:right w:val="none" w:sz="0" w:space="0" w:color="auto"/>
          </w:divBdr>
        </w:div>
        <w:div w:id="1597204305">
          <w:marLeft w:val="1440"/>
          <w:marRight w:val="0"/>
          <w:marTop w:val="100"/>
          <w:marBottom w:val="0"/>
          <w:divBdr>
            <w:top w:val="none" w:sz="0" w:space="0" w:color="auto"/>
            <w:left w:val="none" w:sz="0" w:space="0" w:color="auto"/>
            <w:bottom w:val="none" w:sz="0" w:space="0" w:color="auto"/>
            <w:right w:val="none" w:sz="0" w:space="0" w:color="auto"/>
          </w:divBdr>
        </w:div>
        <w:div w:id="2104110622">
          <w:marLeft w:val="1440"/>
          <w:marRight w:val="0"/>
          <w:marTop w:val="100"/>
          <w:marBottom w:val="0"/>
          <w:divBdr>
            <w:top w:val="none" w:sz="0" w:space="0" w:color="auto"/>
            <w:left w:val="none" w:sz="0" w:space="0" w:color="auto"/>
            <w:bottom w:val="none" w:sz="0" w:space="0" w:color="auto"/>
            <w:right w:val="none" w:sz="0" w:space="0" w:color="auto"/>
          </w:divBdr>
        </w:div>
      </w:divsChild>
    </w:div>
    <w:div w:id="1598168837">
      <w:bodyDiv w:val="1"/>
      <w:marLeft w:val="0"/>
      <w:marRight w:val="0"/>
      <w:marTop w:val="0"/>
      <w:marBottom w:val="0"/>
      <w:divBdr>
        <w:top w:val="none" w:sz="0" w:space="0" w:color="auto"/>
        <w:left w:val="none" w:sz="0" w:space="0" w:color="auto"/>
        <w:bottom w:val="none" w:sz="0" w:space="0" w:color="auto"/>
        <w:right w:val="none" w:sz="0" w:space="0" w:color="auto"/>
      </w:divBdr>
    </w:div>
    <w:div w:id="1903363659">
      <w:bodyDiv w:val="1"/>
      <w:marLeft w:val="0"/>
      <w:marRight w:val="0"/>
      <w:marTop w:val="0"/>
      <w:marBottom w:val="0"/>
      <w:divBdr>
        <w:top w:val="none" w:sz="0" w:space="0" w:color="auto"/>
        <w:left w:val="none" w:sz="0" w:space="0" w:color="auto"/>
        <w:bottom w:val="none" w:sz="0" w:space="0" w:color="auto"/>
        <w:right w:val="none" w:sz="0" w:space="0" w:color="auto"/>
      </w:divBdr>
    </w:div>
    <w:div w:id="191438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baseline="0">
                <a:solidFill>
                  <a:schemeClr val="tx1">
                    <a:lumMod val="65000"/>
                    <a:lumOff val="35000"/>
                  </a:schemeClr>
                </a:solidFill>
                <a:latin typeface="+mn-lt"/>
                <a:ea typeface="+mn-ea"/>
                <a:cs typeface="+mn-cs"/>
              </a:defRPr>
            </a:pPr>
            <a:r>
              <a:rPr lang="en-ZA"/>
              <a:t>uThukela GVA 2010 - 2021</a:t>
            </a:r>
          </a:p>
        </c:rich>
      </c:tx>
      <c:layout/>
      <c:overlay val="0"/>
      <c:spPr>
        <a:noFill/>
        <a:ln>
          <a:noFill/>
        </a:ln>
        <a:effectLst/>
      </c:spPr>
      <c:txPr>
        <a:bodyPr rot="0" spcFirstLastPara="1" vertOverflow="ellipsis" vert="horz" wrap="square" anchor="ctr" anchorCtr="1"/>
        <a:lstStyle/>
        <a:p>
          <a:pPr>
            <a:defRPr sz="126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529355810389472E-2"/>
          <c:y val="9.9251247920133109E-2"/>
          <c:w val="0.9138621430710423"/>
          <c:h val="0.40238071506884421"/>
        </c:manualLayout>
      </c:layout>
      <c:barChart>
        <c:barDir val="col"/>
        <c:grouping val="clustered"/>
        <c:varyColors val="0"/>
        <c:ser>
          <c:idx val="0"/>
          <c:order val="0"/>
          <c:tx>
            <c:strRef>
              <c:f>Sheet1!$B$1:$B$2</c:f>
              <c:strCache>
                <c:ptCount val="2"/>
                <c:pt idx="0">
                  <c:v>Gross Value Added - uThukela</c:v>
                </c:pt>
                <c:pt idx="1">
                  <c:v>2010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Sheet1!$A$3:$A$12</c:f>
              <c:strCache>
                <c:ptCount val="10"/>
                <c:pt idx="0">
                  <c:v>Manufacturing</c:v>
                </c:pt>
                <c:pt idx="1">
                  <c:v>General government</c:v>
                </c:pt>
                <c:pt idx="2">
                  <c:v>Finance, insurance, real estate &amp; business</c:v>
                </c:pt>
                <c:pt idx="3">
                  <c:v>Wholesale &amp; retail, catering and accommodation</c:v>
                </c:pt>
                <c:pt idx="4">
                  <c:v>Transport, storage &amp; communication</c:v>
                </c:pt>
                <c:pt idx="5">
                  <c:v>Community, social and personal services</c:v>
                </c:pt>
                <c:pt idx="6">
                  <c:v>Agriculture</c:v>
                </c:pt>
                <c:pt idx="7">
                  <c:v>Construction</c:v>
                </c:pt>
                <c:pt idx="8">
                  <c:v>Electricity, gas and water</c:v>
                </c:pt>
                <c:pt idx="9">
                  <c:v>Mining and quarrying</c:v>
                </c:pt>
              </c:strCache>
            </c:strRef>
          </c:cat>
          <c:val>
            <c:numRef>
              <c:f>Sheet1!$B$3:$B$12</c:f>
              <c:numCache>
                <c:formatCode>General</c:formatCode>
                <c:ptCount val="10"/>
                <c:pt idx="0">
                  <c:v>22</c:v>
                </c:pt>
                <c:pt idx="1">
                  <c:v>13</c:v>
                </c:pt>
                <c:pt idx="2">
                  <c:v>20</c:v>
                </c:pt>
                <c:pt idx="3">
                  <c:v>14</c:v>
                </c:pt>
                <c:pt idx="4">
                  <c:v>14</c:v>
                </c:pt>
                <c:pt idx="5">
                  <c:v>6</c:v>
                </c:pt>
                <c:pt idx="6">
                  <c:v>4</c:v>
                </c:pt>
                <c:pt idx="7">
                  <c:v>3</c:v>
                </c:pt>
                <c:pt idx="8">
                  <c:v>2</c:v>
                </c:pt>
                <c:pt idx="9">
                  <c:v>1</c:v>
                </c:pt>
              </c:numCache>
            </c:numRef>
          </c:val>
          <c:extLst>
            <c:ext xmlns:c16="http://schemas.microsoft.com/office/drawing/2014/chart" uri="{C3380CC4-5D6E-409C-BE32-E72D297353CC}">
              <c16:uniqueId val="{00000000-F678-4DAA-9D40-D0BF6E5427B6}"/>
            </c:ext>
          </c:extLst>
        </c:ser>
        <c:ser>
          <c:idx val="1"/>
          <c:order val="1"/>
          <c:tx>
            <c:strRef>
              <c:f>Sheet1!$C$1:$C$2</c:f>
              <c:strCache>
                <c:ptCount val="2"/>
                <c:pt idx="0">
                  <c:v>Gross Value Added - uThukela</c:v>
                </c:pt>
                <c:pt idx="1">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Sheet1!$A$3:$A$12</c:f>
              <c:strCache>
                <c:ptCount val="10"/>
                <c:pt idx="0">
                  <c:v>Manufacturing</c:v>
                </c:pt>
                <c:pt idx="1">
                  <c:v>General government</c:v>
                </c:pt>
                <c:pt idx="2">
                  <c:v>Finance, insurance, real estate &amp; business</c:v>
                </c:pt>
                <c:pt idx="3">
                  <c:v>Wholesale &amp; retail, catering and accommodation</c:v>
                </c:pt>
                <c:pt idx="4">
                  <c:v>Transport, storage &amp; communication</c:v>
                </c:pt>
                <c:pt idx="5">
                  <c:v>Community, social and personal services</c:v>
                </c:pt>
                <c:pt idx="6">
                  <c:v>Agriculture</c:v>
                </c:pt>
                <c:pt idx="7">
                  <c:v>Construction</c:v>
                </c:pt>
                <c:pt idx="8">
                  <c:v>Electricity, gas and water</c:v>
                </c:pt>
                <c:pt idx="9">
                  <c:v>Mining and quarrying</c:v>
                </c:pt>
              </c:strCache>
            </c:strRef>
          </c:cat>
          <c:val>
            <c:numRef>
              <c:f>Sheet1!$C$3:$C$12</c:f>
              <c:numCache>
                <c:formatCode>General</c:formatCode>
                <c:ptCount val="10"/>
                <c:pt idx="0">
                  <c:v>15.39</c:v>
                </c:pt>
                <c:pt idx="1">
                  <c:v>20.420000000000002</c:v>
                </c:pt>
                <c:pt idx="2">
                  <c:v>13.55</c:v>
                </c:pt>
                <c:pt idx="3">
                  <c:v>16.559999999999999</c:v>
                </c:pt>
                <c:pt idx="4">
                  <c:v>10.09</c:v>
                </c:pt>
                <c:pt idx="5">
                  <c:v>7.78</c:v>
                </c:pt>
                <c:pt idx="6">
                  <c:v>7.56</c:v>
                </c:pt>
                <c:pt idx="7">
                  <c:v>4.72</c:v>
                </c:pt>
                <c:pt idx="8">
                  <c:v>3.14</c:v>
                </c:pt>
                <c:pt idx="9">
                  <c:v>0.78</c:v>
                </c:pt>
              </c:numCache>
            </c:numRef>
          </c:val>
          <c:extLst>
            <c:ext xmlns:c16="http://schemas.microsoft.com/office/drawing/2014/chart" uri="{C3380CC4-5D6E-409C-BE32-E72D297353CC}">
              <c16:uniqueId val="{00000001-F678-4DAA-9D40-D0BF6E5427B6}"/>
            </c:ext>
          </c:extLst>
        </c:ser>
        <c:dLbls>
          <c:dLblPos val="outEnd"/>
          <c:showLegendKey val="0"/>
          <c:showVal val="1"/>
          <c:showCatName val="0"/>
          <c:showSerName val="0"/>
          <c:showPercent val="0"/>
          <c:showBubbleSize val="0"/>
        </c:dLbls>
        <c:gapWidth val="100"/>
        <c:overlap val="-24"/>
        <c:axId val="1109838511"/>
        <c:axId val="1109828111"/>
      </c:barChart>
      <c:catAx>
        <c:axId val="1109838511"/>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9828111"/>
        <c:crosses val="autoZero"/>
        <c:auto val="1"/>
        <c:lblAlgn val="ctr"/>
        <c:lblOffset val="100"/>
        <c:noMultiLvlLbl val="0"/>
      </c:catAx>
      <c:valAx>
        <c:axId val="110982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0983851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lgn="just">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A0813-071E-4342-9FD0-34F1EEC2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10656</TotalTime>
  <Pages>64</Pages>
  <Words>14458</Words>
  <Characters>82417</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Wynand Viljoen</dc:creator>
  <cp:keywords/>
  <dc:description/>
  <cp:lastModifiedBy>Wynand Viljoen</cp:lastModifiedBy>
  <cp:revision>282</cp:revision>
  <cp:lastPrinted>2024-07-24T05:35:00Z</cp:lastPrinted>
  <dcterms:created xsi:type="dcterms:W3CDTF">2024-11-11T04:59:00Z</dcterms:created>
  <dcterms:modified xsi:type="dcterms:W3CDTF">2025-02-28T08:22:00Z</dcterms:modified>
</cp:coreProperties>
</file>