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0568" w14:textId="77777777" w:rsidR="008407D7" w:rsidRDefault="008407D7">
      <w:pPr>
        <w:pStyle w:val="Heading2"/>
        <w:rPr>
          <w:rFonts w:ascii="Arial" w:hAnsi="Arial" w:cs="Arial"/>
          <w:sz w:val="24"/>
        </w:rPr>
      </w:pPr>
    </w:p>
    <w:p w14:paraId="60B52AAA" w14:textId="77777777" w:rsidR="008407D7" w:rsidRDefault="008407D7">
      <w:pPr>
        <w:pStyle w:val="Heading2"/>
        <w:rPr>
          <w:rFonts w:ascii="Arial" w:hAnsi="Arial" w:cs="Arial"/>
          <w:sz w:val="24"/>
        </w:rPr>
      </w:pPr>
    </w:p>
    <w:p w14:paraId="2132AB54" w14:textId="77777777" w:rsidR="008407D7" w:rsidRDefault="00DD72D8">
      <w:pPr>
        <w:pStyle w:val="Heading2"/>
        <w:jc w:val="left"/>
        <w:rPr>
          <w:rFonts w:ascii="Arial" w:hAnsi="Arial" w:cs="Arial"/>
          <w:sz w:val="24"/>
        </w:rPr>
      </w:pPr>
      <w:r>
        <w:rPr>
          <w:rFonts w:ascii="Arial Black" w:hAnsi="Arial Black"/>
          <w:i/>
          <w:smallCaps/>
          <w:noProof/>
          <w:sz w:val="56"/>
          <w:szCs w:val="56"/>
          <w:lang w:val="en-US"/>
        </w:rPr>
        <w:drawing>
          <wp:anchor distT="0" distB="0" distL="114300" distR="114300" simplePos="0" relativeHeight="251659264" behindDoc="0" locked="0" layoutInCell="1" allowOverlap="1" wp14:anchorId="11D32552" wp14:editId="6C4B6725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0764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00150"/>
                    </a:xfrm>
                    <a:prstGeom prst="rect">
                      <a:avLst/>
                    </a:prstGeom>
                    <a:gradFill flip="none" rotWithShape="1">
                      <a:gsLst>
                        <a:gs pos="16000">
                          <a:sysClr val="window" lastClr="FFFFFF">
                            <a:lumMod val="75000"/>
                          </a:sysClr>
                        </a:gs>
                        <a:gs pos="46000">
                          <a:sysClr val="window" lastClr="FFFFFF">
                            <a:lumMod val="75000"/>
                          </a:sysClr>
                        </a:gs>
                        <a:gs pos="100000">
                          <a:sysClr val="window" lastClr="FFFFFF">
                            <a:lumMod val="75000"/>
                          </a:sysClr>
                        </a:gs>
                      </a:gsLst>
                      <a:lin ang="10800000" scaled="1"/>
                      <a:tileRect/>
                    </a:gra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E37AC0" w14:textId="77777777" w:rsidR="008407D7" w:rsidRDefault="008407D7">
      <w:pPr>
        <w:pStyle w:val="Heading2"/>
        <w:rPr>
          <w:rFonts w:ascii="Arial" w:hAnsi="Arial" w:cs="Arial"/>
          <w:sz w:val="24"/>
        </w:rPr>
      </w:pPr>
    </w:p>
    <w:p w14:paraId="20B7CE1F" w14:textId="77777777" w:rsidR="00D604BF" w:rsidRDefault="00D604BF">
      <w:pPr>
        <w:jc w:val="center"/>
        <w:rPr>
          <w:rFonts w:ascii="Calibri Light" w:hAnsi="Calibri Light" w:cs="Arial"/>
          <w:b/>
          <w:sz w:val="32"/>
          <w:szCs w:val="32"/>
        </w:rPr>
      </w:pPr>
    </w:p>
    <w:p w14:paraId="1B625E03" w14:textId="77777777" w:rsidR="00D604BF" w:rsidRDefault="00D604BF">
      <w:pPr>
        <w:jc w:val="center"/>
        <w:rPr>
          <w:rFonts w:ascii="Calibri Light" w:hAnsi="Calibri Light" w:cs="Arial"/>
          <w:b/>
          <w:sz w:val="32"/>
          <w:szCs w:val="32"/>
        </w:rPr>
      </w:pPr>
    </w:p>
    <w:p w14:paraId="26D869B3" w14:textId="77777777" w:rsidR="00D604BF" w:rsidRDefault="00D604BF">
      <w:pPr>
        <w:jc w:val="center"/>
        <w:rPr>
          <w:rFonts w:ascii="Calibri Light" w:hAnsi="Calibri Light" w:cs="Arial"/>
          <w:b/>
          <w:sz w:val="32"/>
          <w:szCs w:val="32"/>
        </w:rPr>
      </w:pPr>
    </w:p>
    <w:p w14:paraId="75DA427C" w14:textId="77777777" w:rsidR="00D604BF" w:rsidRDefault="00D604BF">
      <w:pPr>
        <w:jc w:val="center"/>
        <w:rPr>
          <w:rFonts w:ascii="Calibri Light" w:hAnsi="Calibri Light" w:cs="Arial"/>
          <w:b/>
          <w:sz w:val="32"/>
          <w:szCs w:val="32"/>
        </w:rPr>
      </w:pPr>
    </w:p>
    <w:p w14:paraId="7A6B51F7" w14:textId="66AEFD1A" w:rsidR="00D604BF" w:rsidRPr="008A3E94" w:rsidRDefault="00D604BF">
      <w:pPr>
        <w:jc w:val="center"/>
        <w:rPr>
          <w:rFonts w:ascii="Calibri Light" w:hAnsi="Calibri Light" w:cs="Arial"/>
          <w:b/>
          <w:color w:val="EE0000"/>
          <w:sz w:val="32"/>
          <w:szCs w:val="32"/>
        </w:rPr>
      </w:pPr>
      <w:r w:rsidRPr="008A3E94">
        <w:rPr>
          <w:rFonts w:ascii="Calibri Light" w:hAnsi="Calibri Light" w:cs="Arial"/>
          <w:b/>
          <w:color w:val="EE0000"/>
          <w:sz w:val="32"/>
          <w:szCs w:val="32"/>
        </w:rPr>
        <w:t>PUBLIC NOTICE</w:t>
      </w:r>
    </w:p>
    <w:p w14:paraId="44E8EB4C" w14:textId="65624B36" w:rsidR="008407D7" w:rsidRDefault="00D604BF">
      <w:pPr>
        <w:jc w:val="center"/>
        <w:rPr>
          <w:rFonts w:ascii="Calibri Light" w:hAnsi="Calibri Light" w:cs="Arial"/>
          <w:b/>
          <w:sz w:val="32"/>
          <w:szCs w:val="32"/>
        </w:rPr>
      </w:pPr>
      <w:r>
        <w:rPr>
          <w:rFonts w:ascii="Calibri Light" w:hAnsi="Calibri Light" w:cs="Arial"/>
          <w:b/>
          <w:sz w:val="32"/>
          <w:szCs w:val="32"/>
        </w:rPr>
        <w:t>AMENDMENT OF THE 2025/2026 IDP, SDBIP, PERFORMANCE PLANS AND THE BUDGET OF THE MUNICIPALITY</w:t>
      </w:r>
    </w:p>
    <w:p w14:paraId="36978A64" w14:textId="77777777" w:rsidR="008407D7" w:rsidRDefault="008407D7">
      <w:pPr>
        <w:jc w:val="center"/>
        <w:rPr>
          <w:rFonts w:ascii="Arial" w:hAnsi="Arial" w:cs="Arial"/>
          <w:b/>
          <w:bCs w:val="0"/>
          <w:sz w:val="24"/>
        </w:rPr>
      </w:pPr>
    </w:p>
    <w:p w14:paraId="6EA4F89D" w14:textId="77777777" w:rsidR="008407D7" w:rsidRDefault="008407D7">
      <w:pPr>
        <w:jc w:val="both"/>
        <w:rPr>
          <w:rFonts w:ascii="Arial" w:hAnsi="Arial" w:cs="Arial"/>
          <w:sz w:val="24"/>
        </w:rPr>
      </w:pPr>
    </w:p>
    <w:p w14:paraId="1F814305" w14:textId="18A8D15B" w:rsidR="008407D7" w:rsidRDefault="00DD72D8">
      <w:pPr>
        <w:jc w:val="both"/>
        <w:rPr>
          <w:rFonts w:ascii="Calibri Light" w:hAnsi="Calibri Light" w:cs="Arial"/>
          <w:b/>
          <w:sz w:val="24"/>
        </w:rPr>
      </w:pPr>
      <w:r>
        <w:rPr>
          <w:rFonts w:ascii="Calibri Light" w:hAnsi="Calibri Light" w:cs="Arial"/>
          <w:b/>
          <w:sz w:val="24"/>
        </w:rPr>
        <w:t>NOTICE IS</w:t>
      </w:r>
      <w:r w:rsidR="00D604BF">
        <w:rPr>
          <w:rFonts w:ascii="Calibri Light" w:hAnsi="Calibri Light" w:cs="Arial"/>
          <w:b/>
          <w:sz w:val="24"/>
        </w:rPr>
        <w:t xml:space="preserve"> HEREBY</w:t>
      </w:r>
      <w:r>
        <w:rPr>
          <w:rFonts w:ascii="Calibri Light" w:hAnsi="Calibri Light" w:cs="Arial"/>
          <w:b/>
          <w:sz w:val="24"/>
        </w:rPr>
        <w:t xml:space="preserve"> GIVEN</w:t>
      </w:r>
      <w:r w:rsidR="00236922">
        <w:rPr>
          <w:rFonts w:ascii="Calibri Light" w:hAnsi="Calibri Light" w:cs="Arial"/>
          <w:b/>
          <w:sz w:val="24"/>
        </w:rPr>
        <w:t xml:space="preserve"> THAT THE</w:t>
      </w:r>
      <w:r>
        <w:rPr>
          <w:rFonts w:ascii="Calibri Light" w:hAnsi="Calibri Light" w:cs="Arial"/>
          <w:b/>
          <w:sz w:val="24"/>
        </w:rPr>
        <w:t xml:space="preserve"> APPROVED AMENDED 202</w:t>
      </w:r>
      <w:r w:rsidR="003106C8">
        <w:rPr>
          <w:rFonts w:ascii="Calibri Light" w:hAnsi="Calibri Light" w:cs="Arial"/>
          <w:b/>
          <w:sz w:val="24"/>
        </w:rPr>
        <w:t>5</w:t>
      </w:r>
      <w:r>
        <w:rPr>
          <w:rFonts w:ascii="Calibri Light" w:hAnsi="Calibri Light" w:cs="Arial"/>
          <w:b/>
          <w:sz w:val="24"/>
        </w:rPr>
        <w:t>/202</w:t>
      </w:r>
      <w:r w:rsidR="003106C8">
        <w:rPr>
          <w:rFonts w:ascii="Calibri Light" w:hAnsi="Calibri Light" w:cs="Arial"/>
          <w:b/>
          <w:sz w:val="24"/>
        </w:rPr>
        <w:t>6</w:t>
      </w:r>
      <w:r>
        <w:rPr>
          <w:rFonts w:ascii="Calibri Light" w:hAnsi="Calibri Light" w:cs="Arial"/>
          <w:b/>
          <w:sz w:val="24"/>
        </w:rPr>
        <w:t xml:space="preserve"> IDP CONFORM</w:t>
      </w:r>
      <w:r w:rsidR="00236922">
        <w:rPr>
          <w:rFonts w:ascii="Calibri Light" w:hAnsi="Calibri Light" w:cs="Arial"/>
          <w:b/>
          <w:sz w:val="24"/>
        </w:rPr>
        <w:t>S</w:t>
      </w:r>
      <w:r>
        <w:rPr>
          <w:rFonts w:ascii="Calibri Light" w:hAnsi="Calibri Light" w:cs="Arial"/>
          <w:b/>
          <w:sz w:val="24"/>
        </w:rPr>
        <w:t xml:space="preserve"> </w:t>
      </w:r>
      <w:r w:rsidR="003106C8">
        <w:rPr>
          <w:rFonts w:ascii="Calibri Light" w:hAnsi="Calibri Light" w:cs="Arial"/>
          <w:b/>
          <w:sz w:val="24"/>
        </w:rPr>
        <w:t>WITH</w:t>
      </w:r>
      <w:r>
        <w:rPr>
          <w:rFonts w:ascii="Calibri Light" w:hAnsi="Calibri Light" w:cs="Arial"/>
          <w:b/>
          <w:sz w:val="24"/>
        </w:rPr>
        <w:t xml:space="preserve"> THE </w:t>
      </w:r>
      <w:r w:rsidR="00236922">
        <w:rPr>
          <w:rFonts w:ascii="Calibri Light" w:hAnsi="Calibri Light" w:cs="Arial"/>
          <w:b/>
          <w:sz w:val="24"/>
        </w:rPr>
        <w:t>AMENDED</w:t>
      </w:r>
      <w:r w:rsidR="008A3E94">
        <w:rPr>
          <w:rFonts w:ascii="Calibri Light" w:hAnsi="Calibri Light" w:cs="Arial"/>
          <w:b/>
          <w:sz w:val="24"/>
        </w:rPr>
        <w:t xml:space="preserve"> </w:t>
      </w:r>
      <w:r>
        <w:rPr>
          <w:rFonts w:ascii="Calibri Light" w:hAnsi="Calibri Light" w:cs="Arial"/>
          <w:b/>
          <w:sz w:val="24"/>
        </w:rPr>
        <w:t xml:space="preserve">SDBIP, PERFORMANCE PLANS AND THE </w:t>
      </w:r>
      <w:r w:rsidR="0096187A">
        <w:rPr>
          <w:rFonts w:ascii="Calibri Light" w:hAnsi="Calibri Light" w:cs="Arial"/>
          <w:b/>
          <w:sz w:val="24"/>
        </w:rPr>
        <w:t xml:space="preserve">ADJUSTED </w:t>
      </w:r>
      <w:r>
        <w:rPr>
          <w:rFonts w:ascii="Calibri Light" w:hAnsi="Calibri Light" w:cs="Arial"/>
          <w:b/>
          <w:sz w:val="24"/>
        </w:rPr>
        <w:t>BUDGET OF THE MUNICIPALITY.</w:t>
      </w:r>
    </w:p>
    <w:p w14:paraId="3CF4DA41" w14:textId="77777777" w:rsidR="008407D7" w:rsidRDefault="008407D7">
      <w:pPr>
        <w:jc w:val="both"/>
        <w:rPr>
          <w:rFonts w:ascii="Calibri Light" w:hAnsi="Calibri Light" w:cs="Arial"/>
          <w:sz w:val="24"/>
        </w:rPr>
      </w:pPr>
    </w:p>
    <w:p w14:paraId="1865B560" w14:textId="5C02AAC3" w:rsidR="008407D7" w:rsidRDefault="00DD72D8">
      <w:pPr>
        <w:jc w:val="both"/>
        <w:rPr>
          <w:rFonts w:ascii="Calibri Light" w:hAnsi="Calibri Light" w:cs="Arial"/>
          <w:sz w:val="24"/>
        </w:rPr>
      </w:pPr>
      <w:r>
        <w:rPr>
          <w:rFonts w:ascii="Calibri Light" w:hAnsi="Calibri Light" w:cs="Arial"/>
          <w:sz w:val="24"/>
        </w:rPr>
        <w:t>In terms of the Local Government: Municipal Planning and Performance Management Regulations, 2001 chapter 2, UThukela District Municipality</w:t>
      </w:r>
      <w:r w:rsidR="003106C8">
        <w:rPr>
          <w:rFonts w:ascii="Calibri Light" w:hAnsi="Calibri Light" w:cs="Arial"/>
          <w:sz w:val="24"/>
        </w:rPr>
        <w:t>’s</w:t>
      </w:r>
      <w:r>
        <w:rPr>
          <w:rFonts w:ascii="Calibri Light" w:hAnsi="Calibri Light" w:cs="Arial"/>
          <w:sz w:val="24"/>
        </w:rPr>
        <w:t xml:space="preserve"> </w:t>
      </w:r>
      <w:r w:rsidR="00236922">
        <w:rPr>
          <w:rFonts w:ascii="Calibri Light" w:hAnsi="Calibri Light" w:cs="Arial"/>
          <w:sz w:val="24"/>
        </w:rPr>
        <w:t>C</w:t>
      </w:r>
      <w:r>
        <w:rPr>
          <w:rFonts w:ascii="Calibri Light" w:hAnsi="Calibri Light" w:cs="Arial"/>
          <w:sz w:val="24"/>
        </w:rPr>
        <w:t>ouncil has approved the amended 202</w:t>
      </w:r>
      <w:r w:rsidR="003106C8">
        <w:rPr>
          <w:rFonts w:ascii="Calibri Light" w:hAnsi="Calibri Light" w:cs="Arial"/>
          <w:sz w:val="24"/>
        </w:rPr>
        <w:t>5</w:t>
      </w:r>
      <w:r>
        <w:rPr>
          <w:rFonts w:ascii="Calibri Light" w:hAnsi="Calibri Light" w:cs="Arial"/>
          <w:sz w:val="24"/>
        </w:rPr>
        <w:t>/202</w:t>
      </w:r>
      <w:r w:rsidR="003106C8">
        <w:rPr>
          <w:rFonts w:ascii="Calibri Light" w:hAnsi="Calibri Light" w:cs="Arial"/>
          <w:sz w:val="24"/>
        </w:rPr>
        <w:t>6</w:t>
      </w:r>
      <w:r>
        <w:rPr>
          <w:rFonts w:ascii="Calibri Light" w:hAnsi="Calibri Light" w:cs="Arial"/>
          <w:sz w:val="24"/>
        </w:rPr>
        <w:t xml:space="preserve"> IDP </w:t>
      </w:r>
      <w:r w:rsidR="003106C8">
        <w:rPr>
          <w:rFonts w:ascii="Calibri Light" w:hAnsi="Calibri Light" w:cs="Arial"/>
          <w:sz w:val="24"/>
        </w:rPr>
        <w:t>in</w:t>
      </w:r>
      <w:r>
        <w:rPr>
          <w:rFonts w:ascii="Calibri Light" w:hAnsi="Calibri Light" w:cs="Arial"/>
          <w:sz w:val="24"/>
        </w:rPr>
        <w:t xml:space="preserve"> the Council meeting </w:t>
      </w:r>
      <w:r w:rsidR="003106C8">
        <w:rPr>
          <w:rFonts w:ascii="Calibri Light" w:hAnsi="Calibri Light" w:cs="Arial"/>
          <w:sz w:val="24"/>
        </w:rPr>
        <w:t xml:space="preserve">that was </w:t>
      </w:r>
      <w:r>
        <w:rPr>
          <w:rFonts w:ascii="Calibri Light" w:hAnsi="Calibri Light" w:cs="Arial"/>
          <w:sz w:val="24"/>
        </w:rPr>
        <w:t>scheduled for</w:t>
      </w:r>
      <w:r w:rsidR="003106C8">
        <w:rPr>
          <w:rFonts w:ascii="Calibri Light" w:hAnsi="Calibri Light" w:cs="Arial"/>
          <w:sz w:val="24"/>
        </w:rPr>
        <w:t xml:space="preserve"> 27 February 2026.</w:t>
      </w:r>
      <w:r w:rsidR="00D604BF">
        <w:rPr>
          <w:rFonts w:ascii="Calibri Light" w:hAnsi="Calibri Light" w:cs="Arial"/>
          <w:sz w:val="24"/>
        </w:rPr>
        <w:t xml:space="preserve"> The amended IDP</w:t>
      </w:r>
      <w:r w:rsidR="00236922">
        <w:rPr>
          <w:rFonts w:ascii="Calibri Light" w:hAnsi="Calibri Light" w:cs="Arial"/>
          <w:sz w:val="24"/>
        </w:rPr>
        <w:t xml:space="preserve"> conforms with the amended</w:t>
      </w:r>
      <w:r>
        <w:rPr>
          <w:rFonts w:ascii="Calibri Light" w:hAnsi="Calibri Light" w:cs="Arial"/>
          <w:sz w:val="24"/>
        </w:rPr>
        <w:t xml:space="preserve"> Service Delivery and Budget Implementation</w:t>
      </w:r>
      <w:r w:rsidR="003106C8">
        <w:rPr>
          <w:rFonts w:ascii="Calibri Light" w:hAnsi="Calibri Light" w:cs="Arial"/>
          <w:sz w:val="24"/>
        </w:rPr>
        <w:t xml:space="preserve"> Plan</w:t>
      </w:r>
      <w:r w:rsidR="00236922">
        <w:rPr>
          <w:rFonts w:ascii="Calibri Light" w:hAnsi="Calibri Light" w:cs="Arial"/>
          <w:sz w:val="24"/>
        </w:rPr>
        <w:t>,</w:t>
      </w:r>
      <w:r>
        <w:rPr>
          <w:rFonts w:ascii="Calibri Light" w:hAnsi="Calibri Light" w:cs="Arial"/>
          <w:sz w:val="24"/>
        </w:rPr>
        <w:t xml:space="preserve"> Performance Plan of the Municipal Manager and Manager</w:t>
      </w:r>
      <w:r w:rsidR="003106C8">
        <w:rPr>
          <w:rFonts w:ascii="Calibri Light" w:hAnsi="Calibri Light" w:cs="Arial"/>
          <w:sz w:val="24"/>
        </w:rPr>
        <w:t>s</w:t>
      </w:r>
      <w:r>
        <w:rPr>
          <w:rFonts w:ascii="Calibri Light" w:hAnsi="Calibri Light" w:cs="Arial"/>
          <w:sz w:val="24"/>
        </w:rPr>
        <w:t xml:space="preserve"> Directly accountable to the Municipal Manager.</w:t>
      </w:r>
    </w:p>
    <w:p w14:paraId="10EBDB7A" w14:textId="77777777" w:rsidR="008407D7" w:rsidRDefault="008407D7">
      <w:pPr>
        <w:jc w:val="both"/>
        <w:rPr>
          <w:rFonts w:ascii="Calibri Light" w:hAnsi="Calibri Light" w:cs="Arial"/>
          <w:sz w:val="24"/>
        </w:rPr>
      </w:pPr>
    </w:p>
    <w:p w14:paraId="434F8241" w14:textId="74AA67B3" w:rsidR="008407D7" w:rsidRDefault="00DD72D8">
      <w:pPr>
        <w:jc w:val="both"/>
        <w:rPr>
          <w:rFonts w:ascii="Calibri Light" w:hAnsi="Calibri Light" w:cs="Arial"/>
          <w:sz w:val="24"/>
        </w:rPr>
      </w:pPr>
      <w:r>
        <w:rPr>
          <w:rFonts w:ascii="Calibri Light" w:hAnsi="Calibri Light" w:cs="Arial"/>
          <w:sz w:val="24"/>
        </w:rPr>
        <w:t>The documents are available on the Municipal Website and offices number 2 and 6, second floor 33 Forbes Street at uThukela District Municipality.</w:t>
      </w:r>
    </w:p>
    <w:p w14:paraId="5C44D486" w14:textId="77777777" w:rsidR="008407D7" w:rsidRDefault="008407D7">
      <w:pPr>
        <w:jc w:val="both"/>
        <w:rPr>
          <w:rFonts w:ascii="Calibri Light" w:hAnsi="Calibri Light" w:cs="Arial"/>
          <w:sz w:val="24"/>
        </w:rPr>
      </w:pPr>
    </w:p>
    <w:p w14:paraId="4D7A4BF9" w14:textId="77777777" w:rsidR="0096187A" w:rsidRPr="0096187A" w:rsidRDefault="0096187A">
      <w:pPr>
        <w:jc w:val="both"/>
        <w:rPr>
          <w:rFonts w:ascii="Calibri Light" w:hAnsi="Calibri Light" w:cs="Arial"/>
          <w:sz w:val="24"/>
          <w:vertAlign w:val="subscript"/>
        </w:rPr>
      </w:pPr>
    </w:p>
    <w:p w14:paraId="5799FB82" w14:textId="77777777" w:rsidR="008407D7" w:rsidRDefault="00DD72D8">
      <w:pPr>
        <w:rPr>
          <w:rFonts w:asciiTheme="majorHAnsi" w:hAnsiTheme="majorHAnsi" w:cstheme="majorHAnsi"/>
          <w:bCs w:val="0"/>
          <w:szCs w:val="22"/>
        </w:rPr>
      </w:pPr>
      <w:r>
        <w:rPr>
          <w:rFonts w:asciiTheme="majorHAnsi" w:hAnsiTheme="majorHAnsi" w:cstheme="majorHAnsi"/>
          <w:bCs w:val="0"/>
          <w:szCs w:val="22"/>
        </w:rPr>
        <w:t>For IDP:</w:t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  <w:t>For: Performance Management System</w:t>
      </w:r>
    </w:p>
    <w:p w14:paraId="49529A78" w14:textId="77777777" w:rsidR="008407D7" w:rsidRDefault="00DD72D8">
      <w:pPr>
        <w:rPr>
          <w:rFonts w:asciiTheme="majorHAnsi" w:hAnsiTheme="majorHAnsi" w:cstheme="majorHAnsi"/>
          <w:bCs w:val="0"/>
          <w:szCs w:val="22"/>
        </w:rPr>
      </w:pPr>
      <w:r>
        <w:rPr>
          <w:rFonts w:asciiTheme="majorHAnsi" w:hAnsiTheme="majorHAnsi" w:cstheme="majorHAnsi"/>
          <w:bCs w:val="0"/>
          <w:szCs w:val="22"/>
        </w:rPr>
        <w:t>Gents Mazibuko</w:t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  <w:t xml:space="preserve">Magugu Mthonti </w:t>
      </w:r>
    </w:p>
    <w:p w14:paraId="00FCCB2F" w14:textId="77777777" w:rsidR="008407D7" w:rsidRDefault="00DD72D8">
      <w:pPr>
        <w:rPr>
          <w:rFonts w:asciiTheme="majorHAnsi" w:hAnsiTheme="majorHAnsi" w:cstheme="majorHAnsi"/>
          <w:bCs w:val="0"/>
          <w:szCs w:val="22"/>
        </w:rPr>
      </w:pPr>
      <w:r>
        <w:rPr>
          <w:rFonts w:asciiTheme="majorHAnsi" w:hAnsiTheme="majorHAnsi" w:cstheme="majorHAnsi"/>
          <w:bCs w:val="0"/>
          <w:szCs w:val="22"/>
        </w:rPr>
        <w:t>IDP Manager</w:t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  <w:t>PMS Manager</w:t>
      </w:r>
    </w:p>
    <w:p w14:paraId="7D0B7887" w14:textId="77777777" w:rsidR="008407D7" w:rsidRDefault="00DD72D8">
      <w:pPr>
        <w:rPr>
          <w:rFonts w:asciiTheme="majorHAnsi" w:hAnsiTheme="majorHAnsi" w:cstheme="majorHAnsi"/>
          <w:bCs w:val="0"/>
          <w:szCs w:val="22"/>
        </w:rPr>
      </w:pPr>
      <w:r>
        <w:rPr>
          <w:rFonts w:asciiTheme="majorHAnsi" w:hAnsiTheme="majorHAnsi" w:cstheme="majorHAnsi"/>
          <w:bCs w:val="0"/>
          <w:szCs w:val="22"/>
        </w:rPr>
        <w:t>Tel: 036 638 2400</w:t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  <w:t>Tel: 036 638 5100</w:t>
      </w:r>
    </w:p>
    <w:p w14:paraId="3C1BC490" w14:textId="77777777" w:rsidR="008407D7" w:rsidRDefault="00DD72D8">
      <w:pPr>
        <w:rPr>
          <w:rFonts w:asciiTheme="majorHAnsi" w:hAnsiTheme="majorHAnsi" w:cstheme="majorHAnsi"/>
          <w:bCs w:val="0"/>
          <w:szCs w:val="22"/>
        </w:rPr>
      </w:pPr>
      <w:r>
        <w:rPr>
          <w:rFonts w:asciiTheme="majorHAnsi" w:hAnsiTheme="majorHAnsi" w:cstheme="majorHAnsi"/>
          <w:bCs w:val="0"/>
          <w:szCs w:val="22"/>
        </w:rPr>
        <w:t>Email: GMazibuko@uthukela.gov.za</w:t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</w:r>
      <w:r>
        <w:rPr>
          <w:rFonts w:asciiTheme="majorHAnsi" w:hAnsiTheme="majorHAnsi" w:cstheme="majorHAnsi"/>
          <w:bCs w:val="0"/>
          <w:szCs w:val="22"/>
        </w:rPr>
        <w:tab/>
        <w:t>Email: MMthonti @uthukela.gov.za</w:t>
      </w:r>
    </w:p>
    <w:p w14:paraId="10508E86" w14:textId="77777777" w:rsidR="008407D7" w:rsidRDefault="008407D7">
      <w:pPr>
        <w:rPr>
          <w:rFonts w:asciiTheme="majorHAnsi" w:hAnsiTheme="majorHAnsi" w:cstheme="majorHAnsi"/>
          <w:bCs w:val="0"/>
          <w:szCs w:val="22"/>
        </w:rPr>
      </w:pPr>
    </w:p>
    <w:p w14:paraId="7D7865B8" w14:textId="77777777" w:rsidR="008407D7" w:rsidRDefault="008407D7">
      <w:pPr>
        <w:rPr>
          <w:rFonts w:ascii="Arial" w:hAnsi="Arial" w:cs="Arial"/>
          <w:bCs w:val="0"/>
          <w:sz w:val="20"/>
          <w:szCs w:val="20"/>
        </w:rPr>
      </w:pPr>
    </w:p>
    <w:p w14:paraId="0EE34925" w14:textId="77777777" w:rsidR="008407D7" w:rsidRDefault="008407D7">
      <w:pPr>
        <w:rPr>
          <w:rFonts w:ascii="Arial" w:hAnsi="Arial" w:cs="Arial"/>
          <w:b/>
          <w:bCs w:val="0"/>
          <w:sz w:val="24"/>
        </w:rPr>
      </w:pPr>
    </w:p>
    <w:p w14:paraId="1B2CD6BC" w14:textId="77777777" w:rsidR="008407D7" w:rsidRDefault="008407D7">
      <w:pPr>
        <w:jc w:val="both"/>
        <w:rPr>
          <w:rFonts w:ascii="Calibri Light" w:hAnsi="Calibri Light" w:cs="Arial"/>
          <w:b/>
          <w:sz w:val="28"/>
          <w:szCs w:val="28"/>
        </w:rPr>
      </w:pPr>
    </w:p>
    <w:p w14:paraId="2236A784" w14:textId="77777777" w:rsidR="008407D7" w:rsidRDefault="00DD72D8">
      <w:pPr>
        <w:jc w:val="both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LS JILI </w:t>
      </w:r>
    </w:p>
    <w:p w14:paraId="25C535CB" w14:textId="77777777" w:rsidR="008407D7" w:rsidRDefault="00DD72D8">
      <w:pPr>
        <w:jc w:val="both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MUNICIPAL MANAGER </w:t>
      </w:r>
    </w:p>
    <w:p w14:paraId="19AD6120" w14:textId="77777777" w:rsidR="008407D7" w:rsidRDefault="008407D7">
      <w:pPr>
        <w:rPr>
          <w:rFonts w:ascii="Arial" w:hAnsi="Arial" w:cs="Arial"/>
          <w:b/>
          <w:sz w:val="24"/>
        </w:rPr>
      </w:pPr>
    </w:p>
    <w:p w14:paraId="2B73BAD4" w14:textId="77777777" w:rsidR="008407D7" w:rsidRDefault="008407D7">
      <w:pPr>
        <w:rPr>
          <w:rFonts w:ascii="Arial" w:hAnsi="Arial" w:cs="Arial"/>
          <w:sz w:val="24"/>
        </w:rPr>
      </w:pPr>
    </w:p>
    <w:sectPr w:rsidR="008407D7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E78D" w14:textId="77777777" w:rsidR="00281BC0" w:rsidRDefault="00281BC0">
      <w:r>
        <w:separator/>
      </w:r>
    </w:p>
  </w:endnote>
  <w:endnote w:type="continuationSeparator" w:id="0">
    <w:p w14:paraId="01F3C772" w14:textId="77777777" w:rsidR="00281BC0" w:rsidRDefault="0028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A0B0" w14:textId="77777777" w:rsidR="00281BC0" w:rsidRDefault="00281BC0">
      <w:r>
        <w:separator/>
      </w:r>
    </w:p>
  </w:footnote>
  <w:footnote w:type="continuationSeparator" w:id="0">
    <w:p w14:paraId="0B972CD0" w14:textId="77777777" w:rsidR="00281BC0" w:rsidRDefault="0028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1F5"/>
    <w:rsid w:val="00045F1F"/>
    <w:rsid w:val="00066B1D"/>
    <w:rsid w:val="00106F45"/>
    <w:rsid w:val="00221530"/>
    <w:rsid w:val="00235698"/>
    <w:rsid w:val="00236922"/>
    <w:rsid w:val="00281BC0"/>
    <w:rsid w:val="002A36F7"/>
    <w:rsid w:val="003106C8"/>
    <w:rsid w:val="004D6EA8"/>
    <w:rsid w:val="00514450"/>
    <w:rsid w:val="00560580"/>
    <w:rsid w:val="00584362"/>
    <w:rsid w:val="006C2691"/>
    <w:rsid w:val="0073705B"/>
    <w:rsid w:val="008407D7"/>
    <w:rsid w:val="00851420"/>
    <w:rsid w:val="008A3E94"/>
    <w:rsid w:val="00924881"/>
    <w:rsid w:val="0096187A"/>
    <w:rsid w:val="00A0466E"/>
    <w:rsid w:val="00A81524"/>
    <w:rsid w:val="00B57495"/>
    <w:rsid w:val="00B7710A"/>
    <w:rsid w:val="00C16B68"/>
    <w:rsid w:val="00C51C64"/>
    <w:rsid w:val="00C53BAE"/>
    <w:rsid w:val="00C91A33"/>
    <w:rsid w:val="00CE21F5"/>
    <w:rsid w:val="00D57E8D"/>
    <w:rsid w:val="00D604BF"/>
    <w:rsid w:val="00D61B79"/>
    <w:rsid w:val="00DB1FDF"/>
    <w:rsid w:val="00DD72D8"/>
    <w:rsid w:val="00E4233F"/>
    <w:rsid w:val="00F72B42"/>
    <w:rsid w:val="2AB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4C3D544"/>
  <w15:docId w15:val="{4C6D9071-BC76-4BB7-A55F-F3C28287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Times New Roman" w:hAnsi="Arial Narrow" w:cs="Times New Roman"/>
      <w:bCs/>
      <w:sz w:val="22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jc w:val="center"/>
      <w:outlineLvl w:val="1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Pr>
      <w:rFonts w:ascii="Arial Narrow" w:eastAsia="Times New Roman" w:hAnsi="Arial Narrow" w:cs="Times New Roman"/>
      <w:b/>
      <w:szCs w:val="24"/>
      <w:lang w:val="en-GB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bCs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Khulu</dc:creator>
  <cp:lastModifiedBy>Mandisa Mazibuko</cp:lastModifiedBy>
  <cp:revision>2</cp:revision>
  <cp:lastPrinted>2026-03-06T06:23:00Z</cp:lastPrinted>
  <dcterms:created xsi:type="dcterms:W3CDTF">2026-03-06T06:24:00Z</dcterms:created>
  <dcterms:modified xsi:type="dcterms:W3CDTF">2026-03-06T06:24:00Z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5340871EDF5042DEB26D7471E17566F9_13</vt:lpwstr>
  </property>
</Properties>
</file>